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F3A0C" w14:textId="77777777" w:rsidR="00121CEF" w:rsidRDefault="00000000">
      <w:pPr>
        <w:pStyle w:val="Tytu"/>
        <w:spacing w:line="360" w:lineRule="auto"/>
        <w:jc w:val="right"/>
        <w:rPr>
          <w:rFonts w:ascii="Verdana" w:hAnsi="Verdana"/>
          <w:b w:val="0"/>
          <w:sz w:val="16"/>
          <w:szCs w:val="16"/>
        </w:rPr>
      </w:pPr>
      <w:r>
        <w:rPr>
          <w:rFonts w:ascii="Verdana" w:hAnsi="Verdana"/>
          <w:bCs w:val="0"/>
          <w:sz w:val="16"/>
          <w:szCs w:val="16"/>
        </w:rPr>
        <w:t>Załącznik 1</w:t>
      </w:r>
      <w:r>
        <w:rPr>
          <w:rFonts w:ascii="Verdana" w:hAnsi="Verdana"/>
          <w:b w:val="0"/>
          <w:sz w:val="16"/>
          <w:szCs w:val="16"/>
        </w:rPr>
        <w:t xml:space="preserve"> do SWZ</w:t>
      </w:r>
    </w:p>
    <w:p w14:paraId="4252A4B8" w14:textId="1C0C32DD" w:rsidR="00121CEF" w:rsidRDefault="00000000">
      <w:pPr>
        <w:pStyle w:val="Podtytu"/>
        <w:spacing w:before="0" w:after="0" w:line="360" w:lineRule="auto"/>
        <w:jc w:val="right"/>
        <w:rPr>
          <w:rFonts w:ascii="Verdana" w:hAnsi="Verdana"/>
          <w:i w:val="0"/>
          <w:iCs w:val="0"/>
          <w:sz w:val="16"/>
          <w:szCs w:val="16"/>
        </w:rPr>
      </w:pPr>
      <w:r>
        <w:rPr>
          <w:rFonts w:ascii="Verdana" w:hAnsi="Verdana"/>
          <w:i w:val="0"/>
          <w:iCs w:val="0"/>
          <w:sz w:val="16"/>
          <w:szCs w:val="16"/>
        </w:rPr>
        <w:t xml:space="preserve">Postępowanie: </w:t>
      </w:r>
      <w:r w:rsidR="005677E8">
        <w:rPr>
          <w:rFonts w:ascii="Verdana" w:hAnsi="Verdana"/>
          <w:i w:val="0"/>
          <w:iCs w:val="0"/>
          <w:sz w:val="16"/>
          <w:szCs w:val="16"/>
        </w:rPr>
        <w:t>555/2026/PN</w:t>
      </w:r>
    </w:p>
    <w:p w14:paraId="7785EFD2" w14:textId="77777777" w:rsidR="00121CEF" w:rsidRDefault="00000000">
      <w:pPr>
        <w:pStyle w:val="Podtytu"/>
        <w:spacing w:before="0" w:after="0" w:line="360" w:lineRule="auto"/>
        <w:jc w:val="right"/>
        <w:rPr>
          <w:rFonts w:ascii="Verdana" w:hAnsi="Verdana"/>
          <w:i w:val="0"/>
          <w:iCs w:val="0"/>
          <w:sz w:val="16"/>
          <w:szCs w:val="16"/>
        </w:rPr>
      </w:pPr>
      <w:r>
        <w:rPr>
          <w:rFonts w:ascii="Verdana" w:hAnsi="Verdana"/>
          <w:i w:val="0"/>
          <w:iCs w:val="0"/>
          <w:sz w:val="16"/>
          <w:szCs w:val="16"/>
        </w:rPr>
        <w:t>Projektowane postanowienia umowy</w:t>
      </w:r>
    </w:p>
    <w:p w14:paraId="684E4858" w14:textId="77777777" w:rsidR="00121CEF" w:rsidRDefault="00121CEF">
      <w:pPr>
        <w:spacing w:line="360" w:lineRule="auto"/>
        <w:ind w:left="360"/>
        <w:jc w:val="center"/>
        <w:rPr>
          <w:rFonts w:ascii="Verdana" w:hAnsi="Verdana" w:cs="Arial"/>
          <w:sz w:val="16"/>
          <w:szCs w:val="16"/>
        </w:rPr>
      </w:pPr>
    </w:p>
    <w:p w14:paraId="1E3A37F4" w14:textId="77777777" w:rsidR="00121CEF" w:rsidRDefault="00000000">
      <w:pPr>
        <w:spacing w:line="360" w:lineRule="auto"/>
        <w:ind w:left="360"/>
        <w:jc w:val="center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UMOWA nr  _______________________</w:t>
      </w:r>
    </w:p>
    <w:p w14:paraId="3A815944" w14:textId="77777777" w:rsidR="00121CEF" w:rsidRDefault="00000000">
      <w:pPr>
        <w:tabs>
          <w:tab w:val="left" w:pos="567"/>
        </w:tabs>
        <w:spacing w:line="360" w:lineRule="auto"/>
        <w:jc w:val="center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ODBIÓR ODPADÓW MEDYCZNYCH</w:t>
      </w:r>
    </w:p>
    <w:p w14:paraId="0F4A6670" w14:textId="77777777" w:rsidR="00121CEF" w:rsidRDefault="00121CEF">
      <w:pPr>
        <w:spacing w:line="360" w:lineRule="auto"/>
        <w:ind w:left="360"/>
        <w:jc w:val="center"/>
        <w:rPr>
          <w:rFonts w:ascii="Verdana" w:hAnsi="Verdana" w:cs="Arial"/>
          <w:sz w:val="16"/>
          <w:szCs w:val="16"/>
        </w:rPr>
      </w:pPr>
    </w:p>
    <w:p w14:paraId="34489D45" w14:textId="77777777" w:rsidR="00121CEF" w:rsidRDefault="00121CEF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</w:p>
    <w:p w14:paraId="60C63DF3" w14:textId="77777777" w:rsidR="00121CEF" w:rsidRDefault="00000000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zawarta dnia _____________ roku w Gdańsku, pomiędzy:</w:t>
      </w:r>
    </w:p>
    <w:p w14:paraId="304383F9" w14:textId="77777777" w:rsidR="00121CEF" w:rsidRDefault="00121CEF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</w:p>
    <w:p w14:paraId="292AA221" w14:textId="77777777" w:rsidR="00121CEF" w:rsidRDefault="00000000">
      <w:p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 w:cs="Arial"/>
          <w:b/>
          <w:bCs/>
          <w:sz w:val="16"/>
          <w:szCs w:val="16"/>
        </w:rPr>
        <w:t>7 Szpitalem Marynarki Wojennej z Przychodnią Samodzielny Publiczny Zakład Opieki Zdrowotnej imienia kontradmirała profesora Wiesława Łasińskiego w Gdańsku</w:t>
      </w:r>
      <w:r>
        <w:rPr>
          <w:rFonts w:ascii="Verdana" w:hAnsi="Verdana" w:cs="Arial"/>
          <w:sz w:val="16"/>
          <w:szCs w:val="16"/>
        </w:rPr>
        <w:t xml:space="preserve">, ul. Polanki 117, 80 – 305 Gdańsk, wpisanym do rejestru stowarzyszeń, innych organizacji społecznych i zawodowych, fundacji oraz samodzielnych publicznych zakładów opieki zdrowotnej Krajowego Rejestru Sądowego prowadzonego przez Sąd Rejonowy Gdańsk – Północ w Gdańsku, VII Wydział Gospodarczy Krajowego Rejestru Sądowego pod numerem KRS 0000011955, o numerze identyfikacji podatkowej (NIP): </w:t>
      </w:r>
      <w:r>
        <w:rPr>
          <w:rFonts w:ascii="Verdana" w:hAnsi="Verdana" w:cs="Arial"/>
          <w:color w:val="222222"/>
          <w:sz w:val="16"/>
          <w:szCs w:val="16"/>
          <w:shd w:val="clear" w:color="auto" w:fill="FFFFFF"/>
        </w:rPr>
        <w:t>584 – 233 – 40 – 17</w:t>
      </w:r>
      <w:r>
        <w:rPr>
          <w:rFonts w:ascii="Verdana" w:hAnsi="Verdana" w:cs="Arial"/>
          <w:sz w:val="16"/>
          <w:szCs w:val="16"/>
        </w:rPr>
        <w:t xml:space="preserve">, reprezentowanym przez: </w:t>
      </w:r>
    </w:p>
    <w:p w14:paraId="639A8814" w14:textId="77777777" w:rsidR="00121CEF" w:rsidRDefault="00000000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Krzysztofa SZABATA – Kierownika Zakładu Opieki Zdrowotnej</w:t>
      </w:r>
    </w:p>
    <w:p w14:paraId="3A635B08" w14:textId="77777777" w:rsidR="00121CEF" w:rsidRDefault="00000000">
      <w:p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 xml:space="preserve">zwanym dalej </w:t>
      </w:r>
      <w:r>
        <w:rPr>
          <w:rFonts w:ascii="Verdana" w:hAnsi="Verdana" w:cs="Arial"/>
          <w:b/>
          <w:bCs/>
          <w:sz w:val="16"/>
          <w:szCs w:val="16"/>
        </w:rPr>
        <w:t>Zamawiający</w:t>
      </w:r>
      <w:r>
        <w:rPr>
          <w:rFonts w:ascii="Verdana" w:hAnsi="Verdana" w:cs="Arial"/>
          <w:sz w:val="16"/>
          <w:szCs w:val="16"/>
        </w:rPr>
        <w:t>,</w:t>
      </w:r>
    </w:p>
    <w:p w14:paraId="10A80DBD" w14:textId="77777777" w:rsidR="00121CEF" w:rsidRDefault="00121CEF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</w:p>
    <w:p w14:paraId="1A23B83F" w14:textId="77777777" w:rsidR="00121CEF" w:rsidRDefault="00000000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a</w:t>
      </w:r>
    </w:p>
    <w:p w14:paraId="1003AFB2" w14:textId="77777777" w:rsidR="005677E8" w:rsidRDefault="005677E8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</w:p>
    <w:p w14:paraId="675FFF48" w14:textId="77777777" w:rsidR="00121CEF" w:rsidRDefault="00000000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______________________________________________________________________________________________________________________________________________________________________</w:t>
      </w:r>
    </w:p>
    <w:p w14:paraId="68D16869" w14:textId="77777777" w:rsidR="00121CEF" w:rsidRDefault="00000000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wpisaną/</w:t>
      </w:r>
      <w:proofErr w:type="spellStart"/>
      <w:r>
        <w:rPr>
          <w:rFonts w:ascii="Verdana" w:hAnsi="Verdana" w:cs="Arial"/>
          <w:sz w:val="16"/>
          <w:szCs w:val="16"/>
        </w:rPr>
        <w:t>ym</w:t>
      </w:r>
      <w:proofErr w:type="spellEnd"/>
      <w:r>
        <w:rPr>
          <w:rFonts w:ascii="Verdana" w:hAnsi="Verdana" w:cs="Arial"/>
          <w:sz w:val="16"/>
          <w:szCs w:val="16"/>
        </w:rPr>
        <w:t xml:space="preserve"> do rejestru przedsiębiorców Krajowego Rejestru Sądowego pod numerem KRS: ________________/ lub prowadzącą/</w:t>
      </w:r>
      <w:proofErr w:type="spellStart"/>
      <w:r>
        <w:rPr>
          <w:rFonts w:ascii="Verdana" w:hAnsi="Verdana" w:cs="Arial"/>
          <w:sz w:val="16"/>
          <w:szCs w:val="16"/>
        </w:rPr>
        <w:t>ym</w:t>
      </w:r>
      <w:proofErr w:type="spellEnd"/>
      <w:r>
        <w:rPr>
          <w:rFonts w:ascii="Verdana" w:hAnsi="Verdana" w:cs="Arial"/>
          <w:sz w:val="16"/>
          <w:szCs w:val="16"/>
        </w:rPr>
        <w:t xml:space="preserve"> działalność gospodarczą jako __________________________ - wpisaną/</w:t>
      </w:r>
      <w:proofErr w:type="spellStart"/>
      <w:r>
        <w:rPr>
          <w:rFonts w:ascii="Verdana" w:hAnsi="Verdana" w:cs="Arial"/>
          <w:sz w:val="16"/>
          <w:szCs w:val="16"/>
        </w:rPr>
        <w:t>ym</w:t>
      </w:r>
      <w:proofErr w:type="spellEnd"/>
      <w:r>
        <w:rPr>
          <w:rFonts w:ascii="Verdana" w:hAnsi="Verdana" w:cs="Arial"/>
          <w:sz w:val="16"/>
          <w:szCs w:val="16"/>
        </w:rPr>
        <w:t xml:space="preserve"> do Centralnej Ewidencji i Informacji o Działalności Gospodarczej posiadającą/</w:t>
      </w:r>
      <w:proofErr w:type="spellStart"/>
      <w:r>
        <w:rPr>
          <w:rFonts w:ascii="Verdana" w:hAnsi="Verdana" w:cs="Arial"/>
          <w:sz w:val="16"/>
          <w:szCs w:val="16"/>
        </w:rPr>
        <w:t>ym</w:t>
      </w:r>
      <w:proofErr w:type="spellEnd"/>
      <w:r>
        <w:rPr>
          <w:rFonts w:ascii="Verdana" w:hAnsi="Verdana" w:cs="Arial"/>
          <w:sz w:val="16"/>
          <w:szCs w:val="16"/>
        </w:rPr>
        <w:t xml:space="preserve"> numer _____________________________, NIP: ___________________________ oraz numer REGON: _____________________________, reprezentowaną/</w:t>
      </w:r>
      <w:proofErr w:type="spellStart"/>
      <w:r>
        <w:rPr>
          <w:rFonts w:ascii="Verdana" w:hAnsi="Verdana" w:cs="Arial"/>
          <w:sz w:val="16"/>
          <w:szCs w:val="16"/>
        </w:rPr>
        <w:t>ym</w:t>
      </w:r>
      <w:proofErr w:type="spellEnd"/>
      <w:r>
        <w:rPr>
          <w:rFonts w:ascii="Verdana" w:hAnsi="Verdana" w:cs="Arial"/>
          <w:sz w:val="16"/>
          <w:szCs w:val="16"/>
        </w:rPr>
        <w:t xml:space="preserve"> przez: </w:t>
      </w:r>
    </w:p>
    <w:p w14:paraId="449F7CA1" w14:textId="77777777" w:rsidR="00121CEF" w:rsidRDefault="00000000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______________________________________________________________________________________________________________________________________________________________________</w:t>
      </w:r>
    </w:p>
    <w:p w14:paraId="357D0953" w14:textId="77777777" w:rsidR="00121CEF" w:rsidRDefault="00000000">
      <w:p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zwaną/</w:t>
      </w:r>
      <w:proofErr w:type="spellStart"/>
      <w:r>
        <w:rPr>
          <w:rFonts w:ascii="Verdana" w:hAnsi="Verdana" w:cs="Arial"/>
          <w:sz w:val="16"/>
          <w:szCs w:val="16"/>
        </w:rPr>
        <w:t>ym</w:t>
      </w:r>
      <w:proofErr w:type="spellEnd"/>
      <w:r>
        <w:rPr>
          <w:rFonts w:ascii="Verdana" w:hAnsi="Verdana" w:cs="Arial"/>
          <w:sz w:val="16"/>
          <w:szCs w:val="16"/>
        </w:rPr>
        <w:t xml:space="preserve"> dalej </w:t>
      </w:r>
      <w:r>
        <w:rPr>
          <w:rFonts w:ascii="Verdana" w:hAnsi="Verdana" w:cs="Arial"/>
          <w:b/>
          <w:bCs/>
          <w:sz w:val="16"/>
          <w:szCs w:val="16"/>
        </w:rPr>
        <w:t>Wykonawca,</w:t>
      </w:r>
    </w:p>
    <w:p w14:paraId="18DB9104" w14:textId="77777777" w:rsidR="00121CEF" w:rsidRDefault="00121CEF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</w:p>
    <w:p w14:paraId="3A571474" w14:textId="77777777" w:rsidR="00121CEF" w:rsidRDefault="00000000">
      <w:p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 xml:space="preserve">zwanymi dalej łącznie </w:t>
      </w:r>
      <w:r>
        <w:rPr>
          <w:rFonts w:ascii="Verdana" w:hAnsi="Verdana" w:cs="Arial"/>
          <w:b/>
          <w:bCs/>
          <w:sz w:val="16"/>
          <w:szCs w:val="16"/>
        </w:rPr>
        <w:t>Stronami</w:t>
      </w:r>
      <w:r>
        <w:rPr>
          <w:rFonts w:ascii="Verdana" w:hAnsi="Verdana" w:cs="Arial"/>
          <w:sz w:val="16"/>
          <w:szCs w:val="16"/>
        </w:rPr>
        <w:t>.</w:t>
      </w:r>
    </w:p>
    <w:p w14:paraId="39B8835A" w14:textId="77777777" w:rsidR="00121CEF" w:rsidRDefault="00121CEF">
      <w:pPr>
        <w:tabs>
          <w:tab w:val="right" w:pos="9072"/>
        </w:tabs>
        <w:spacing w:line="360" w:lineRule="auto"/>
        <w:rPr>
          <w:rFonts w:ascii="Verdana" w:hAnsi="Verdana" w:cs="Arial"/>
          <w:sz w:val="16"/>
          <w:szCs w:val="16"/>
        </w:rPr>
      </w:pPr>
    </w:p>
    <w:p w14:paraId="7693EC08" w14:textId="77777777" w:rsidR="00121CEF" w:rsidRDefault="00000000">
      <w:p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 w:cs="Arial"/>
          <w:color w:val="000000"/>
          <w:sz w:val="16"/>
          <w:szCs w:val="16"/>
        </w:rPr>
        <w:t>W</w:t>
      </w:r>
      <w:r>
        <w:rPr>
          <w:rFonts w:ascii="Verdana" w:hAnsi="Verdana" w:cs="Arial"/>
          <w:sz w:val="16"/>
          <w:szCs w:val="16"/>
        </w:rPr>
        <w:t xml:space="preserve"> celu uregulowania zasad wzajemnej współpracy, Strony zawierają umowę o następującej treści (zwaną dalej </w:t>
      </w:r>
      <w:r>
        <w:rPr>
          <w:rFonts w:ascii="Verdana" w:hAnsi="Verdana" w:cs="Arial"/>
          <w:b/>
          <w:bCs/>
          <w:sz w:val="16"/>
          <w:szCs w:val="16"/>
        </w:rPr>
        <w:t>Umową</w:t>
      </w:r>
      <w:r>
        <w:rPr>
          <w:rFonts w:ascii="Verdana" w:hAnsi="Verdana" w:cs="Arial"/>
          <w:sz w:val="16"/>
          <w:szCs w:val="16"/>
        </w:rPr>
        <w:t>):</w:t>
      </w:r>
    </w:p>
    <w:p w14:paraId="23D2F508" w14:textId="77777777" w:rsidR="00121CEF" w:rsidRDefault="00121CEF">
      <w:pPr>
        <w:spacing w:line="360" w:lineRule="auto"/>
        <w:ind w:right="563"/>
        <w:jc w:val="both"/>
        <w:rPr>
          <w:rFonts w:ascii="Verdana" w:hAnsi="Verdana" w:cs="Arial"/>
          <w:sz w:val="16"/>
          <w:szCs w:val="16"/>
        </w:rPr>
      </w:pPr>
    </w:p>
    <w:p w14:paraId="6F0EECC6" w14:textId="77777777" w:rsidR="00121CEF" w:rsidRDefault="00000000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>
        <w:rPr>
          <w:rFonts w:ascii="Verdana" w:hAnsi="Verdana" w:cs="Arial"/>
          <w:b/>
          <w:bCs/>
          <w:sz w:val="16"/>
          <w:szCs w:val="16"/>
        </w:rPr>
        <w:t>§ 1</w:t>
      </w:r>
    </w:p>
    <w:p w14:paraId="2A9E62F7" w14:textId="77777777" w:rsidR="00121CEF" w:rsidRDefault="00000000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>
        <w:rPr>
          <w:rFonts w:ascii="Verdana" w:hAnsi="Verdana" w:cs="Arial"/>
          <w:b/>
          <w:bCs/>
          <w:sz w:val="16"/>
          <w:szCs w:val="16"/>
        </w:rPr>
        <w:t>Postępowanie o udzielenie zamówienia</w:t>
      </w:r>
    </w:p>
    <w:p w14:paraId="19475B19" w14:textId="70372F66" w:rsidR="00121CEF" w:rsidRDefault="00000000">
      <w:pPr>
        <w:numPr>
          <w:ilvl w:val="0"/>
          <w:numId w:val="6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>
        <w:rPr>
          <w:rFonts w:ascii="Verdana" w:hAnsi="Verdana" w:cs="Arial"/>
          <w:sz w:val="16"/>
          <w:szCs w:val="16"/>
          <w:lang w:eastAsia="en-US"/>
        </w:rPr>
        <w:t xml:space="preserve">Zawarcie Umowy zostało poprzedzone postępowaniem o udzielenie zamówienia publicznego w postępowaniu przetargowym w trybie przetargu nieograniczonego nr </w:t>
      </w:r>
      <w:r w:rsidR="005677E8">
        <w:rPr>
          <w:rFonts w:ascii="Verdana" w:hAnsi="Verdana" w:cs="Arial"/>
          <w:b/>
          <w:bCs/>
          <w:sz w:val="16"/>
          <w:szCs w:val="16"/>
          <w:lang w:eastAsia="en-US"/>
        </w:rPr>
        <w:t>555/2026/PN</w:t>
      </w:r>
      <w:r>
        <w:rPr>
          <w:rFonts w:ascii="Verdana" w:hAnsi="Verdana" w:cs="Arial"/>
          <w:sz w:val="16"/>
          <w:szCs w:val="16"/>
          <w:lang w:eastAsia="en-US"/>
        </w:rPr>
        <w:t xml:space="preserve"> przeprowadzonego na podstawie przepisów Ustawy z dnia 11 września 2019 roku – Prawo zamówień publicznych (Dz.U. 2019 poz. 2020).</w:t>
      </w:r>
    </w:p>
    <w:p w14:paraId="617E9EDA" w14:textId="77777777" w:rsidR="00121CEF" w:rsidRDefault="00000000">
      <w:pPr>
        <w:numPr>
          <w:ilvl w:val="0"/>
          <w:numId w:val="6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>
        <w:rPr>
          <w:rFonts w:ascii="Verdana" w:hAnsi="Verdana" w:cs="Arial"/>
          <w:sz w:val="16"/>
          <w:szCs w:val="16"/>
          <w:lang w:eastAsia="en-US"/>
        </w:rPr>
        <w:t>Strony zgodnie oświadczają, iż postępowanie, o którym mowa w § 1 ust. 1 Umowy nie jest dotknięte wadami, o których mowa w art. 25a Ustawy – Prawo zamówień publicznych.</w:t>
      </w:r>
    </w:p>
    <w:p w14:paraId="51A10A0E" w14:textId="77777777" w:rsidR="00121CEF" w:rsidRDefault="00121CEF">
      <w:pPr>
        <w:spacing w:line="360" w:lineRule="auto"/>
        <w:ind w:right="563"/>
        <w:rPr>
          <w:rFonts w:ascii="Verdana" w:hAnsi="Verdana" w:cs="Arial"/>
          <w:sz w:val="16"/>
          <w:szCs w:val="16"/>
        </w:rPr>
      </w:pPr>
    </w:p>
    <w:p w14:paraId="2A0B9467" w14:textId="77777777" w:rsidR="00121CEF" w:rsidRDefault="00000000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>
        <w:rPr>
          <w:rFonts w:ascii="Verdana" w:hAnsi="Verdana" w:cs="Arial"/>
          <w:b/>
          <w:bCs/>
          <w:sz w:val="16"/>
          <w:szCs w:val="16"/>
        </w:rPr>
        <w:t>§ 2</w:t>
      </w:r>
    </w:p>
    <w:p w14:paraId="1948FAAD" w14:textId="77777777" w:rsidR="00121CEF" w:rsidRDefault="00000000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>
        <w:rPr>
          <w:rFonts w:ascii="Verdana" w:hAnsi="Verdana" w:cs="Arial"/>
          <w:b/>
          <w:bCs/>
          <w:sz w:val="16"/>
          <w:szCs w:val="16"/>
        </w:rPr>
        <w:t>Przedmiot umowy</w:t>
      </w:r>
    </w:p>
    <w:p w14:paraId="1FC58EB9" w14:textId="77777777" w:rsidR="00121CEF" w:rsidRDefault="00000000">
      <w:pPr>
        <w:numPr>
          <w:ilvl w:val="0"/>
          <w:numId w:val="7"/>
        </w:numPr>
        <w:spacing w:line="360" w:lineRule="auto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Arial"/>
          <w:sz w:val="16"/>
          <w:szCs w:val="16"/>
          <w:lang w:eastAsia="en-US"/>
        </w:rPr>
        <w:lastRenderedPageBreak/>
        <w:t xml:space="preserve">Wykonawca zobowiązuje się do realizacji przedmiotu Umowy w zakresie i na warunkach określonych w postanowieniach Umowy, specyfikacji warunków zamówienia dla przetargu w trybie przetargu nieograniczonego </w:t>
      </w:r>
      <w:r>
        <w:rPr>
          <w:rFonts w:ascii="Verdana" w:hAnsi="Verdana" w:cs="Arial"/>
          <w:b/>
          <w:sz w:val="16"/>
          <w:szCs w:val="16"/>
          <w:lang w:eastAsia="en-US"/>
        </w:rPr>
        <w:t>nr __________</w:t>
      </w:r>
      <w:r>
        <w:rPr>
          <w:rFonts w:ascii="Verdana" w:hAnsi="Verdana" w:cs="Arial"/>
          <w:sz w:val="16"/>
          <w:szCs w:val="16"/>
          <w:lang w:eastAsia="en-US"/>
        </w:rPr>
        <w:t xml:space="preserve"> oraz złożonej przez Wykonawcę ofercie </w:t>
      </w:r>
      <w:r>
        <w:rPr>
          <w:rFonts w:ascii="Verdana" w:hAnsi="Verdana" w:cs="Arial"/>
          <w:bCs/>
          <w:sz w:val="16"/>
          <w:szCs w:val="16"/>
          <w:lang w:eastAsia="en-US"/>
        </w:rPr>
        <w:t>z dnia ___________________, która stanowi załącznik nr 1 do Umowy.</w:t>
      </w:r>
    </w:p>
    <w:p w14:paraId="79011ACE" w14:textId="77777777" w:rsidR="00121CEF" w:rsidRDefault="00000000">
      <w:pPr>
        <w:numPr>
          <w:ilvl w:val="0"/>
          <w:numId w:val="7"/>
        </w:numPr>
        <w:spacing w:line="360" w:lineRule="auto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Arial"/>
          <w:sz w:val="16"/>
          <w:szCs w:val="16"/>
          <w:lang w:eastAsia="en-US"/>
        </w:rPr>
        <w:t xml:space="preserve">Przedmiotem zamówienia jest wykonanie usługi związanej z odbiorem, wywozem i utylizacją niebezpiecznych odpadów medycznych (dalej: Odpady). </w:t>
      </w:r>
    </w:p>
    <w:p w14:paraId="3A6E5B9B" w14:textId="77777777" w:rsidR="00121CEF" w:rsidRDefault="00000000">
      <w:pPr>
        <w:numPr>
          <w:ilvl w:val="0"/>
          <w:numId w:val="7"/>
        </w:numPr>
        <w:spacing w:line="360" w:lineRule="auto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Arial"/>
          <w:sz w:val="16"/>
          <w:szCs w:val="16"/>
          <w:lang w:eastAsia="en-US"/>
        </w:rPr>
        <w:t>Umowa obejmuje:</w:t>
      </w:r>
    </w:p>
    <w:p w14:paraId="36BD0C12" w14:textId="77777777" w:rsidR="00121CEF" w:rsidRDefault="00000000">
      <w:pPr>
        <w:pStyle w:val="Akapitzlist"/>
        <w:numPr>
          <w:ilvl w:val="0"/>
          <w:numId w:val="19"/>
        </w:numPr>
        <w:spacing w:after="0" w:line="360" w:lineRule="auto"/>
        <w:ind w:left="709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odbiór Odpadów z siedziby Zamawiającego;</w:t>
      </w:r>
    </w:p>
    <w:p w14:paraId="0D84E250" w14:textId="77777777" w:rsidR="00121CEF" w:rsidRDefault="00000000">
      <w:pPr>
        <w:pStyle w:val="Akapitzlist"/>
        <w:numPr>
          <w:ilvl w:val="0"/>
          <w:numId w:val="19"/>
        </w:numPr>
        <w:spacing w:after="0" w:line="360" w:lineRule="auto"/>
        <w:ind w:left="709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wywóz Odpadów; </w:t>
      </w:r>
    </w:p>
    <w:p w14:paraId="3DEACD63" w14:textId="77777777" w:rsidR="00121CEF" w:rsidRDefault="00000000">
      <w:pPr>
        <w:pStyle w:val="Akapitzlist"/>
        <w:numPr>
          <w:ilvl w:val="0"/>
          <w:numId w:val="19"/>
        </w:numPr>
        <w:spacing w:after="0" w:line="360" w:lineRule="auto"/>
        <w:ind w:left="709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utylizację Odpadów; </w:t>
      </w:r>
    </w:p>
    <w:p w14:paraId="73D61CE3" w14:textId="77777777" w:rsidR="00121CEF" w:rsidRDefault="00000000">
      <w:pPr>
        <w:pStyle w:val="Akapitzlist"/>
        <w:numPr>
          <w:ilvl w:val="0"/>
          <w:numId w:val="19"/>
        </w:numPr>
        <w:spacing w:after="0" w:line="360" w:lineRule="auto"/>
        <w:ind w:left="709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posadowienia kontenera – chłodni; </w:t>
      </w:r>
    </w:p>
    <w:p w14:paraId="781F2D11" w14:textId="77777777" w:rsidR="00121CEF" w:rsidRDefault="00000000">
      <w:pPr>
        <w:pStyle w:val="Akapitzlist"/>
        <w:numPr>
          <w:ilvl w:val="0"/>
          <w:numId w:val="19"/>
        </w:numPr>
        <w:spacing w:after="0" w:line="360" w:lineRule="auto"/>
        <w:ind w:left="709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koszty przeglądów i ewentualnych napraw agregatu chłodniczego znajdującego się w tym kontenerze.</w:t>
      </w:r>
    </w:p>
    <w:p w14:paraId="5F10E813" w14:textId="77777777" w:rsidR="00121CEF" w:rsidRDefault="00000000">
      <w:pPr>
        <w:numPr>
          <w:ilvl w:val="0"/>
          <w:numId w:val="7"/>
        </w:numPr>
        <w:spacing w:line="360" w:lineRule="auto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Arial"/>
          <w:sz w:val="16"/>
          <w:szCs w:val="16"/>
          <w:lang w:eastAsia="en-US"/>
        </w:rPr>
        <w:t xml:space="preserve">Szacunkowa ilość odpadów niebezpiecznych w okresie 36 miesięcy wynosi: 330 550 kg. Ilość odpadów jest uzależniona od ilości pacjentów oraz ilości wykonywanych zabiegów. </w:t>
      </w:r>
    </w:p>
    <w:p w14:paraId="26A40755" w14:textId="77777777" w:rsidR="00121CEF" w:rsidRDefault="00000000">
      <w:pPr>
        <w:numPr>
          <w:ilvl w:val="0"/>
          <w:numId w:val="7"/>
        </w:numPr>
        <w:spacing w:line="360" w:lineRule="auto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Arial"/>
          <w:sz w:val="16"/>
          <w:szCs w:val="16"/>
          <w:lang w:eastAsia="en-US"/>
        </w:rPr>
        <w:t>Odbiorem odpadów niebezpiecznych objęte są odpady oznaczone kodami: 18 01 02*, 18 01 03*, 18 01 06*, 18 01 08*, 18 01 09* (sklasyfikowane zgodnie z Rozporządzeniem Ministra Klimatu z dnia 02.02.2020 r. w sprawie katalogu odpadów – Dz.U.2020.10) z siedziby Zamawiającego (zwanego dalej „przedmiotem zamówienia bieżącego”).</w:t>
      </w:r>
    </w:p>
    <w:p w14:paraId="7DBA06F7" w14:textId="77777777" w:rsidR="00121CEF" w:rsidRPr="005677E8" w:rsidRDefault="00000000">
      <w:pPr>
        <w:numPr>
          <w:ilvl w:val="0"/>
          <w:numId w:val="7"/>
        </w:numPr>
        <w:spacing w:line="360" w:lineRule="auto"/>
        <w:ind w:right="563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Arial"/>
          <w:bCs/>
          <w:sz w:val="16"/>
          <w:szCs w:val="16"/>
          <w:lang w:eastAsia="en-US"/>
        </w:rPr>
        <w:t>Szacunkowe ilości poszczególnych kategorii odpadów przedstawia poniższa tabela:</w:t>
      </w:r>
    </w:p>
    <w:p w14:paraId="0350305D" w14:textId="77777777" w:rsidR="005677E8" w:rsidRDefault="005677E8" w:rsidP="005677E8">
      <w:pPr>
        <w:spacing w:line="360" w:lineRule="auto"/>
        <w:ind w:left="360" w:right="563"/>
        <w:jc w:val="both"/>
        <w:rPr>
          <w:rFonts w:ascii="Verdana" w:hAnsi="Verdana" w:cs="Calibri"/>
          <w:sz w:val="16"/>
          <w:szCs w:val="16"/>
          <w:lang w:eastAsia="en-US"/>
        </w:rPr>
      </w:pPr>
    </w:p>
    <w:tbl>
      <w:tblPr>
        <w:tblW w:w="8002" w:type="dxa"/>
        <w:tblInd w:w="49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9"/>
        <w:gridCol w:w="5103"/>
      </w:tblGrid>
      <w:tr w:rsidR="00121CEF" w14:paraId="0666ABAE" w14:textId="77777777">
        <w:trPr>
          <w:trHeight w:val="450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A2FAF" w14:textId="77777777" w:rsidR="00121CEF" w:rsidRDefault="00000000" w:rsidP="005677E8">
            <w:pPr>
              <w:widowControl w:val="0"/>
              <w:spacing w:line="360" w:lineRule="auto"/>
              <w:jc w:val="center"/>
              <w:rPr>
                <w:rFonts w:ascii="Verdana" w:eastAsia="Calibri" w:hAnsi="Verdana"/>
                <w:b/>
                <w:bCs/>
                <w:sz w:val="16"/>
                <w:szCs w:val="16"/>
              </w:rPr>
            </w:pPr>
            <w:r>
              <w:rPr>
                <w:rFonts w:ascii="Verdana" w:eastAsia="Calibri" w:hAnsi="Verdana"/>
                <w:b/>
                <w:bCs/>
                <w:sz w:val="16"/>
                <w:szCs w:val="16"/>
              </w:rPr>
              <w:t>Kod odpadu niebezpiecznego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43373" w14:textId="77777777" w:rsidR="00121CEF" w:rsidRDefault="00000000" w:rsidP="005677E8">
            <w:pPr>
              <w:widowControl w:val="0"/>
              <w:spacing w:line="360" w:lineRule="auto"/>
              <w:jc w:val="center"/>
              <w:rPr>
                <w:rFonts w:ascii="Verdana" w:eastAsia="Calibri" w:hAnsi="Verdana"/>
                <w:b/>
                <w:bCs/>
                <w:sz w:val="16"/>
                <w:szCs w:val="16"/>
              </w:rPr>
            </w:pPr>
            <w:r>
              <w:rPr>
                <w:rFonts w:ascii="Verdana" w:eastAsia="Calibri" w:hAnsi="Verdana"/>
                <w:b/>
                <w:bCs/>
                <w:sz w:val="16"/>
                <w:szCs w:val="16"/>
              </w:rPr>
              <w:t>Ilość [tony]</w:t>
            </w:r>
          </w:p>
        </w:tc>
      </w:tr>
      <w:tr w:rsidR="00121CEF" w14:paraId="63F868F5" w14:textId="77777777">
        <w:trPr>
          <w:trHeight w:val="916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4F114" w14:textId="77777777" w:rsidR="00121CEF" w:rsidRDefault="00000000" w:rsidP="005677E8">
            <w:pPr>
              <w:widowControl w:val="0"/>
              <w:spacing w:line="360" w:lineRule="auto"/>
              <w:jc w:val="center"/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18 01 02*</w:t>
            </w:r>
          </w:p>
          <w:p w14:paraId="23314EF4" w14:textId="77777777" w:rsidR="00121CEF" w:rsidRDefault="00000000" w:rsidP="005677E8">
            <w:pPr>
              <w:widowControl w:val="0"/>
              <w:spacing w:line="360" w:lineRule="auto"/>
              <w:jc w:val="center"/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18 01 03*</w:t>
            </w:r>
          </w:p>
          <w:p w14:paraId="35AEB371" w14:textId="77777777" w:rsidR="00121CEF" w:rsidRDefault="00000000" w:rsidP="005677E8">
            <w:pPr>
              <w:widowControl w:val="0"/>
              <w:spacing w:line="360" w:lineRule="auto"/>
              <w:jc w:val="center"/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18 01 06*</w:t>
            </w:r>
          </w:p>
          <w:p w14:paraId="0A26D6DD" w14:textId="77777777" w:rsidR="00121CEF" w:rsidRDefault="00000000" w:rsidP="005677E8">
            <w:pPr>
              <w:widowControl w:val="0"/>
              <w:spacing w:line="360" w:lineRule="auto"/>
              <w:jc w:val="center"/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18 01 08*</w:t>
            </w:r>
          </w:p>
          <w:p w14:paraId="0F0D837A" w14:textId="77777777" w:rsidR="00121CEF" w:rsidRDefault="00000000" w:rsidP="005677E8">
            <w:pPr>
              <w:widowControl w:val="0"/>
              <w:spacing w:line="360" w:lineRule="auto"/>
              <w:jc w:val="center"/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18 01 09*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992B9" w14:textId="77777777" w:rsidR="00121CEF" w:rsidRDefault="00000000" w:rsidP="005677E8">
            <w:pPr>
              <w:widowControl w:val="0"/>
              <w:spacing w:line="360" w:lineRule="auto"/>
              <w:jc w:val="center"/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0,85</w:t>
            </w:r>
          </w:p>
          <w:p w14:paraId="16FE8DEA" w14:textId="77777777" w:rsidR="00121CEF" w:rsidRDefault="00000000" w:rsidP="005677E8">
            <w:pPr>
              <w:widowControl w:val="0"/>
              <w:spacing w:line="360" w:lineRule="auto"/>
              <w:jc w:val="center"/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302,3</w:t>
            </w:r>
          </w:p>
          <w:p w14:paraId="3E970128" w14:textId="77777777" w:rsidR="00121CEF" w:rsidRDefault="00000000" w:rsidP="005677E8">
            <w:pPr>
              <w:widowControl w:val="0"/>
              <w:spacing w:line="360" w:lineRule="auto"/>
              <w:jc w:val="center"/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2,85</w:t>
            </w:r>
          </w:p>
          <w:p w14:paraId="42142962" w14:textId="77777777" w:rsidR="00121CEF" w:rsidRDefault="00000000" w:rsidP="005677E8">
            <w:pPr>
              <w:widowControl w:val="0"/>
              <w:spacing w:line="360" w:lineRule="auto"/>
              <w:jc w:val="center"/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1,75</w:t>
            </w:r>
          </w:p>
          <w:p w14:paraId="1A8463E1" w14:textId="77777777" w:rsidR="00121CEF" w:rsidRDefault="00000000" w:rsidP="005677E8">
            <w:pPr>
              <w:widowControl w:val="0"/>
              <w:spacing w:line="360" w:lineRule="auto"/>
              <w:jc w:val="center"/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22,88</w:t>
            </w:r>
          </w:p>
        </w:tc>
      </w:tr>
      <w:tr w:rsidR="00121CEF" w14:paraId="06EB50ED" w14:textId="77777777">
        <w:trPr>
          <w:trHeight w:val="435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F5E03" w14:textId="77777777" w:rsidR="00121CEF" w:rsidRDefault="00000000" w:rsidP="005677E8">
            <w:pPr>
              <w:widowControl w:val="0"/>
              <w:spacing w:line="360" w:lineRule="auto"/>
              <w:jc w:val="center"/>
              <w:rPr>
                <w:rFonts w:ascii="Verdana" w:eastAsia="Calibri" w:hAnsi="Verdana"/>
                <w:b/>
                <w:bCs/>
                <w:sz w:val="16"/>
                <w:szCs w:val="16"/>
              </w:rPr>
            </w:pPr>
            <w:r>
              <w:rPr>
                <w:rFonts w:ascii="Verdana" w:eastAsia="Calibri" w:hAnsi="Verdana"/>
                <w:b/>
                <w:bCs/>
                <w:sz w:val="16"/>
                <w:szCs w:val="16"/>
              </w:rPr>
              <w:t>Razem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67F37" w14:textId="77777777" w:rsidR="00121CEF" w:rsidRDefault="00000000" w:rsidP="005677E8">
            <w:pPr>
              <w:widowControl w:val="0"/>
              <w:spacing w:line="360" w:lineRule="auto"/>
              <w:jc w:val="center"/>
              <w:rPr>
                <w:rFonts w:ascii="Verdana" w:eastAsia="Calibri" w:hAnsi="Verdana"/>
                <w:b/>
                <w:bCs/>
                <w:sz w:val="16"/>
                <w:szCs w:val="16"/>
              </w:rPr>
            </w:pPr>
            <w:r>
              <w:rPr>
                <w:rFonts w:ascii="Verdana" w:eastAsia="Calibri" w:hAnsi="Verdana"/>
                <w:b/>
                <w:bCs/>
                <w:sz w:val="16"/>
                <w:szCs w:val="16"/>
              </w:rPr>
              <w:t>330,55</w:t>
            </w:r>
          </w:p>
        </w:tc>
      </w:tr>
    </w:tbl>
    <w:p w14:paraId="0C8C55D0" w14:textId="77777777" w:rsidR="00121CEF" w:rsidRDefault="00121CEF">
      <w:pPr>
        <w:pStyle w:val="Akapitzlist"/>
        <w:spacing w:line="360" w:lineRule="auto"/>
        <w:ind w:left="360" w:right="563"/>
        <w:jc w:val="both"/>
        <w:rPr>
          <w:rFonts w:ascii="Verdana" w:hAnsi="Verdana"/>
          <w:sz w:val="16"/>
          <w:szCs w:val="16"/>
        </w:rPr>
      </w:pPr>
    </w:p>
    <w:p w14:paraId="7EC4CB80" w14:textId="77777777" w:rsidR="00121CEF" w:rsidRDefault="00000000">
      <w:pPr>
        <w:pStyle w:val="Akapitzlist"/>
        <w:numPr>
          <w:ilvl w:val="0"/>
          <w:numId w:val="7"/>
        </w:numPr>
        <w:spacing w:after="0" w:line="360" w:lineRule="auto"/>
        <w:ind w:right="563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Wykonawca zobowiązuje się do dostarczenia na swój koszt kontenera do przechowywania odpadów medycznych we wskazane przez Zamawiającego miejsce oraz posadowienia go uwzględniając wskazówki Zamawiającego. Dostarczony i posadowiony przez Wykonawcę kontener chłodniczy (przenośne urządzenie chłodnicze) do magazynowania Odpadów, będzie odpowiadać następującym parametrom:</w:t>
      </w:r>
    </w:p>
    <w:p w14:paraId="5EBFDD84" w14:textId="77777777" w:rsidR="00121CEF" w:rsidRDefault="00000000">
      <w:pPr>
        <w:pStyle w:val="Akapitzlist"/>
        <w:numPr>
          <w:ilvl w:val="0"/>
          <w:numId w:val="21"/>
        </w:numPr>
        <w:spacing w:after="0" w:line="360" w:lineRule="auto"/>
        <w:ind w:left="709" w:right="563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pojemność przenośnego urządzenia chłodniczego – kontener - chłodnia minimum 20 stopowy (długość minimalna 6 metrów, umożliwiający składowanie odpadów),</w:t>
      </w:r>
    </w:p>
    <w:p w14:paraId="01A20013" w14:textId="77777777" w:rsidR="00121CEF" w:rsidRDefault="00000000">
      <w:pPr>
        <w:pStyle w:val="Akapitzlist"/>
        <w:numPr>
          <w:ilvl w:val="0"/>
          <w:numId w:val="21"/>
        </w:numPr>
        <w:spacing w:after="0" w:line="360" w:lineRule="auto"/>
        <w:ind w:left="709" w:right="563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wyposażony w sprawny agregat chłodniczy pozwalający na utrzymanie stałej temperatury poniżej 10ºC. (230 V / 400 V),</w:t>
      </w:r>
    </w:p>
    <w:p w14:paraId="3EE99AB1" w14:textId="77777777" w:rsidR="00121CEF" w:rsidRDefault="00000000">
      <w:pPr>
        <w:pStyle w:val="Akapitzlist"/>
        <w:numPr>
          <w:ilvl w:val="0"/>
          <w:numId w:val="21"/>
        </w:numPr>
        <w:spacing w:after="0" w:line="360" w:lineRule="auto"/>
        <w:ind w:left="709" w:right="563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posiada wnętrze wykonane z materiałów gładkich, łatwo zmywalnych i umożliwiających dezynfekcję, zabezpieczone przed dostępem owadów, gryzoni oraz innych zwierząt oraz przed dostępem osób nieupoważnionych (zgodnie z § 7 Rozporządzenia Ministra Zdrowia z 5.10.2017 r. – dotyczącego przenośnych urządzeń chłodniczych);</w:t>
      </w:r>
    </w:p>
    <w:p w14:paraId="22E03E36" w14:textId="77777777" w:rsidR="00121CEF" w:rsidRDefault="00000000">
      <w:pPr>
        <w:pStyle w:val="Akapitzlist"/>
        <w:numPr>
          <w:ilvl w:val="0"/>
          <w:numId w:val="21"/>
        </w:numPr>
        <w:spacing w:after="0" w:line="360" w:lineRule="auto"/>
        <w:ind w:left="709" w:right="563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wyposażony w termometr wewnętrzny.</w:t>
      </w:r>
    </w:p>
    <w:p w14:paraId="0FBF6E9E" w14:textId="77777777" w:rsidR="00121CEF" w:rsidRDefault="00121CEF">
      <w:pPr>
        <w:spacing w:line="360" w:lineRule="auto"/>
        <w:ind w:right="563"/>
        <w:jc w:val="both"/>
        <w:rPr>
          <w:rFonts w:ascii="Verdana" w:hAnsi="Verdana"/>
          <w:sz w:val="16"/>
          <w:szCs w:val="16"/>
        </w:rPr>
      </w:pPr>
    </w:p>
    <w:p w14:paraId="3E036470" w14:textId="77777777" w:rsidR="00121CEF" w:rsidRDefault="00121CEF">
      <w:pPr>
        <w:spacing w:line="360" w:lineRule="auto"/>
        <w:ind w:right="563"/>
        <w:jc w:val="center"/>
        <w:rPr>
          <w:rFonts w:ascii="Verdana" w:hAnsi="Verdana" w:cs="Arial"/>
          <w:b/>
          <w:bCs/>
          <w:sz w:val="16"/>
          <w:szCs w:val="16"/>
          <w:lang w:eastAsia="en-US"/>
        </w:rPr>
      </w:pPr>
    </w:p>
    <w:p w14:paraId="2330E9A4" w14:textId="77777777" w:rsidR="00121CEF" w:rsidRDefault="00000000">
      <w:pPr>
        <w:spacing w:line="360" w:lineRule="auto"/>
        <w:ind w:right="563"/>
        <w:jc w:val="center"/>
        <w:rPr>
          <w:rFonts w:ascii="Verdana" w:hAnsi="Verdana" w:cs="Arial"/>
          <w:b/>
          <w:bCs/>
          <w:sz w:val="16"/>
          <w:szCs w:val="16"/>
          <w:lang w:eastAsia="en-US"/>
        </w:rPr>
      </w:pPr>
      <w:r>
        <w:rPr>
          <w:rFonts w:ascii="Verdana" w:hAnsi="Verdana" w:cs="Arial"/>
          <w:b/>
          <w:bCs/>
          <w:sz w:val="16"/>
          <w:szCs w:val="16"/>
          <w:lang w:eastAsia="en-US"/>
        </w:rPr>
        <w:t>§ 3</w:t>
      </w:r>
    </w:p>
    <w:p w14:paraId="268000F6" w14:textId="77777777" w:rsidR="00121CEF" w:rsidRDefault="00000000">
      <w:pPr>
        <w:spacing w:line="360" w:lineRule="auto"/>
        <w:ind w:right="563"/>
        <w:jc w:val="center"/>
        <w:rPr>
          <w:rFonts w:ascii="Verdana" w:hAnsi="Verdana" w:cs="Arial"/>
          <w:b/>
          <w:bCs/>
          <w:sz w:val="16"/>
          <w:szCs w:val="16"/>
          <w:lang w:eastAsia="en-US"/>
        </w:rPr>
      </w:pPr>
      <w:r>
        <w:rPr>
          <w:rFonts w:ascii="Verdana" w:hAnsi="Verdana" w:cs="Arial"/>
          <w:b/>
          <w:bCs/>
          <w:sz w:val="16"/>
          <w:szCs w:val="16"/>
          <w:lang w:eastAsia="en-US"/>
        </w:rPr>
        <w:t>Realizacja umowy</w:t>
      </w:r>
    </w:p>
    <w:p w14:paraId="17B1A2AE" w14:textId="77777777" w:rsidR="00121CEF" w:rsidRDefault="00000000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lastRenderedPageBreak/>
        <w:t>Wykonawca zapewnia transport do odbioru worków lub pojemników z Odpadami na swój koszt samochodami przystosowanymi do tego typu ładunków oraz ich utylizację.</w:t>
      </w:r>
    </w:p>
    <w:p w14:paraId="14BAA15D" w14:textId="77777777" w:rsidR="00121CEF" w:rsidRDefault="00000000">
      <w:pPr>
        <w:numPr>
          <w:ilvl w:val="0"/>
          <w:numId w:val="20"/>
        </w:numPr>
        <w:spacing w:line="360" w:lineRule="auto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Calibri"/>
          <w:sz w:val="16"/>
          <w:szCs w:val="16"/>
          <w:lang w:eastAsia="en-US"/>
        </w:rPr>
        <w:t>Zamawiający będzie rozliczał się z Wykonawcą na podstawie łącznych ilości odebranych odpadów mierzonych w kg bez względu na rodzaj odpadów. Rozliczenie prowadzone będzie w cyklach miesięcznych.</w:t>
      </w:r>
    </w:p>
    <w:p w14:paraId="56CD3072" w14:textId="77777777" w:rsidR="00121CEF" w:rsidRDefault="00000000">
      <w:pPr>
        <w:numPr>
          <w:ilvl w:val="0"/>
          <w:numId w:val="20"/>
        </w:numPr>
        <w:spacing w:line="360" w:lineRule="auto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Calibri"/>
          <w:sz w:val="16"/>
          <w:szCs w:val="16"/>
          <w:lang w:eastAsia="en-US"/>
        </w:rPr>
        <w:t xml:space="preserve">Odbiór odpadów niebezpiecznych odbywać się będzie </w:t>
      </w:r>
      <w:r>
        <w:rPr>
          <w:rFonts w:ascii="Verdana" w:hAnsi="Verdana" w:cs="Calibri"/>
          <w:b/>
          <w:bCs/>
          <w:sz w:val="16"/>
          <w:szCs w:val="16"/>
          <w:lang w:eastAsia="en-US"/>
        </w:rPr>
        <w:t>dwa raz w tygodniu we wtorki i czwartki po godzinie 09.00</w:t>
      </w:r>
      <w:r>
        <w:rPr>
          <w:rFonts w:ascii="Verdana" w:hAnsi="Verdana" w:cs="Calibri"/>
          <w:sz w:val="16"/>
          <w:szCs w:val="16"/>
          <w:lang w:eastAsia="en-US"/>
        </w:rPr>
        <w:t xml:space="preserve">. </w:t>
      </w:r>
    </w:p>
    <w:p w14:paraId="18C86014" w14:textId="77777777" w:rsidR="00121CEF" w:rsidRDefault="00000000">
      <w:pPr>
        <w:numPr>
          <w:ilvl w:val="0"/>
          <w:numId w:val="20"/>
        </w:numPr>
        <w:spacing w:line="360" w:lineRule="auto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Calibri"/>
          <w:sz w:val="16"/>
          <w:szCs w:val="16"/>
          <w:lang w:eastAsia="en-US"/>
        </w:rPr>
        <w:t>W przypadku gdyby ilość pozostawionego wolnego miejsca w kontenerze, uniemożliwiała  Zamawiającemu gromadzenie powstałych odpadów niebezpiecznych, Wykonawca zobowiązany jest do niezwłocznego odbioru Odpadów, nawet, jeśli będzie to wymagało od Wykonawcy wykonania większej liczby odbiorów niż określone w ustępie poprzedzającym.</w:t>
      </w:r>
    </w:p>
    <w:p w14:paraId="5A1AB0DC" w14:textId="77777777" w:rsidR="00121CEF" w:rsidRDefault="00000000">
      <w:pPr>
        <w:numPr>
          <w:ilvl w:val="0"/>
          <w:numId w:val="20"/>
        </w:numPr>
        <w:spacing w:line="360" w:lineRule="auto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Calibri"/>
          <w:sz w:val="16"/>
          <w:szCs w:val="16"/>
          <w:lang w:eastAsia="en-US"/>
        </w:rPr>
        <w:t xml:space="preserve">W przypadku stwierdzenia takiej sytuacji, Zamawiający poinformuje Wykonawcę o konieczności natychmiastowego opróżnienia kontenera, która </w:t>
      </w:r>
      <w:r>
        <w:rPr>
          <w:rFonts w:ascii="Verdana" w:hAnsi="Verdana" w:cs="Calibri"/>
          <w:b/>
          <w:bCs/>
          <w:sz w:val="16"/>
          <w:szCs w:val="16"/>
          <w:lang w:eastAsia="en-US"/>
        </w:rPr>
        <w:t>musi nastąpić w następnym dniu po zgłoszeniu</w:t>
      </w:r>
      <w:r>
        <w:rPr>
          <w:rFonts w:ascii="Verdana" w:hAnsi="Verdana" w:cs="Calibri"/>
          <w:sz w:val="16"/>
          <w:szCs w:val="16"/>
          <w:lang w:eastAsia="en-US"/>
        </w:rPr>
        <w:t xml:space="preserve"> takiego odbioru interwencyjnego. </w:t>
      </w:r>
    </w:p>
    <w:p w14:paraId="4CFFE0B5" w14:textId="77777777" w:rsidR="00121CEF" w:rsidRDefault="00000000">
      <w:pPr>
        <w:numPr>
          <w:ilvl w:val="0"/>
          <w:numId w:val="20"/>
        </w:numPr>
        <w:spacing w:line="360" w:lineRule="auto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Calibri"/>
          <w:sz w:val="16"/>
          <w:szCs w:val="16"/>
          <w:lang w:eastAsia="en-US"/>
        </w:rPr>
        <w:t xml:space="preserve">Wykonawca przy każdym odbiorze, zobowiązany jest do całościowego zabrania zgromadzonych w kontenerze odpadów – </w:t>
      </w:r>
      <w:r>
        <w:rPr>
          <w:rFonts w:ascii="Verdana" w:hAnsi="Verdana" w:cs="Calibri"/>
          <w:b/>
          <w:bCs/>
          <w:sz w:val="16"/>
          <w:szCs w:val="16"/>
          <w:lang w:eastAsia="en-US"/>
        </w:rPr>
        <w:t>nie dopuszcza się odbioru częściowego</w:t>
      </w:r>
      <w:r>
        <w:rPr>
          <w:rFonts w:ascii="Verdana" w:hAnsi="Verdana" w:cs="Calibri"/>
          <w:sz w:val="16"/>
          <w:szCs w:val="16"/>
          <w:lang w:eastAsia="en-US"/>
        </w:rPr>
        <w:t xml:space="preserve">. </w:t>
      </w:r>
    </w:p>
    <w:p w14:paraId="0F5C521A" w14:textId="77777777" w:rsidR="00121CEF" w:rsidRDefault="00000000">
      <w:pPr>
        <w:numPr>
          <w:ilvl w:val="0"/>
          <w:numId w:val="20"/>
        </w:numPr>
        <w:spacing w:line="360" w:lineRule="auto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Calibri"/>
          <w:sz w:val="16"/>
          <w:szCs w:val="16"/>
          <w:lang w:eastAsia="en-US"/>
        </w:rPr>
        <w:t xml:space="preserve">Odbiór odpadów niebezpiecznych o kodzie 18 01 08*, 18 01 09*  Zamawiający będzie zlecał odrębnym zleceniem dwa razy w roku (lipiec, grudzień) z budynku nr 27 RBZ Med i Apteki szpitalnej budynek 17. </w:t>
      </w:r>
    </w:p>
    <w:p w14:paraId="63C67AD2" w14:textId="77777777" w:rsidR="00121CEF" w:rsidRDefault="00000000">
      <w:pPr>
        <w:numPr>
          <w:ilvl w:val="0"/>
          <w:numId w:val="20"/>
        </w:numPr>
        <w:spacing w:line="360" w:lineRule="auto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Calibri"/>
          <w:sz w:val="16"/>
          <w:szCs w:val="16"/>
          <w:lang w:eastAsia="en-US"/>
        </w:rPr>
        <w:t xml:space="preserve">Każdy odbiór Odpadów musi być potwierdzony poprzez zatwierdzenie </w:t>
      </w:r>
      <w:r>
        <w:rPr>
          <w:rFonts w:ascii="Verdana" w:hAnsi="Verdana" w:cs="Calibri"/>
          <w:b/>
          <w:bCs/>
          <w:sz w:val="16"/>
          <w:szCs w:val="16"/>
          <w:lang w:eastAsia="en-US"/>
        </w:rPr>
        <w:t>Karty Przekazania Odpadów</w:t>
      </w:r>
      <w:r>
        <w:rPr>
          <w:rFonts w:ascii="Verdana" w:hAnsi="Verdana" w:cs="Calibri"/>
          <w:sz w:val="16"/>
          <w:szCs w:val="16"/>
          <w:lang w:eastAsia="en-US"/>
        </w:rPr>
        <w:t xml:space="preserve"> w formie elektronicznej w systemie BDO (Bazy Danych o Produktach i Opakowaniach oraz o Gospodarce Odpadami) lub w formie papierowej w przypadku awarii systemu BDO, a przy transporcie dodatkowo musi być wygenerowane potwierdzenie z bazy danych, które musi posiadać kierowca.</w:t>
      </w:r>
    </w:p>
    <w:p w14:paraId="5062C027" w14:textId="77777777" w:rsidR="00121CEF" w:rsidRDefault="00000000">
      <w:pPr>
        <w:numPr>
          <w:ilvl w:val="0"/>
          <w:numId w:val="20"/>
        </w:numPr>
        <w:spacing w:line="360" w:lineRule="auto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Calibri"/>
          <w:sz w:val="16"/>
          <w:szCs w:val="16"/>
          <w:lang w:eastAsia="en-US"/>
        </w:rPr>
        <w:t>Wykonawca zobowiązany jest do załadunku odpadów.</w:t>
      </w:r>
    </w:p>
    <w:p w14:paraId="7772674A" w14:textId="77777777" w:rsidR="00121CEF" w:rsidRDefault="00000000">
      <w:pPr>
        <w:numPr>
          <w:ilvl w:val="0"/>
          <w:numId w:val="20"/>
        </w:numPr>
        <w:spacing w:line="360" w:lineRule="auto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Calibri"/>
          <w:sz w:val="16"/>
          <w:szCs w:val="16"/>
          <w:lang w:eastAsia="en-US"/>
        </w:rPr>
        <w:t>Ważenie odpadów odbywać się będzie każdorazowo na wadze umiejscowionej w kontenerze chłodniczym (dostarczonym przez Wykonawcę). Wagę dostarczy Zamawiający.</w:t>
      </w:r>
    </w:p>
    <w:p w14:paraId="7AF17AE4" w14:textId="77777777" w:rsidR="00121CEF" w:rsidRDefault="00000000">
      <w:pPr>
        <w:numPr>
          <w:ilvl w:val="0"/>
          <w:numId w:val="20"/>
        </w:numPr>
        <w:spacing w:line="360" w:lineRule="auto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Calibri"/>
          <w:sz w:val="16"/>
          <w:szCs w:val="16"/>
          <w:lang w:eastAsia="en-US"/>
        </w:rPr>
        <w:t>Transport musi odbywać się pojazdami przystosowanymi do transportu odpadów niebezpiecznych spełniających wszelkie wymagania zgodnie z ustawą z dnia 19.08.2011 r. o przewozie towarów niebezpiecznych (Dz.U. z 2011, poz. 1367 ze zm.), oraz obsługiwany przez wykwalifikowany personel. Wykonawca musi posiadać wpis do rejestru w ramach bazy danych o odpadach – BDO.</w:t>
      </w:r>
    </w:p>
    <w:p w14:paraId="1D046428" w14:textId="77777777" w:rsidR="00121CEF" w:rsidRDefault="00000000">
      <w:pPr>
        <w:numPr>
          <w:ilvl w:val="0"/>
          <w:numId w:val="20"/>
        </w:numPr>
        <w:spacing w:line="360" w:lineRule="auto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Calibri"/>
          <w:sz w:val="16"/>
          <w:szCs w:val="16"/>
          <w:lang w:eastAsia="en-US"/>
        </w:rPr>
        <w:t>Odpady medyczne muszą być unieszkodliwiane poprzez termiczne przekształcenie w spalarniach zlokalizowanych zgodnie z obowiązującymi przepisami prawa.</w:t>
      </w:r>
    </w:p>
    <w:p w14:paraId="4C831897" w14:textId="77777777" w:rsidR="00121CEF" w:rsidRDefault="00121CEF">
      <w:pPr>
        <w:spacing w:line="360" w:lineRule="auto"/>
        <w:jc w:val="both"/>
        <w:rPr>
          <w:rFonts w:ascii="Verdana" w:hAnsi="Verdana" w:cs="Calibri"/>
          <w:b/>
          <w:bCs/>
          <w:sz w:val="16"/>
          <w:szCs w:val="16"/>
          <w:highlight w:val="yellow"/>
          <w:lang w:eastAsia="en-US"/>
        </w:rPr>
      </w:pPr>
    </w:p>
    <w:p w14:paraId="5C532C53" w14:textId="77777777" w:rsidR="00121CEF" w:rsidRDefault="00000000">
      <w:pPr>
        <w:spacing w:line="360" w:lineRule="auto"/>
        <w:jc w:val="center"/>
        <w:rPr>
          <w:rFonts w:ascii="Verdana" w:hAnsi="Verdana" w:cs="Calibri"/>
          <w:b/>
          <w:bCs/>
          <w:sz w:val="16"/>
          <w:szCs w:val="16"/>
          <w:lang w:eastAsia="en-US"/>
        </w:rPr>
      </w:pPr>
      <w:r>
        <w:rPr>
          <w:rFonts w:ascii="Verdana" w:hAnsi="Verdana" w:cs="Calibri"/>
          <w:b/>
          <w:bCs/>
          <w:sz w:val="16"/>
          <w:szCs w:val="16"/>
          <w:lang w:eastAsia="en-US"/>
        </w:rPr>
        <w:t>§ 4</w:t>
      </w:r>
    </w:p>
    <w:p w14:paraId="7DD85353" w14:textId="77777777" w:rsidR="00121CEF" w:rsidRDefault="00000000">
      <w:pPr>
        <w:spacing w:line="360" w:lineRule="auto"/>
        <w:jc w:val="center"/>
        <w:rPr>
          <w:rFonts w:ascii="Verdana" w:hAnsi="Verdana" w:cs="Calibri"/>
          <w:b/>
          <w:bCs/>
          <w:sz w:val="16"/>
          <w:szCs w:val="16"/>
          <w:lang w:eastAsia="en-US"/>
        </w:rPr>
      </w:pPr>
      <w:r>
        <w:rPr>
          <w:rFonts w:ascii="Verdana" w:hAnsi="Verdana" w:cs="Calibri"/>
          <w:b/>
          <w:bCs/>
          <w:sz w:val="16"/>
          <w:szCs w:val="16"/>
          <w:lang w:eastAsia="en-US"/>
        </w:rPr>
        <w:t>Osoby odpowiedzialne za realizację Umowy</w:t>
      </w:r>
    </w:p>
    <w:p w14:paraId="6F019BEC" w14:textId="77777777" w:rsidR="00121CEF" w:rsidRDefault="00000000">
      <w:pPr>
        <w:numPr>
          <w:ilvl w:val="0"/>
          <w:numId w:val="8"/>
        </w:numPr>
        <w:spacing w:line="360" w:lineRule="auto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Calibri"/>
          <w:sz w:val="16"/>
          <w:szCs w:val="16"/>
          <w:lang w:eastAsia="en-US"/>
        </w:rPr>
        <w:t>Strony ustalają, że osobami odpowiedzialnymi za realizację Umowy są następujące osoby:</w:t>
      </w:r>
    </w:p>
    <w:p w14:paraId="2BC7A7D8" w14:textId="77777777" w:rsidR="00121CEF" w:rsidRDefault="00000000">
      <w:pPr>
        <w:numPr>
          <w:ilvl w:val="0"/>
          <w:numId w:val="9"/>
        </w:numPr>
        <w:spacing w:line="360" w:lineRule="auto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Calibri"/>
          <w:sz w:val="16"/>
          <w:szCs w:val="16"/>
          <w:lang w:eastAsia="en-US"/>
        </w:rPr>
        <w:t>ze strony Wykonawcy : _____________________</w:t>
      </w:r>
    </w:p>
    <w:p w14:paraId="257ECDBB" w14:textId="77777777" w:rsidR="00121CEF" w:rsidRDefault="00000000">
      <w:pPr>
        <w:spacing w:line="360" w:lineRule="auto"/>
        <w:ind w:left="360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Calibri"/>
          <w:sz w:val="16"/>
          <w:szCs w:val="16"/>
          <w:lang w:eastAsia="en-US"/>
        </w:rPr>
        <w:t xml:space="preserve">      tel.: ___________, fax: ______________, e-mail: ________________________ </w:t>
      </w:r>
    </w:p>
    <w:p w14:paraId="0CA7449F" w14:textId="77777777" w:rsidR="00121CEF" w:rsidRDefault="00000000">
      <w:pPr>
        <w:numPr>
          <w:ilvl w:val="0"/>
          <w:numId w:val="9"/>
        </w:numPr>
        <w:spacing w:line="360" w:lineRule="auto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Calibri"/>
          <w:sz w:val="16"/>
          <w:szCs w:val="16"/>
          <w:lang w:eastAsia="en-US"/>
        </w:rPr>
        <w:t xml:space="preserve">ze strony Zamawiającego: </w:t>
      </w:r>
    </w:p>
    <w:p w14:paraId="08003865" w14:textId="4AAB3D17" w:rsidR="00121CEF" w:rsidRDefault="00000000">
      <w:pPr>
        <w:spacing w:line="360" w:lineRule="auto"/>
        <w:ind w:left="720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Calibri"/>
          <w:sz w:val="16"/>
          <w:szCs w:val="16"/>
          <w:lang w:eastAsia="en-US"/>
        </w:rPr>
        <w:t>p. Michał</w:t>
      </w:r>
      <w:r w:rsidR="005677E8">
        <w:rPr>
          <w:rFonts w:ascii="Verdana" w:hAnsi="Verdana" w:cs="Calibri"/>
          <w:sz w:val="16"/>
          <w:szCs w:val="16"/>
          <w:lang w:eastAsia="en-US"/>
        </w:rPr>
        <w:t xml:space="preserve"> </w:t>
      </w:r>
      <w:r>
        <w:rPr>
          <w:rFonts w:ascii="Verdana" w:hAnsi="Verdana" w:cs="Calibri"/>
          <w:sz w:val="16"/>
          <w:szCs w:val="16"/>
          <w:lang w:eastAsia="en-US"/>
        </w:rPr>
        <w:t>PEJKA</w:t>
      </w:r>
    </w:p>
    <w:p w14:paraId="0B8029C0" w14:textId="07D9EF94" w:rsidR="00121CEF" w:rsidRDefault="00000000">
      <w:pPr>
        <w:spacing w:line="360" w:lineRule="auto"/>
        <w:ind w:left="360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tel.: 697 077 118 , e-mail: </w:t>
      </w:r>
      <w:hyperlink r:id="rId8" w:history="1">
        <w:r w:rsidR="005677E8" w:rsidRPr="000D2855">
          <w:rPr>
            <w:rStyle w:val="Hipercze"/>
            <w:rFonts w:ascii="Verdana" w:hAnsi="Verdana"/>
            <w:sz w:val="16"/>
            <w:szCs w:val="16"/>
          </w:rPr>
          <w:t>m.pejka@7szmw.pl</w:t>
        </w:r>
      </w:hyperlink>
      <w:r w:rsidR="005677E8">
        <w:rPr>
          <w:rFonts w:ascii="Verdana" w:hAnsi="Verdana"/>
          <w:sz w:val="16"/>
          <w:szCs w:val="16"/>
        </w:rPr>
        <w:t xml:space="preserve"> .</w:t>
      </w:r>
    </w:p>
    <w:p w14:paraId="4ECE60EC" w14:textId="77777777" w:rsidR="00121CEF" w:rsidRDefault="00000000">
      <w:pPr>
        <w:numPr>
          <w:ilvl w:val="0"/>
          <w:numId w:val="8"/>
        </w:numPr>
        <w:spacing w:line="360" w:lineRule="auto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Arial"/>
          <w:sz w:val="16"/>
          <w:szCs w:val="16"/>
          <w:lang w:eastAsia="en-US"/>
        </w:rPr>
        <w:t>W razie zmiany danych osób odpowiedzialnych za realizację Umowy każda ze stron zobowiązuje się powiadomić o tych zmianach drugą stronę na piśmie. Zmiana</w:t>
      </w:r>
      <w:r>
        <w:rPr>
          <w:rFonts w:ascii="Verdana" w:hAnsi="Verdana" w:cs="Arial"/>
          <w:color w:val="000000"/>
          <w:sz w:val="16"/>
          <w:szCs w:val="16"/>
          <w:lang w:eastAsia="en-US"/>
        </w:rPr>
        <w:t xml:space="preserve"> wywołuje skutek z chwilą poinformowania o niej drugiej strony.</w:t>
      </w:r>
    </w:p>
    <w:p w14:paraId="5E692416" w14:textId="77777777" w:rsidR="00121CEF" w:rsidRDefault="00121CEF">
      <w:pPr>
        <w:spacing w:line="360" w:lineRule="auto"/>
        <w:jc w:val="both"/>
        <w:rPr>
          <w:rFonts w:ascii="Verdana" w:hAnsi="Verdana" w:cs="Calibri"/>
          <w:sz w:val="16"/>
          <w:szCs w:val="16"/>
          <w:highlight w:val="yellow"/>
          <w:lang w:eastAsia="en-US"/>
        </w:rPr>
      </w:pPr>
    </w:p>
    <w:p w14:paraId="029A3E7B" w14:textId="77777777" w:rsidR="00121CEF" w:rsidRDefault="00000000">
      <w:pPr>
        <w:spacing w:line="360" w:lineRule="auto"/>
        <w:jc w:val="center"/>
        <w:rPr>
          <w:rFonts w:ascii="Verdana" w:hAnsi="Verdana" w:cs="Calibri"/>
          <w:b/>
          <w:bCs/>
          <w:sz w:val="16"/>
          <w:szCs w:val="16"/>
          <w:lang w:eastAsia="en-US"/>
        </w:rPr>
      </w:pPr>
      <w:r>
        <w:rPr>
          <w:rFonts w:ascii="Verdana" w:hAnsi="Verdana" w:cs="Calibri"/>
          <w:b/>
          <w:bCs/>
          <w:sz w:val="16"/>
          <w:szCs w:val="16"/>
          <w:lang w:eastAsia="en-US"/>
        </w:rPr>
        <w:t>§ 5</w:t>
      </w:r>
    </w:p>
    <w:p w14:paraId="725BAA08" w14:textId="77777777" w:rsidR="00121CEF" w:rsidRDefault="00000000">
      <w:pPr>
        <w:spacing w:line="360" w:lineRule="auto"/>
        <w:jc w:val="center"/>
        <w:rPr>
          <w:rFonts w:ascii="Verdana" w:hAnsi="Verdana" w:cs="Calibri"/>
          <w:b/>
          <w:bCs/>
          <w:sz w:val="16"/>
          <w:szCs w:val="16"/>
          <w:lang w:eastAsia="en-US"/>
        </w:rPr>
      </w:pPr>
      <w:r>
        <w:rPr>
          <w:rFonts w:ascii="Verdana" w:hAnsi="Verdana" w:cs="Calibri"/>
          <w:b/>
          <w:bCs/>
          <w:sz w:val="16"/>
          <w:szCs w:val="16"/>
          <w:lang w:eastAsia="en-US"/>
        </w:rPr>
        <w:t>Termin</w:t>
      </w:r>
    </w:p>
    <w:p w14:paraId="4196DB56" w14:textId="77777777" w:rsidR="00121CEF" w:rsidRDefault="00000000">
      <w:pPr>
        <w:pStyle w:val="Akapitzlist"/>
        <w:numPr>
          <w:ilvl w:val="0"/>
          <w:numId w:val="10"/>
        </w:numPr>
        <w:spacing w:after="0" w:line="360" w:lineRule="auto"/>
        <w:ind w:left="357" w:hanging="357"/>
        <w:rPr>
          <w:rFonts w:ascii="Verdana" w:hAnsi="Verdana" w:cs="Times New Roman"/>
          <w:sz w:val="16"/>
          <w:szCs w:val="16"/>
          <w:lang w:eastAsia="pl-PL"/>
        </w:rPr>
      </w:pPr>
      <w:r>
        <w:rPr>
          <w:rFonts w:ascii="Verdana" w:hAnsi="Verdana"/>
          <w:sz w:val="16"/>
          <w:szCs w:val="16"/>
        </w:rPr>
        <w:t>Umowa</w:t>
      </w:r>
      <w:r>
        <w:t xml:space="preserve"> </w:t>
      </w:r>
      <w:r>
        <w:rPr>
          <w:rFonts w:ascii="Verdana" w:hAnsi="Verdana"/>
          <w:sz w:val="16"/>
          <w:szCs w:val="16"/>
        </w:rPr>
        <w:t xml:space="preserve">zostaje zawarta na okres </w:t>
      </w:r>
      <w:r>
        <w:rPr>
          <w:rFonts w:ascii="Verdana" w:hAnsi="Verdana" w:cs="Times New Roman"/>
          <w:b/>
          <w:bCs/>
          <w:sz w:val="16"/>
          <w:szCs w:val="16"/>
          <w:lang w:eastAsia="pl-PL"/>
        </w:rPr>
        <w:t>36 miesięcy</w:t>
      </w:r>
      <w:r>
        <w:rPr>
          <w:rFonts w:ascii="Verdana" w:hAnsi="Verdana" w:cs="Times New Roman"/>
          <w:sz w:val="16"/>
          <w:szCs w:val="16"/>
          <w:lang w:eastAsia="pl-PL"/>
        </w:rPr>
        <w:t xml:space="preserve"> od daty zawarcia umowy.</w:t>
      </w:r>
    </w:p>
    <w:p w14:paraId="53694855" w14:textId="77777777" w:rsidR="00121CEF" w:rsidRDefault="00000000">
      <w:pPr>
        <w:numPr>
          <w:ilvl w:val="0"/>
          <w:numId w:val="10"/>
        </w:numPr>
        <w:suppressAutoHyphens w:val="0"/>
        <w:spacing w:line="360" w:lineRule="auto"/>
        <w:ind w:left="357" w:hanging="357"/>
        <w:jc w:val="both"/>
        <w:textAlignment w:val="auto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Calibri"/>
          <w:sz w:val="16"/>
          <w:szCs w:val="16"/>
          <w:lang w:eastAsia="en-US"/>
        </w:rPr>
        <w:t>Jeżeli przed upływem tego terminu zostanie zrealizowana wartość Umowy, o której mowa w § 6 ust. 1, Umowa wygasa.</w:t>
      </w:r>
    </w:p>
    <w:p w14:paraId="0908D9C5" w14:textId="77777777" w:rsidR="00121CEF" w:rsidRDefault="00000000">
      <w:pPr>
        <w:numPr>
          <w:ilvl w:val="0"/>
          <w:numId w:val="10"/>
        </w:numPr>
        <w:suppressAutoHyphens w:val="0"/>
        <w:spacing w:line="360" w:lineRule="auto"/>
        <w:ind w:left="357" w:hanging="357"/>
        <w:jc w:val="both"/>
        <w:textAlignment w:val="auto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Calibri"/>
          <w:sz w:val="16"/>
          <w:szCs w:val="16"/>
          <w:lang w:eastAsia="en-US"/>
        </w:rPr>
        <w:lastRenderedPageBreak/>
        <w:t>Wykonawca jest zobowiązany do rozpoczęcia wykonywania umowy</w:t>
      </w:r>
      <w:r>
        <w:rPr>
          <w:rFonts w:ascii="Verdana" w:hAnsi="Verdana" w:cs="Calibri"/>
          <w:sz w:val="16"/>
          <w:szCs w:val="16"/>
          <w:shd w:val="clear" w:color="auto" w:fill="FFFFFF"/>
          <w:lang w:eastAsia="en-US"/>
        </w:rPr>
        <w:t xml:space="preserve"> w dniu 15.11.2026 r.</w:t>
      </w:r>
    </w:p>
    <w:p w14:paraId="33971BD4" w14:textId="77777777" w:rsidR="00121CEF" w:rsidRDefault="00121CEF">
      <w:pPr>
        <w:spacing w:line="360" w:lineRule="auto"/>
        <w:jc w:val="both"/>
        <w:rPr>
          <w:rFonts w:ascii="Verdana" w:hAnsi="Verdana" w:cs="Calibri"/>
          <w:sz w:val="16"/>
          <w:szCs w:val="16"/>
          <w:highlight w:val="yellow"/>
          <w:lang w:eastAsia="en-US"/>
        </w:rPr>
      </w:pPr>
    </w:p>
    <w:p w14:paraId="471375DF" w14:textId="77777777" w:rsidR="00121CEF" w:rsidRDefault="00000000">
      <w:pPr>
        <w:spacing w:line="360" w:lineRule="auto"/>
        <w:jc w:val="center"/>
        <w:rPr>
          <w:rFonts w:ascii="Verdana" w:hAnsi="Verdana" w:cs="Calibri"/>
          <w:b/>
          <w:bCs/>
          <w:sz w:val="16"/>
          <w:szCs w:val="16"/>
          <w:lang w:eastAsia="en-US"/>
        </w:rPr>
      </w:pPr>
      <w:r>
        <w:rPr>
          <w:rFonts w:ascii="Verdana" w:hAnsi="Verdana" w:cs="Calibri"/>
          <w:b/>
          <w:bCs/>
          <w:sz w:val="16"/>
          <w:szCs w:val="16"/>
          <w:lang w:eastAsia="en-US"/>
        </w:rPr>
        <w:t>§ 6</w:t>
      </w:r>
    </w:p>
    <w:p w14:paraId="509DCE64" w14:textId="77777777" w:rsidR="00121CEF" w:rsidRDefault="00000000">
      <w:pPr>
        <w:spacing w:line="360" w:lineRule="auto"/>
        <w:jc w:val="center"/>
        <w:rPr>
          <w:rFonts w:ascii="Verdana" w:hAnsi="Verdana" w:cs="Calibri"/>
          <w:b/>
          <w:bCs/>
          <w:sz w:val="16"/>
          <w:szCs w:val="16"/>
          <w:lang w:eastAsia="en-US"/>
        </w:rPr>
      </w:pPr>
      <w:r>
        <w:rPr>
          <w:rFonts w:ascii="Verdana" w:hAnsi="Verdana" w:cs="Calibri"/>
          <w:b/>
          <w:bCs/>
          <w:sz w:val="16"/>
          <w:szCs w:val="16"/>
          <w:lang w:eastAsia="en-US"/>
        </w:rPr>
        <w:t>Wynagrodzenie i warunki płatności</w:t>
      </w:r>
    </w:p>
    <w:p w14:paraId="5103BF20" w14:textId="77777777" w:rsidR="00121CEF" w:rsidRDefault="00000000">
      <w:pPr>
        <w:numPr>
          <w:ilvl w:val="0"/>
          <w:numId w:val="11"/>
        </w:numPr>
        <w:spacing w:line="360" w:lineRule="auto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Calibri"/>
          <w:sz w:val="16"/>
          <w:szCs w:val="16"/>
          <w:lang w:eastAsia="en-US"/>
        </w:rPr>
        <w:t>Strony</w:t>
      </w:r>
      <w:r>
        <w:t xml:space="preserve"> </w:t>
      </w:r>
      <w:r>
        <w:rPr>
          <w:rFonts w:ascii="Verdana" w:hAnsi="Verdana" w:cs="Calibri"/>
          <w:sz w:val="16"/>
          <w:szCs w:val="16"/>
          <w:lang w:eastAsia="en-US"/>
        </w:rPr>
        <w:t>ustalają wartość Umowy na maksymalną kwotę:</w:t>
      </w:r>
    </w:p>
    <w:p w14:paraId="17C7FE94" w14:textId="77777777" w:rsidR="00121CEF" w:rsidRDefault="00000000">
      <w:pPr>
        <w:spacing w:line="360" w:lineRule="auto"/>
        <w:ind w:left="360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Calibri"/>
          <w:sz w:val="16"/>
          <w:szCs w:val="16"/>
          <w:lang w:eastAsia="en-US"/>
        </w:rPr>
        <w:t>netto: ___________________________ zł.</w:t>
      </w:r>
    </w:p>
    <w:p w14:paraId="6E7E1FF9" w14:textId="77777777" w:rsidR="00121CEF" w:rsidRDefault="00000000">
      <w:pPr>
        <w:spacing w:line="360" w:lineRule="auto"/>
        <w:ind w:left="360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Calibri"/>
          <w:sz w:val="16"/>
          <w:szCs w:val="16"/>
          <w:lang w:eastAsia="en-US"/>
        </w:rPr>
        <w:t>(słownie: _____________________________________________________________________________)</w:t>
      </w:r>
    </w:p>
    <w:p w14:paraId="779D73BD" w14:textId="77777777" w:rsidR="00121CEF" w:rsidRDefault="00000000">
      <w:pPr>
        <w:spacing w:line="360" w:lineRule="auto"/>
        <w:ind w:left="360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Calibri"/>
          <w:sz w:val="16"/>
          <w:szCs w:val="16"/>
          <w:lang w:eastAsia="en-US"/>
        </w:rPr>
        <w:t>brutto: __________________________ zł.</w:t>
      </w:r>
    </w:p>
    <w:p w14:paraId="6E6E033B" w14:textId="77777777" w:rsidR="00121CEF" w:rsidRDefault="00000000">
      <w:pPr>
        <w:spacing w:line="360" w:lineRule="auto"/>
        <w:ind w:left="360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Calibri"/>
          <w:sz w:val="16"/>
          <w:szCs w:val="16"/>
          <w:lang w:eastAsia="en-US"/>
        </w:rPr>
        <w:t>(słownie: _____________________________________________________________________________)</w:t>
      </w:r>
    </w:p>
    <w:p w14:paraId="0D7EEC17" w14:textId="77777777" w:rsidR="00121CEF" w:rsidRDefault="00000000">
      <w:pPr>
        <w:numPr>
          <w:ilvl w:val="0"/>
          <w:numId w:val="11"/>
        </w:numPr>
        <w:spacing w:line="360" w:lineRule="auto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Arial"/>
          <w:sz w:val="16"/>
          <w:szCs w:val="16"/>
        </w:rPr>
        <w:t xml:space="preserve">Rzeczywisty koszt brutto Umowy będzie iloczynem ilości odebranych Odpadów w okresie obowiązywania Umowy i wynagrodzenia jednostkowego za odbiór 1 kg Odpadów zawarty ofercie, która stanowi zał. nr 1 do Umowy. </w:t>
      </w:r>
    </w:p>
    <w:p w14:paraId="5933F95C" w14:textId="77777777" w:rsidR="00121CEF" w:rsidRDefault="00000000">
      <w:pPr>
        <w:numPr>
          <w:ilvl w:val="0"/>
          <w:numId w:val="11"/>
        </w:numPr>
        <w:spacing w:line="360" w:lineRule="auto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Arial"/>
          <w:sz w:val="16"/>
          <w:szCs w:val="16"/>
        </w:rPr>
        <w:t xml:space="preserve">Wartość Umowy określona w ust. 1 jest wielkością graniczną, do której będzie realizowana Umowa. </w:t>
      </w:r>
    </w:p>
    <w:p w14:paraId="39F21171" w14:textId="77777777" w:rsidR="00121CEF" w:rsidRDefault="00000000">
      <w:pPr>
        <w:numPr>
          <w:ilvl w:val="0"/>
          <w:numId w:val="11"/>
        </w:numPr>
        <w:spacing w:line="360" w:lineRule="auto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Arial"/>
          <w:sz w:val="16"/>
          <w:szCs w:val="16"/>
        </w:rPr>
        <w:t>Określone w § 2 ust. 6 przez Zamawiającego ilości Odpadów stanowią ilość szacunkową i nie będą stanowić podstawy do wnoszenia przez Wykonawcę jakichkolwiek roszczeń wobec Zamawiającego z tytułu niezrealizowania całości Umowy w ramach określonej wartości.</w:t>
      </w:r>
    </w:p>
    <w:p w14:paraId="1693FFC8" w14:textId="77777777" w:rsidR="00121CEF" w:rsidRDefault="00000000">
      <w:pPr>
        <w:numPr>
          <w:ilvl w:val="0"/>
          <w:numId w:val="11"/>
        </w:numPr>
        <w:spacing w:line="360" w:lineRule="auto"/>
        <w:jc w:val="both"/>
        <w:rPr>
          <w:rFonts w:ascii="Verdana" w:hAnsi="Verdana" w:cs="Calibri"/>
          <w:sz w:val="16"/>
          <w:szCs w:val="16"/>
          <w:lang w:eastAsia="en-US"/>
        </w:rPr>
      </w:pPr>
      <w:r>
        <w:rPr>
          <w:rFonts w:ascii="Verdana" w:hAnsi="Verdana" w:cs="Arial"/>
          <w:sz w:val="16"/>
          <w:szCs w:val="16"/>
        </w:rPr>
        <w:t xml:space="preserve">Ceny określone w formularzu cenowym, zawierają koszt: </w:t>
      </w:r>
    </w:p>
    <w:p w14:paraId="46C86C6E" w14:textId="77777777" w:rsidR="00121CEF" w:rsidRDefault="00000000">
      <w:pPr>
        <w:pStyle w:val="Akapitzlist"/>
        <w:numPr>
          <w:ilvl w:val="0"/>
          <w:numId w:val="22"/>
        </w:numPr>
        <w:spacing w:after="0" w:line="360" w:lineRule="auto"/>
        <w:ind w:left="709"/>
        <w:jc w:val="both"/>
        <w:rPr>
          <w:rFonts w:ascii="Verdana" w:hAnsi="Verdana" w:cs="Arial"/>
          <w:sz w:val="16"/>
          <w:szCs w:val="16"/>
          <w:lang w:eastAsia="ar-SA"/>
        </w:rPr>
      </w:pPr>
      <w:r>
        <w:rPr>
          <w:rFonts w:ascii="Verdana" w:hAnsi="Verdana" w:cs="Arial"/>
          <w:sz w:val="16"/>
          <w:szCs w:val="16"/>
          <w:lang w:eastAsia="ar-SA"/>
        </w:rPr>
        <w:t>odbiór Odpadów z siedziby Zamawiającego;</w:t>
      </w:r>
    </w:p>
    <w:p w14:paraId="11F48A76" w14:textId="77777777" w:rsidR="00121CEF" w:rsidRDefault="00000000">
      <w:pPr>
        <w:pStyle w:val="Akapitzlist"/>
        <w:numPr>
          <w:ilvl w:val="0"/>
          <w:numId w:val="22"/>
        </w:numPr>
        <w:spacing w:after="0" w:line="360" w:lineRule="auto"/>
        <w:ind w:left="709"/>
        <w:jc w:val="both"/>
        <w:rPr>
          <w:rFonts w:ascii="Verdana" w:hAnsi="Verdana" w:cs="Arial"/>
          <w:sz w:val="16"/>
          <w:szCs w:val="16"/>
          <w:lang w:eastAsia="ar-SA"/>
        </w:rPr>
      </w:pPr>
      <w:r>
        <w:rPr>
          <w:rFonts w:ascii="Verdana" w:hAnsi="Verdana" w:cs="Arial"/>
          <w:sz w:val="16"/>
          <w:szCs w:val="16"/>
          <w:lang w:eastAsia="ar-SA"/>
        </w:rPr>
        <w:t>załadunek Odpadów;</w:t>
      </w:r>
    </w:p>
    <w:p w14:paraId="6D7083D1" w14:textId="77777777" w:rsidR="00121CEF" w:rsidRDefault="00000000">
      <w:pPr>
        <w:pStyle w:val="Akapitzlist"/>
        <w:numPr>
          <w:ilvl w:val="0"/>
          <w:numId w:val="22"/>
        </w:numPr>
        <w:spacing w:after="0" w:line="360" w:lineRule="auto"/>
        <w:ind w:left="709"/>
        <w:jc w:val="both"/>
        <w:rPr>
          <w:rFonts w:ascii="Verdana" w:hAnsi="Verdana" w:cs="Arial"/>
          <w:sz w:val="16"/>
          <w:szCs w:val="16"/>
          <w:lang w:eastAsia="ar-SA"/>
        </w:rPr>
      </w:pPr>
      <w:r>
        <w:rPr>
          <w:rFonts w:ascii="Verdana" w:hAnsi="Verdana" w:cs="Arial"/>
          <w:sz w:val="16"/>
          <w:szCs w:val="16"/>
          <w:lang w:eastAsia="ar-SA"/>
        </w:rPr>
        <w:t xml:space="preserve">wywóz Odpadów; </w:t>
      </w:r>
    </w:p>
    <w:p w14:paraId="107DD68D" w14:textId="77777777" w:rsidR="00121CEF" w:rsidRDefault="00000000">
      <w:pPr>
        <w:pStyle w:val="Akapitzlist"/>
        <w:numPr>
          <w:ilvl w:val="0"/>
          <w:numId w:val="22"/>
        </w:numPr>
        <w:spacing w:after="0" w:line="360" w:lineRule="auto"/>
        <w:ind w:left="709"/>
        <w:jc w:val="both"/>
        <w:rPr>
          <w:rFonts w:ascii="Verdana" w:hAnsi="Verdana" w:cs="Arial"/>
          <w:sz w:val="16"/>
          <w:szCs w:val="16"/>
          <w:lang w:eastAsia="ar-SA"/>
        </w:rPr>
      </w:pPr>
      <w:r>
        <w:rPr>
          <w:rFonts w:ascii="Verdana" w:hAnsi="Verdana" w:cs="Arial"/>
          <w:sz w:val="16"/>
          <w:szCs w:val="16"/>
          <w:lang w:eastAsia="ar-SA"/>
        </w:rPr>
        <w:t xml:space="preserve">utylizację Odpadów; </w:t>
      </w:r>
    </w:p>
    <w:p w14:paraId="469C88CF" w14:textId="77777777" w:rsidR="00121CEF" w:rsidRDefault="00000000">
      <w:pPr>
        <w:pStyle w:val="Akapitzlist"/>
        <w:numPr>
          <w:ilvl w:val="0"/>
          <w:numId w:val="22"/>
        </w:numPr>
        <w:spacing w:after="0" w:line="360" w:lineRule="auto"/>
        <w:ind w:left="709"/>
        <w:jc w:val="both"/>
        <w:rPr>
          <w:rFonts w:ascii="Verdana" w:hAnsi="Verdana" w:cs="Arial"/>
          <w:sz w:val="16"/>
          <w:szCs w:val="16"/>
          <w:lang w:eastAsia="ar-SA"/>
        </w:rPr>
      </w:pPr>
      <w:r>
        <w:rPr>
          <w:rFonts w:ascii="Verdana" w:hAnsi="Verdana" w:cs="Arial"/>
          <w:sz w:val="16"/>
          <w:szCs w:val="16"/>
          <w:lang w:eastAsia="ar-SA"/>
        </w:rPr>
        <w:t xml:space="preserve">posadowienia kontenera – chłodni; </w:t>
      </w:r>
    </w:p>
    <w:p w14:paraId="7E393FC4" w14:textId="77777777" w:rsidR="00121CEF" w:rsidRDefault="00000000">
      <w:pPr>
        <w:pStyle w:val="Akapitzlist"/>
        <w:numPr>
          <w:ilvl w:val="0"/>
          <w:numId w:val="22"/>
        </w:numPr>
        <w:spacing w:after="0" w:line="360" w:lineRule="auto"/>
        <w:ind w:left="709"/>
        <w:jc w:val="both"/>
        <w:rPr>
          <w:rFonts w:ascii="Verdana" w:hAnsi="Verdana" w:cs="Arial"/>
          <w:sz w:val="16"/>
          <w:szCs w:val="16"/>
          <w:lang w:eastAsia="ar-SA"/>
        </w:rPr>
      </w:pPr>
      <w:r>
        <w:rPr>
          <w:rFonts w:ascii="Verdana" w:hAnsi="Verdana" w:cs="Arial"/>
          <w:sz w:val="16"/>
          <w:szCs w:val="16"/>
          <w:lang w:eastAsia="ar-SA"/>
        </w:rPr>
        <w:t>ewentualne naprawy agregatu prądotwórczego;</w:t>
      </w:r>
    </w:p>
    <w:p w14:paraId="755048D9" w14:textId="77777777" w:rsidR="00121CEF" w:rsidRDefault="00000000">
      <w:pPr>
        <w:numPr>
          <w:ilvl w:val="0"/>
          <w:numId w:val="11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ar-SA"/>
        </w:rPr>
      </w:pPr>
      <w:r>
        <w:rPr>
          <w:rFonts w:ascii="Verdana" w:hAnsi="Verdana" w:cs="Arial"/>
          <w:sz w:val="16"/>
          <w:szCs w:val="16"/>
          <w:lang w:eastAsia="en-US"/>
        </w:rPr>
        <w:t>Wykonawca gwarantuje niezmienność ceny netto na poszczególny asortyment przedmiotu Umowy, przez cały okres obowiązywania Umowy.</w:t>
      </w:r>
    </w:p>
    <w:p w14:paraId="24079668" w14:textId="77777777" w:rsidR="00121CEF" w:rsidRDefault="00000000">
      <w:pPr>
        <w:numPr>
          <w:ilvl w:val="0"/>
          <w:numId w:val="11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ar-SA"/>
        </w:rPr>
      </w:pPr>
      <w:r>
        <w:rPr>
          <w:rFonts w:ascii="Verdana" w:hAnsi="Verdana" w:cs="Arial"/>
          <w:sz w:val="16"/>
          <w:szCs w:val="16"/>
        </w:rPr>
        <w:t>Wynagrodzenie za wykonanie przedmiotu zamówienia zostanie uiszczone na podstawie prawidłowo wystawionej ustrukturyzowanej faktury i przesłanej za pośrednictwem Krajowego Systemu e-Faktur (KSeF). Termin płatności wynosi 60 dni.</w:t>
      </w:r>
    </w:p>
    <w:p w14:paraId="5221EB12" w14:textId="77777777" w:rsidR="00121CEF" w:rsidRDefault="00000000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Verdana" w:hAnsi="Verdana" w:cs="Arial"/>
          <w:sz w:val="16"/>
          <w:szCs w:val="16"/>
          <w:lang w:eastAsia="pl-PL"/>
        </w:rPr>
      </w:pPr>
      <w:r>
        <w:rPr>
          <w:rFonts w:ascii="Verdana" w:hAnsi="Verdana" w:cs="Arial"/>
          <w:sz w:val="16"/>
          <w:szCs w:val="16"/>
          <w:lang w:eastAsia="pl-PL"/>
        </w:rPr>
        <w:t xml:space="preserve">Warunkiem zapłaty wynagrodzenia będzie przesłanie po zakończeniu każdego miesiąca na adres email Zamawiającego: </w:t>
      </w:r>
      <w:r>
        <w:rPr>
          <w:rFonts w:ascii="Verdana" w:hAnsi="Verdana" w:cs="Arial"/>
          <w:b/>
          <w:bCs/>
          <w:sz w:val="16"/>
          <w:szCs w:val="16"/>
          <w:lang w:eastAsia="pl-PL"/>
        </w:rPr>
        <w:t>faktury@7szmw.pl</w:t>
      </w:r>
      <w:r>
        <w:rPr>
          <w:rFonts w:ascii="Verdana" w:hAnsi="Verdana" w:cs="Arial"/>
          <w:sz w:val="16"/>
          <w:szCs w:val="16"/>
          <w:lang w:eastAsia="pl-PL"/>
        </w:rPr>
        <w:t xml:space="preserve"> Karty przekazania odpadów potwierdzonej przez przedstawicieli obu stron.</w:t>
      </w:r>
    </w:p>
    <w:p w14:paraId="7A4402D4" w14:textId="77777777" w:rsidR="00121CEF" w:rsidRDefault="00000000">
      <w:pPr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 w:cs="Arial"/>
          <w:sz w:val="16"/>
          <w:szCs w:val="16"/>
          <w:lang w:eastAsia="en-US"/>
        </w:rPr>
        <w:t>Za datę dokonania zapłaty przyjmuje się datę obciążenia rachunku bankowego Zamawiającego.</w:t>
      </w:r>
    </w:p>
    <w:p w14:paraId="1E2D716F" w14:textId="77777777" w:rsidR="00121CEF" w:rsidRDefault="00000000">
      <w:pPr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 w:cs="Arial"/>
          <w:sz w:val="16"/>
          <w:szCs w:val="16"/>
          <w:lang w:eastAsia="en-US"/>
        </w:rPr>
        <w:t>Jeżeli Wykonawca wystawi fakturę: nieprawidłowo, przedwcześnie, bezpodstawnie lub bez wymaganych załączników, Wykonawca nie będzie uprawniony do płatności, a Zamawiający będzie zwolniony z obowiązku zapłaty.</w:t>
      </w:r>
    </w:p>
    <w:p w14:paraId="506570E3" w14:textId="77777777" w:rsidR="00121CEF" w:rsidRDefault="00000000">
      <w:pPr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 w:cs="Arial"/>
          <w:sz w:val="16"/>
          <w:szCs w:val="16"/>
          <w:lang w:eastAsia="en-US"/>
        </w:rPr>
        <w:t xml:space="preserve">Prawidłowo wystawiona faktura oznacza w szczególności fakturę zgodną z obowiązującą umową a tym samym również zgodną z art. 106 ust. 1 ustawy o podatku od towarów i usług, zgodnie z którym w fakturach powinny być wskazane prawidłowe ceny jednostkowe i prawidłowe kwoty należności. </w:t>
      </w:r>
    </w:p>
    <w:p w14:paraId="5EA88BD4" w14:textId="77777777" w:rsidR="00121CEF" w:rsidRDefault="00000000">
      <w:pPr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 w:cs="Arial"/>
          <w:b/>
          <w:sz w:val="16"/>
          <w:szCs w:val="16"/>
          <w:lang w:eastAsia="en-US"/>
        </w:rPr>
        <w:t>Wykonawca wystawi wyłącznie jedną fakturę za dany miesiąc.</w:t>
      </w:r>
    </w:p>
    <w:p w14:paraId="03093C48" w14:textId="77777777" w:rsidR="00121CEF" w:rsidRDefault="00121CEF">
      <w:pPr>
        <w:tabs>
          <w:tab w:val="left" w:pos="3345"/>
        </w:tabs>
        <w:spacing w:line="360" w:lineRule="auto"/>
        <w:ind w:right="563"/>
        <w:jc w:val="both"/>
        <w:rPr>
          <w:rFonts w:ascii="Verdana" w:hAnsi="Verdana" w:cs="Arial"/>
          <w:sz w:val="16"/>
          <w:szCs w:val="16"/>
        </w:rPr>
      </w:pPr>
    </w:p>
    <w:p w14:paraId="145A37BA" w14:textId="77777777" w:rsidR="00121CEF" w:rsidRDefault="00000000">
      <w:pPr>
        <w:tabs>
          <w:tab w:val="left" w:pos="567"/>
          <w:tab w:val="left" w:pos="1152"/>
        </w:tabs>
        <w:spacing w:line="360" w:lineRule="auto"/>
        <w:ind w:left="567" w:right="563" w:hanging="567"/>
        <w:jc w:val="center"/>
        <w:outlineLvl w:val="5"/>
        <w:rPr>
          <w:rFonts w:ascii="Verdana" w:hAnsi="Verdana" w:cs="Arial"/>
          <w:b/>
          <w:bCs/>
          <w:sz w:val="16"/>
          <w:szCs w:val="16"/>
          <w:lang w:eastAsia="zh-CN"/>
        </w:rPr>
      </w:pPr>
      <w:r>
        <w:rPr>
          <w:rFonts w:ascii="Verdana" w:hAnsi="Verdana" w:cs="Arial"/>
          <w:b/>
          <w:bCs/>
          <w:sz w:val="16"/>
          <w:szCs w:val="16"/>
          <w:lang w:eastAsia="zh-CN"/>
        </w:rPr>
        <w:t>§ 7</w:t>
      </w:r>
    </w:p>
    <w:p w14:paraId="64189C6F" w14:textId="77777777" w:rsidR="00121CEF" w:rsidRDefault="00000000">
      <w:pPr>
        <w:tabs>
          <w:tab w:val="left" w:pos="567"/>
        </w:tabs>
        <w:spacing w:line="360" w:lineRule="auto"/>
        <w:ind w:left="567" w:right="563" w:hanging="567"/>
        <w:jc w:val="center"/>
        <w:rPr>
          <w:rFonts w:ascii="Verdana" w:hAnsi="Verdana" w:cs="Arial"/>
          <w:b/>
          <w:bCs/>
          <w:sz w:val="16"/>
          <w:szCs w:val="16"/>
        </w:rPr>
      </w:pPr>
      <w:r>
        <w:rPr>
          <w:rFonts w:ascii="Verdana" w:hAnsi="Verdana" w:cs="Arial"/>
          <w:b/>
          <w:bCs/>
          <w:sz w:val="16"/>
          <w:szCs w:val="16"/>
        </w:rPr>
        <w:t>Kary Umowne</w:t>
      </w:r>
    </w:p>
    <w:p w14:paraId="1F363235" w14:textId="77777777" w:rsidR="00121CEF" w:rsidRDefault="00000000">
      <w:pPr>
        <w:numPr>
          <w:ilvl w:val="0"/>
          <w:numId w:val="5"/>
        </w:numPr>
        <w:spacing w:line="360" w:lineRule="auto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Wykonawca zapłaci Zamawiającemu kary umowne w następujących przypadkach i wysokościach:</w:t>
      </w:r>
    </w:p>
    <w:p w14:paraId="7D30D399" w14:textId="77777777" w:rsidR="00121CEF" w:rsidRDefault="00000000">
      <w:pPr>
        <w:numPr>
          <w:ilvl w:val="0"/>
          <w:numId w:val="12"/>
        </w:numPr>
        <w:spacing w:line="360" w:lineRule="auto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 xml:space="preserve">w przypadku zwłoki w wykonaniu Odbioru w terminie określonym w </w:t>
      </w:r>
      <w:r>
        <w:rPr>
          <w:rFonts w:ascii="Verdana" w:hAnsi="Verdana" w:cs="Arial"/>
          <w:sz w:val="16"/>
          <w:szCs w:val="16"/>
          <w:lang w:eastAsia="zh-CN"/>
        </w:rPr>
        <w:t>§</w:t>
      </w:r>
      <w:r>
        <w:rPr>
          <w:rFonts w:ascii="Verdana" w:hAnsi="Verdana" w:cs="Arial"/>
          <w:sz w:val="16"/>
          <w:szCs w:val="16"/>
        </w:rPr>
        <w:t xml:space="preserve"> 3 ust. 3 w wysokości </w:t>
      </w:r>
      <w:r>
        <w:rPr>
          <w:rFonts w:ascii="Verdana" w:hAnsi="Verdana" w:cs="Arial"/>
          <w:b/>
          <w:bCs/>
          <w:sz w:val="16"/>
          <w:szCs w:val="16"/>
        </w:rPr>
        <w:t xml:space="preserve">0,3% wartości brutto wartości </w:t>
      </w:r>
      <w:r>
        <w:rPr>
          <w:rFonts w:ascii="Verdana" w:hAnsi="Verdana" w:cs="Arial"/>
          <w:sz w:val="16"/>
          <w:szCs w:val="16"/>
        </w:rPr>
        <w:t>za każdy dzień zwłoki;</w:t>
      </w:r>
    </w:p>
    <w:p w14:paraId="55328533" w14:textId="77777777" w:rsidR="00121CEF" w:rsidRDefault="00000000">
      <w:pPr>
        <w:numPr>
          <w:ilvl w:val="0"/>
          <w:numId w:val="12"/>
        </w:numPr>
        <w:spacing w:line="360" w:lineRule="auto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 xml:space="preserve">w przypadku zwłoki w wykonaniu Odbioru w terminie określonym w </w:t>
      </w:r>
      <w:r>
        <w:rPr>
          <w:rFonts w:ascii="Verdana" w:hAnsi="Verdana" w:cs="Arial"/>
          <w:sz w:val="16"/>
          <w:szCs w:val="16"/>
          <w:lang w:eastAsia="zh-CN"/>
        </w:rPr>
        <w:t>§</w:t>
      </w:r>
      <w:r>
        <w:rPr>
          <w:rFonts w:ascii="Verdana" w:hAnsi="Verdana" w:cs="Arial"/>
          <w:sz w:val="16"/>
          <w:szCs w:val="16"/>
        </w:rPr>
        <w:t xml:space="preserve"> 3 ust. 5 w wysokości </w:t>
      </w:r>
      <w:r>
        <w:rPr>
          <w:rFonts w:ascii="Verdana" w:hAnsi="Verdana" w:cs="Arial"/>
          <w:b/>
          <w:bCs/>
          <w:sz w:val="16"/>
          <w:szCs w:val="16"/>
        </w:rPr>
        <w:t xml:space="preserve">0,3% wartości brutto wartości </w:t>
      </w:r>
      <w:r>
        <w:rPr>
          <w:rFonts w:ascii="Verdana" w:hAnsi="Verdana" w:cs="Arial"/>
          <w:sz w:val="16"/>
          <w:szCs w:val="16"/>
        </w:rPr>
        <w:t>za każdy dzień zwłoki;</w:t>
      </w:r>
    </w:p>
    <w:p w14:paraId="0E2CCFAB" w14:textId="77777777" w:rsidR="00121CEF" w:rsidRDefault="00000000">
      <w:pPr>
        <w:numPr>
          <w:ilvl w:val="0"/>
          <w:numId w:val="12"/>
        </w:numPr>
        <w:spacing w:line="360" w:lineRule="auto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lastRenderedPageBreak/>
        <w:t xml:space="preserve">w przypadku niedostarczenia kontenera-chłodni w terminie § 5 ust.3 w wysokości </w:t>
      </w:r>
      <w:r>
        <w:rPr>
          <w:rFonts w:ascii="Verdana" w:hAnsi="Verdana" w:cs="Arial"/>
          <w:b/>
          <w:bCs/>
          <w:sz w:val="16"/>
          <w:szCs w:val="16"/>
        </w:rPr>
        <w:t xml:space="preserve">0,3% wartości brutto wartości </w:t>
      </w:r>
      <w:r>
        <w:rPr>
          <w:rFonts w:ascii="Verdana" w:hAnsi="Verdana" w:cs="Arial"/>
          <w:sz w:val="16"/>
          <w:szCs w:val="16"/>
        </w:rPr>
        <w:t>za każdy dzień zwłoki.</w:t>
      </w:r>
    </w:p>
    <w:p w14:paraId="68279A4D" w14:textId="77777777" w:rsidR="00121CEF" w:rsidRDefault="00000000">
      <w:pPr>
        <w:numPr>
          <w:ilvl w:val="0"/>
          <w:numId w:val="12"/>
        </w:numPr>
        <w:spacing w:line="360" w:lineRule="auto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w przypadku odstąpienia od umowy z przyczyn wskazanych w § 10 ust.1 pkt b lub c - w wysokości 10 % kwoty brutto wskazanej § 6 ust. 1;</w:t>
      </w:r>
    </w:p>
    <w:p w14:paraId="52576B3E" w14:textId="77777777" w:rsidR="00121CEF" w:rsidRDefault="00000000">
      <w:pPr>
        <w:numPr>
          <w:ilvl w:val="0"/>
          <w:numId w:val="3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>
        <w:rPr>
          <w:rFonts w:ascii="Verdana" w:hAnsi="Verdana" w:cs="Arial"/>
          <w:sz w:val="16"/>
          <w:szCs w:val="16"/>
          <w:lang w:eastAsia="en-US"/>
        </w:rPr>
        <w:t xml:space="preserve">Zapłata kary umownej o której mowa w ust. 1 (pkt. 1, 2, 3 lub 4)  lub w ust. 7 następuje na pisemne wezwanie Zamawiającego z upływem 7 dniowego terminu. </w:t>
      </w:r>
    </w:p>
    <w:p w14:paraId="7EB9F93E" w14:textId="77777777" w:rsidR="00121CEF" w:rsidRDefault="00000000">
      <w:pPr>
        <w:numPr>
          <w:ilvl w:val="0"/>
          <w:numId w:val="3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>
        <w:rPr>
          <w:rFonts w:ascii="Verdana" w:hAnsi="Verdana" w:cs="Arial"/>
          <w:sz w:val="16"/>
          <w:szCs w:val="16"/>
          <w:lang w:eastAsia="en-US"/>
        </w:rPr>
        <w:t>Wykonawca upoważnia Zamawiającego do potrącania kwot kar umownych z wynagrodzenia należnego Wykonawcy z tytułu realizacji Umowy.</w:t>
      </w:r>
    </w:p>
    <w:p w14:paraId="3F9BC9EB" w14:textId="77777777" w:rsidR="00121CEF" w:rsidRDefault="00000000">
      <w:pPr>
        <w:numPr>
          <w:ilvl w:val="0"/>
          <w:numId w:val="3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>
        <w:rPr>
          <w:rFonts w:ascii="Verdana" w:hAnsi="Verdana" w:cs="Arial"/>
          <w:sz w:val="16"/>
          <w:szCs w:val="16"/>
          <w:lang w:eastAsia="en-US"/>
        </w:rPr>
        <w:t>Powyższe kary umowne nie wykluczają dochodzenia od Wykonawcy odszkodowania na zasadach ogólnych, jeżeli kara umowna nie pokryje szkody.</w:t>
      </w:r>
    </w:p>
    <w:p w14:paraId="569E02BA" w14:textId="77777777" w:rsidR="00121CEF" w:rsidRDefault="00000000">
      <w:pPr>
        <w:numPr>
          <w:ilvl w:val="0"/>
          <w:numId w:val="3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>
        <w:rPr>
          <w:rFonts w:ascii="Verdana" w:hAnsi="Verdana" w:cs="Arial"/>
          <w:sz w:val="16"/>
          <w:szCs w:val="16"/>
          <w:lang w:eastAsia="en-US"/>
        </w:rPr>
        <w:t>Jeżeli wysokość kary umownej nie pokryje wysokości szkody Zamawiający ma prawo dochodzenia odszkodowania na zasadach ogólnych.</w:t>
      </w:r>
    </w:p>
    <w:p w14:paraId="06DB88EB" w14:textId="77777777" w:rsidR="00121CEF" w:rsidRDefault="00000000">
      <w:pPr>
        <w:numPr>
          <w:ilvl w:val="0"/>
          <w:numId w:val="3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>
        <w:rPr>
          <w:rFonts w:ascii="Verdana" w:hAnsi="Verdana" w:cs="Arial"/>
          <w:bCs/>
          <w:color w:val="000000"/>
          <w:sz w:val="16"/>
          <w:szCs w:val="16"/>
          <w:lang w:eastAsia="en-US"/>
        </w:rPr>
        <w:t>W przypadku przekroczenia terminu odbioru Odpadów, Zamawiający, po uprzednim wezwaniu wykonawcy do odbioru Odpadów w terminie 24 godzin, ma prawo zlecić wykonanie odbioru podmiotowi trzeciemu na koszt i ryzyko Wykonawcy. W tym przypadku Wykonawca zobowiązany jest do pokrycia ewentualnej różnicy pomiędzy wynagrodzeniem wynikającym z niniejszej umowy a wynagrodzeniem podmiotu trzeciego (wykonawstwo zastępcze).</w:t>
      </w:r>
    </w:p>
    <w:p w14:paraId="2F204FB4" w14:textId="77777777" w:rsidR="00121CEF" w:rsidRDefault="00000000">
      <w:pPr>
        <w:numPr>
          <w:ilvl w:val="0"/>
          <w:numId w:val="3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>
        <w:rPr>
          <w:rFonts w:ascii="Verdana" w:hAnsi="Verdana" w:cs="Arial"/>
          <w:b/>
          <w:bCs/>
          <w:sz w:val="16"/>
          <w:szCs w:val="16"/>
          <w:lang w:eastAsia="en-US"/>
        </w:rPr>
        <w:t>Łączna maksymalna wysokość kar umownych nie może przekraczać 30% łącznego wynagrodzenia  brutto, określonego w § 7 ust. 1 Umowy.</w:t>
      </w:r>
    </w:p>
    <w:p w14:paraId="059E65F0" w14:textId="77777777" w:rsidR="00121CEF" w:rsidRDefault="00121CEF">
      <w:pPr>
        <w:spacing w:line="360" w:lineRule="auto"/>
        <w:ind w:left="360"/>
        <w:jc w:val="both"/>
        <w:rPr>
          <w:rFonts w:ascii="Verdana" w:hAnsi="Verdana" w:cs="Arial"/>
          <w:sz w:val="16"/>
          <w:szCs w:val="16"/>
          <w:highlight w:val="yellow"/>
          <w:lang w:eastAsia="en-US"/>
        </w:rPr>
      </w:pPr>
    </w:p>
    <w:p w14:paraId="28B96ED9" w14:textId="77777777" w:rsidR="00121CEF" w:rsidRDefault="00000000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  <w:lang w:eastAsia="ar-SA"/>
        </w:rPr>
      </w:pPr>
      <w:r>
        <w:rPr>
          <w:rFonts w:ascii="Verdana" w:hAnsi="Verdana" w:cs="Arial"/>
          <w:b/>
          <w:bCs/>
          <w:sz w:val="16"/>
          <w:szCs w:val="16"/>
          <w:lang w:eastAsia="ar-SA"/>
        </w:rPr>
        <w:t>§ 8</w:t>
      </w:r>
    </w:p>
    <w:p w14:paraId="6CDE3952" w14:textId="77777777" w:rsidR="00121CEF" w:rsidRDefault="00000000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  <w:lang w:eastAsia="ar-SA"/>
        </w:rPr>
      </w:pPr>
      <w:r>
        <w:rPr>
          <w:rFonts w:ascii="Verdana" w:hAnsi="Verdana" w:cs="Arial"/>
          <w:b/>
          <w:bCs/>
          <w:sz w:val="16"/>
          <w:szCs w:val="16"/>
          <w:lang w:eastAsia="ar-SA"/>
        </w:rPr>
        <w:t>Zmiany Umowy</w:t>
      </w:r>
    </w:p>
    <w:p w14:paraId="2449EB5D" w14:textId="77777777" w:rsidR="00121CEF" w:rsidRDefault="00000000">
      <w:pPr>
        <w:numPr>
          <w:ilvl w:val="0"/>
          <w:numId w:val="4"/>
        </w:numPr>
        <w:spacing w:line="360" w:lineRule="auto"/>
        <w:jc w:val="both"/>
        <w:rPr>
          <w:rFonts w:ascii="Verdana" w:hAnsi="Verdana" w:cs="Arial"/>
          <w:color w:val="000000"/>
          <w:sz w:val="16"/>
          <w:szCs w:val="16"/>
          <w:lang w:eastAsia="zh-CN"/>
        </w:rPr>
      </w:pPr>
      <w:r>
        <w:rPr>
          <w:rFonts w:ascii="Verdana" w:hAnsi="Verdana" w:cs="Arial"/>
          <w:color w:val="000000"/>
          <w:sz w:val="16"/>
          <w:szCs w:val="16"/>
          <w:lang w:eastAsia="zh-CN"/>
        </w:rPr>
        <w:t xml:space="preserve">Umowa stanowi jedyne aktualnie obowiązujące porozumienie Stron w zakresie jej przedmiotu. Jakiekolwiek zmiany Umowy wymagają zgodnych oświadczeń Stron i mogą być dokonane tylko w formie pisemnej pod rygorem nieważności. </w:t>
      </w:r>
    </w:p>
    <w:p w14:paraId="42D709E7" w14:textId="77777777" w:rsidR="00121CEF" w:rsidRDefault="00000000">
      <w:pPr>
        <w:numPr>
          <w:ilvl w:val="0"/>
          <w:numId w:val="4"/>
        </w:numPr>
        <w:spacing w:line="360" w:lineRule="auto"/>
        <w:jc w:val="both"/>
        <w:rPr>
          <w:rFonts w:ascii="Verdana" w:hAnsi="Verdana" w:cs="Arial"/>
          <w:color w:val="000000"/>
          <w:sz w:val="16"/>
          <w:szCs w:val="16"/>
          <w:lang w:eastAsia="zh-CN"/>
        </w:rPr>
      </w:pPr>
      <w:r>
        <w:rPr>
          <w:rFonts w:ascii="Verdana" w:hAnsi="Verdana" w:cs="Arial"/>
          <w:color w:val="000000"/>
          <w:sz w:val="16"/>
          <w:szCs w:val="16"/>
          <w:lang w:eastAsia="zh-CN"/>
        </w:rPr>
        <w:t>Zmiany Umowy mogą mieć miejsce, tylko w zakresie przewidzianym dyspozycją art. 455 Ustawy – Prawo zamówień publicznych oraz niniejszą Umową.</w:t>
      </w:r>
    </w:p>
    <w:p w14:paraId="4EA3C8D2" w14:textId="77777777" w:rsidR="00121CEF" w:rsidRDefault="00000000">
      <w:pPr>
        <w:numPr>
          <w:ilvl w:val="0"/>
          <w:numId w:val="4"/>
        </w:numPr>
        <w:spacing w:line="360" w:lineRule="auto"/>
        <w:ind w:hanging="357"/>
        <w:jc w:val="both"/>
        <w:rPr>
          <w:rFonts w:ascii="Verdana" w:hAnsi="Verdana" w:cs="Arial"/>
          <w:color w:val="000000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ar-SA"/>
        </w:rPr>
        <w:t>Gdy w trakcie okresu trwania umowy zajdą następujące zmiany:</w:t>
      </w:r>
    </w:p>
    <w:p w14:paraId="7C5BFB53" w14:textId="77777777" w:rsidR="00121CEF" w:rsidRDefault="00000000">
      <w:pPr>
        <w:numPr>
          <w:ilvl w:val="0"/>
          <w:numId w:val="17"/>
        </w:numPr>
        <w:spacing w:line="360" w:lineRule="auto"/>
        <w:ind w:hanging="357"/>
        <w:jc w:val="both"/>
        <w:rPr>
          <w:rFonts w:ascii="Verdana" w:hAnsi="Verdana" w:cs="Arial"/>
          <w:sz w:val="16"/>
          <w:szCs w:val="16"/>
          <w:lang w:eastAsia="ar-SA"/>
        </w:rPr>
      </w:pPr>
      <w:r>
        <w:rPr>
          <w:rFonts w:ascii="Verdana" w:hAnsi="Verdana" w:cs="Arial"/>
          <w:sz w:val="16"/>
          <w:szCs w:val="16"/>
          <w:lang w:eastAsia="ar-SA"/>
        </w:rPr>
        <w:t>zmiana stawki podatku od towarów i usług oraz podatku akcyzowego,</w:t>
      </w:r>
    </w:p>
    <w:p w14:paraId="6FC59397" w14:textId="77777777" w:rsidR="00121CEF" w:rsidRDefault="00000000">
      <w:pPr>
        <w:numPr>
          <w:ilvl w:val="0"/>
          <w:numId w:val="17"/>
        </w:numPr>
        <w:spacing w:line="360" w:lineRule="auto"/>
        <w:ind w:hanging="357"/>
        <w:jc w:val="both"/>
        <w:rPr>
          <w:rFonts w:ascii="Verdana" w:hAnsi="Verdana" w:cs="Arial"/>
          <w:sz w:val="16"/>
          <w:szCs w:val="16"/>
          <w:lang w:eastAsia="ar-SA"/>
        </w:rPr>
      </w:pPr>
      <w:r>
        <w:rPr>
          <w:rFonts w:ascii="Verdana" w:hAnsi="Verdana" w:cs="Arial"/>
          <w:sz w:val="16"/>
          <w:szCs w:val="16"/>
          <w:lang w:eastAsia="ar-SA"/>
        </w:rPr>
        <w:t>zmiana wysokości minimalnego wynagrodzenia za pracę ustalonego na podstawie art. 2 ust. 3–5 ustawy z dnia 10 października 2002 r. o minimalnym wynagrodzeniu za pracę,</w:t>
      </w:r>
    </w:p>
    <w:p w14:paraId="09BBEC30" w14:textId="77777777" w:rsidR="00121CEF" w:rsidRDefault="00000000">
      <w:pPr>
        <w:numPr>
          <w:ilvl w:val="0"/>
          <w:numId w:val="17"/>
        </w:numPr>
        <w:spacing w:line="360" w:lineRule="auto"/>
        <w:ind w:hanging="357"/>
        <w:jc w:val="both"/>
        <w:rPr>
          <w:rFonts w:ascii="Verdana" w:hAnsi="Verdana" w:cs="Arial"/>
          <w:sz w:val="16"/>
          <w:szCs w:val="16"/>
          <w:lang w:eastAsia="ar-SA"/>
        </w:rPr>
      </w:pPr>
      <w:r>
        <w:rPr>
          <w:rFonts w:ascii="Verdana" w:hAnsi="Verdana" w:cs="Arial"/>
          <w:sz w:val="16"/>
          <w:szCs w:val="16"/>
          <w:lang w:eastAsia="ar-SA"/>
        </w:rPr>
        <w:t>zmiana zasad podlegania ubezpieczeniom społecznym lub ubezpieczeniu zdrowotnemu lub wysokości stawki składki na ubezpieczenie społeczne lub zdrowotne,</w:t>
      </w:r>
    </w:p>
    <w:p w14:paraId="0960A94F" w14:textId="77777777" w:rsidR="00121CEF" w:rsidRDefault="00000000">
      <w:pPr>
        <w:numPr>
          <w:ilvl w:val="0"/>
          <w:numId w:val="17"/>
        </w:numPr>
        <w:spacing w:line="360" w:lineRule="auto"/>
        <w:ind w:hanging="357"/>
        <w:jc w:val="both"/>
        <w:rPr>
          <w:rFonts w:ascii="Verdana" w:hAnsi="Verdana" w:cs="Arial"/>
          <w:sz w:val="16"/>
          <w:szCs w:val="16"/>
          <w:lang w:eastAsia="ar-SA"/>
        </w:rPr>
      </w:pPr>
      <w:r>
        <w:rPr>
          <w:rFonts w:ascii="Verdana" w:hAnsi="Verdana" w:cs="Arial"/>
          <w:sz w:val="16"/>
          <w:szCs w:val="16"/>
          <w:lang w:eastAsia="ar-SA"/>
        </w:rPr>
        <w:t>zmiana zasad gromadzenia i wysokości wpłat do pracowniczych planów kapitałowych, o których mowa w ustawie z dnia 4 października 2018 r. o pracowniczych planach kapitałowych,</w:t>
      </w:r>
    </w:p>
    <w:p w14:paraId="5C4BF432" w14:textId="77777777" w:rsidR="00121CEF" w:rsidRDefault="00000000">
      <w:pPr>
        <w:spacing w:line="360" w:lineRule="auto"/>
        <w:ind w:left="363"/>
        <w:jc w:val="both"/>
        <w:rPr>
          <w:rFonts w:ascii="Verdana" w:hAnsi="Verdana" w:cs="Arial"/>
          <w:sz w:val="16"/>
          <w:szCs w:val="16"/>
          <w:lang w:eastAsia="ar-SA"/>
        </w:rPr>
      </w:pPr>
      <w:r>
        <w:rPr>
          <w:rFonts w:ascii="Verdana" w:hAnsi="Verdana" w:cs="Arial"/>
          <w:sz w:val="16"/>
          <w:szCs w:val="16"/>
          <w:lang w:eastAsia="ar-SA"/>
        </w:rPr>
        <w:t>wynagrodzenia zostanie zmienione w odpowiednim (ustalonym przez strony) do zmian zakresie. Zmienione wynagrodzenie wejdzie w życie od dnia wejścia w życie zmienionych przepisów prawa, jeżeli zmiana przepisów miała wpływ na koszt wykonania zamówienia od tego dnia (dnia wejścia w życie zmiany przepisów).</w:t>
      </w:r>
    </w:p>
    <w:p w14:paraId="68E3FA5A" w14:textId="77777777" w:rsidR="00121CEF" w:rsidRDefault="00000000">
      <w:pPr>
        <w:numPr>
          <w:ilvl w:val="0"/>
          <w:numId w:val="4"/>
        </w:numPr>
        <w:spacing w:line="360" w:lineRule="auto"/>
        <w:ind w:left="357" w:hanging="357"/>
        <w:jc w:val="both"/>
        <w:rPr>
          <w:rFonts w:ascii="Verdana" w:hAnsi="Verdana" w:cs="Arial"/>
          <w:sz w:val="16"/>
          <w:szCs w:val="16"/>
          <w:lang w:eastAsia="ar-SA"/>
        </w:rPr>
      </w:pPr>
      <w:r>
        <w:rPr>
          <w:rFonts w:ascii="Verdana" w:hAnsi="Verdana" w:cs="Arial"/>
          <w:sz w:val="16"/>
          <w:szCs w:val="16"/>
          <w:lang w:eastAsia="ar-SA"/>
        </w:rPr>
        <w:t>Nadto Zamawiający dopuszcza możliwość zmiany wysokości wynagrodzenia należnego Wykonawcy w przypadku zmiany ceny materiałów lub kosztów związanych z realizacją zamówienia, w przypadku gdy poziom zmiany ceny materiałów lub kosztów, przekroczy 15 %, wynagrodzenie zostanie zmienione jednak nie więcej niż o 20 %.</w:t>
      </w:r>
    </w:p>
    <w:p w14:paraId="0D0846E2" w14:textId="77777777" w:rsidR="00121CEF" w:rsidRDefault="00000000">
      <w:pPr>
        <w:numPr>
          <w:ilvl w:val="0"/>
          <w:numId w:val="4"/>
        </w:numPr>
        <w:spacing w:line="360" w:lineRule="auto"/>
        <w:ind w:left="357" w:hanging="357"/>
        <w:jc w:val="both"/>
        <w:rPr>
          <w:rFonts w:ascii="Verdana" w:hAnsi="Verdana" w:cs="Arial"/>
          <w:sz w:val="16"/>
          <w:szCs w:val="16"/>
          <w:lang w:eastAsia="ar-SA"/>
        </w:rPr>
      </w:pPr>
      <w:r>
        <w:rPr>
          <w:rFonts w:ascii="Verdana" w:hAnsi="Verdana" w:cs="Arial"/>
          <w:sz w:val="16"/>
          <w:szCs w:val="16"/>
          <w:lang w:eastAsia="ar-SA"/>
        </w:rPr>
        <w:t xml:space="preserve">Sposób zmiany wynagrodzenia,  nastąpi z użyciem odesłania do wskaźnika ogłaszanego w komunikacie Prezesa Głównego Urzędu Statystycznego w sprawie średniorocznego wskaźnika cen towarów i usług konsumpcyjnych ogółem. </w:t>
      </w:r>
    </w:p>
    <w:p w14:paraId="11940D11" w14:textId="77777777" w:rsidR="00121CEF" w:rsidRDefault="00000000">
      <w:pPr>
        <w:numPr>
          <w:ilvl w:val="0"/>
          <w:numId w:val="4"/>
        </w:numPr>
        <w:spacing w:line="360" w:lineRule="auto"/>
        <w:ind w:left="357" w:hanging="357"/>
        <w:jc w:val="both"/>
        <w:rPr>
          <w:rFonts w:ascii="Verdana" w:hAnsi="Verdana" w:cs="Arial"/>
          <w:sz w:val="16"/>
          <w:szCs w:val="16"/>
          <w:lang w:eastAsia="ar-SA"/>
        </w:rPr>
      </w:pPr>
      <w:r>
        <w:rPr>
          <w:rFonts w:ascii="Verdana" w:hAnsi="Verdana" w:cs="Arial"/>
          <w:sz w:val="16"/>
          <w:szCs w:val="16"/>
          <w:lang w:eastAsia="ar-SA"/>
        </w:rPr>
        <w:t xml:space="preserve">Jeżeli umowa została zawarta po upływie 180 dni od dnia upływu terminu składania ofert, początkowym terminem ustalenia zmiany wynagrodzenia jest dzień otwarcia ofert. Jeżeli umowa została zawarta przed </w:t>
      </w:r>
      <w:r>
        <w:rPr>
          <w:rFonts w:ascii="Verdana" w:hAnsi="Verdana" w:cs="Arial"/>
          <w:sz w:val="16"/>
          <w:szCs w:val="16"/>
          <w:lang w:eastAsia="ar-SA"/>
        </w:rPr>
        <w:lastRenderedPageBreak/>
        <w:t>upływem 180 dni od dnia upływu terminu składania ofert terminem ustalenia zmiany wynagrodzenia jest dzień zawarcia umowy.</w:t>
      </w:r>
    </w:p>
    <w:p w14:paraId="77C60B28" w14:textId="77777777" w:rsidR="00121CEF" w:rsidRDefault="00000000">
      <w:pPr>
        <w:numPr>
          <w:ilvl w:val="0"/>
          <w:numId w:val="4"/>
        </w:numPr>
        <w:spacing w:line="360" w:lineRule="auto"/>
        <w:ind w:left="357" w:hanging="357"/>
        <w:jc w:val="both"/>
        <w:rPr>
          <w:rFonts w:ascii="Verdana" w:hAnsi="Verdana" w:cs="Arial"/>
          <w:sz w:val="16"/>
          <w:szCs w:val="16"/>
          <w:lang w:eastAsia="ar-SA"/>
        </w:rPr>
      </w:pPr>
      <w:r>
        <w:rPr>
          <w:rFonts w:ascii="Verdana" w:hAnsi="Verdana" w:cs="Arial"/>
          <w:sz w:val="16"/>
          <w:szCs w:val="16"/>
          <w:lang w:eastAsia="ar-SA"/>
        </w:rPr>
        <w:t xml:space="preserve">Przez zmianę ceny materiałów lub kosztów rozumie się wzrost odpowiednio cen lub kosztów, jak i ich obniżenie, względem ceny lub kosztu przyjętych w celu ustalenia wynagrodzenia wykonawcy zawartego w ofercie.        </w:t>
      </w:r>
    </w:p>
    <w:p w14:paraId="03A6F066" w14:textId="77777777" w:rsidR="00121CEF" w:rsidRDefault="00000000">
      <w:pPr>
        <w:numPr>
          <w:ilvl w:val="0"/>
          <w:numId w:val="4"/>
        </w:numPr>
        <w:spacing w:line="360" w:lineRule="auto"/>
        <w:ind w:left="357" w:hanging="357"/>
        <w:jc w:val="both"/>
        <w:rPr>
          <w:rFonts w:ascii="Verdana" w:hAnsi="Verdana" w:cs="Arial"/>
          <w:sz w:val="16"/>
          <w:szCs w:val="16"/>
          <w:lang w:eastAsia="ar-SA"/>
        </w:rPr>
      </w:pPr>
      <w:r>
        <w:rPr>
          <w:rFonts w:ascii="Verdana" w:hAnsi="Verdana" w:cs="Arial"/>
          <w:sz w:val="16"/>
          <w:szCs w:val="16"/>
          <w:lang w:eastAsia="ar-SA"/>
        </w:rPr>
        <w:t>Zmiana wynagrodzenia w trybie ust. 4 (art.439 PZP) możliwa jest po upływie 12 miesięcy od zawarcia umowy.</w:t>
      </w:r>
    </w:p>
    <w:p w14:paraId="36613E11" w14:textId="77777777" w:rsidR="00121CEF" w:rsidRDefault="00000000">
      <w:pPr>
        <w:numPr>
          <w:ilvl w:val="0"/>
          <w:numId w:val="4"/>
        </w:numPr>
        <w:spacing w:line="360" w:lineRule="auto"/>
        <w:ind w:left="357" w:hanging="357"/>
        <w:jc w:val="both"/>
        <w:rPr>
          <w:rFonts w:ascii="Verdana" w:hAnsi="Verdana" w:cs="Arial"/>
          <w:sz w:val="16"/>
          <w:szCs w:val="16"/>
          <w:lang w:eastAsia="ar-SA"/>
        </w:rPr>
      </w:pPr>
      <w:r>
        <w:rPr>
          <w:rFonts w:ascii="Verdana" w:hAnsi="Verdana" w:cs="Arial"/>
          <w:sz w:val="16"/>
          <w:szCs w:val="16"/>
          <w:lang w:eastAsia="ar-SA"/>
        </w:rPr>
        <w:t xml:space="preserve">Strona wnioskująca o zmianę wynagrodzenia jest zobowiązana przekazać szczegółowe kalkulacje obrazujące czy i w jakim stopniu zmiana ceny materiałów lub kosztów  wpłynęła na koszt realizacji umowy. </w:t>
      </w:r>
    </w:p>
    <w:p w14:paraId="4B96D0D1" w14:textId="77777777" w:rsidR="00121CEF" w:rsidRDefault="00000000">
      <w:pPr>
        <w:numPr>
          <w:ilvl w:val="0"/>
          <w:numId w:val="4"/>
        </w:numPr>
        <w:spacing w:line="360" w:lineRule="auto"/>
        <w:ind w:left="357" w:hanging="357"/>
        <w:jc w:val="both"/>
        <w:rPr>
          <w:rFonts w:ascii="Verdana" w:hAnsi="Verdana" w:cs="Arial"/>
          <w:sz w:val="16"/>
          <w:szCs w:val="16"/>
          <w:lang w:eastAsia="ar-SA"/>
        </w:rPr>
      </w:pPr>
      <w:r>
        <w:rPr>
          <w:rFonts w:ascii="Verdana" w:hAnsi="Verdana" w:cs="Arial"/>
          <w:sz w:val="16"/>
          <w:szCs w:val="16"/>
          <w:lang w:eastAsia="ar-SA"/>
        </w:rPr>
        <w:t>Maksymalna wartość zmiany wynagrodzenia w trybie ust. 4 (art. 439 PZP) nie może przekroczyć kumulatywnie 20 % wartości wynagrodzenia Wykonawcy.</w:t>
      </w:r>
    </w:p>
    <w:p w14:paraId="73D5B611" w14:textId="77777777" w:rsidR="00121CEF" w:rsidRDefault="00000000">
      <w:pPr>
        <w:numPr>
          <w:ilvl w:val="0"/>
          <w:numId w:val="4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ar-SA"/>
        </w:rPr>
      </w:pPr>
      <w:r>
        <w:rPr>
          <w:rFonts w:ascii="Verdana" w:hAnsi="Verdana" w:cs="Arial"/>
          <w:sz w:val="16"/>
          <w:szCs w:val="16"/>
          <w:lang w:eastAsia="ar-SA"/>
        </w:rPr>
        <w:t>Zamawiający dopuszcza zmianę postanowień zawartej umowy w stosunku do treści oferty, na podstawie której dokonano wyboru Wykonawcy w przypadku: wycofania oferowanego towaru (wyrobu) z produkcji poprzez zastąpienie go nowym produktem (zmiana nazwy handlowej, numeru katalogowego, innych elementów identyfikujących) pod warunkiem, że pozostaje on zgodny z opisem przedmiotu zamówienia, wymaganiami określonymi w SWZ i przy zachowaniu ceny jednostkowej netto określonej w umowie.</w:t>
      </w:r>
    </w:p>
    <w:p w14:paraId="68B6A9B4" w14:textId="77777777" w:rsidR="00121CEF" w:rsidRDefault="00000000">
      <w:pPr>
        <w:numPr>
          <w:ilvl w:val="0"/>
          <w:numId w:val="4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ar-SA"/>
        </w:rPr>
      </w:pPr>
      <w:r>
        <w:rPr>
          <w:rFonts w:ascii="Verdana" w:hAnsi="Verdana" w:cs="Arial"/>
          <w:sz w:val="16"/>
          <w:szCs w:val="16"/>
          <w:lang w:eastAsia="ar-SA"/>
        </w:rPr>
        <w:t xml:space="preserve">Zamawiający dopuszcza zmianę terminu realizacji Umowy poprzez jego wydłużenie, w przypadku gdy wartość Umowy nie zostanie osiągnięta w terminie określonym w § 5 ust.1, jednakże nie dłużej niż o 4 miesiące. </w:t>
      </w:r>
    </w:p>
    <w:p w14:paraId="42993E39" w14:textId="77777777" w:rsidR="00121CEF" w:rsidRDefault="00121CEF">
      <w:pPr>
        <w:spacing w:line="360" w:lineRule="auto"/>
        <w:rPr>
          <w:rFonts w:ascii="Verdana" w:hAnsi="Verdana" w:cs="Arial"/>
          <w:b/>
          <w:bCs/>
          <w:sz w:val="16"/>
          <w:szCs w:val="16"/>
          <w:highlight w:val="yellow"/>
          <w:lang w:eastAsia="ar-SA"/>
        </w:rPr>
      </w:pPr>
    </w:p>
    <w:p w14:paraId="0BF4F6C3" w14:textId="77777777" w:rsidR="00121CEF" w:rsidRDefault="00000000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  <w:lang w:eastAsia="ar-SA"/>
        </w:rPr>
      </w:pPr>
      <w:r>
        <w:rPr>
          <w:rFonts w:ascii="Verdana" w:hAnsi="Verdana" w:cs="Arial"/>
          <w:b/>
          <w:bCs/>
          <w:sz w:val="16"/>
          <w:szCs w:val="16"/>
          <w:lang w:eastAsia="ar-SA"/>
        </w:rPr>
        <w:t>§ 9</w:t>
      </w:r>
    </w:p>
    <w:p w14:paraId="4FAB5973" w14:textId="77777777" w:rsidR="00121CEF" w:rsidRDefault="00000000">
      <w:pPr>
        <w:shd w:val="clear" w:color="auto" w:fill="FFFFFF"/>
        <w:tabs>
          <w:tab w:val="left" w:pos="567"/>
        </w:tabs>
        <w:spacing w:line="360" w:lineRule="auto"/>
        <w:jc w:val="center"/>
        <w:rPr>
          <w:rFonts w:ascii="Verdana" w:hAnsi="Verdana" w:cs="Arial"/>
          <w:b/>
          <w:bCs/>
          <w:sz w:val="16"/>
          <w:szCs w:val="16"/>
          <w:lang w:eastAsia="ar-SA"/>
        </w:rPr>
      </w:pPr>
      <w:r>
        <w:rPr>
          <w:rFonts w:ascii="Verdana" w:hAnsi="Verdana" w:cs="Arial"/>
          <w:b/>
          <w:bCs/>
          <w:sz w:val="16"/>
          <w:szCs w:val="16"/>
          <w:lang w:eastAsia="ar-SA"/>
        </w:rPr>
        <w:t>Cesja wierzytelności</w:t>
      </w:r>
    </w:p>
    <w:p w14:paraId="7B937CF8" w14:textId="77777777" w:rsidR="00121CEF" w:rsidRDefault="00000000">
      <w:pPr>
        <w:spacing w:line="360" w:lineRule="auto"/>
        <w:jc w:val="both"/>
        <w:rPr>
          <w:rFonts w:ascii="Verdana" w:hAnsi="Verdana" w:cs="Arial"/>
          <w:sz w:val="16"/>
          <w:szCs w:val="16"/>
          <w:shd w:val="clear" w:color="auto" w:fill="FFFFFF"/>
          <w:lang w:eastAsia="zh-CN"/>
        </w:rPr>
      </w:pPr>
      <w:r>
        <w:rPr>
          <w:rFonts w:ascii="Verdana" w:hAnsi="Verdana" w:cs="Arial"/>
          <w:sz w:val="16"/>
          <w:szCs w:val="16"/>
          <w:shd w:val="clear" w:color="auto" w:fill="FFFFFF"/>
          <w:lang w:eastAsia="zh-CN"/>
        </w:rPr>
        <w:t>Wykonawca nie ma prawa dokonać cesji wierzytelności powstałych w wyniku realizacji Umowy, z zastrzeżeniem art. 54 ust. 5 i 6 ustawy z dnia 15 kwietnia 2011 roku o działalności leczniczej (Dz.U.2020.0.295 t.j.).</w:t>
      </w:r>
    </w:p>
    <w:p w14:paraId="642E4162" w14:textId="77777777" w:rsidR="00121CEF" w:rsidRDefault="00121CEF">
      <w:pPr>
        <w:spacing w:line="360" w:lineRule="auto"/>
        <w:jc w:val="both"/>
        <w:rPr>
          <w:rFonts w:ascii="Verdana" w:hAnsi="Verdana" w:cs="Arial"/>
          <w:color w:val="000000"/>
          <w:sz w:val="16"/>
          <w:szCs w:val="16"/>
          <w:lang w:eastAsia="zh-CN"/>
        </w:rPr>
      </w:pPr>
    </w:p>
    <w:p w14:paraId="5D8F4037" w14:textId="77777777" w:rsidR="00121CEF" w:rsidRDefault="00000000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>
        <w:rPr>
          <w:rFonts w:ascii="Verdana" w:hAnsi="Verdana" w:cs="Arial"/>
          <w:b/>
          <w:bCs/>
          <w:sz w:val="16"/>
          <w:szCs w:val="16"/>
        </w:rPr>
        <w:t>§ 10</w:t>
      </w:r>
    </w:p>
    <w:p w14:paraId="5B9F623C" w14:textId="77777777" w:rsidR="00121CEF" w:rsidRDefault="00000000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>
        <w:rPr>
          <w:rFonts w:ascii="Verdana" w:hAnsi="Verdana" w:cs="Arial"/>
          <w:b/>
          <w:bCs/>
          <w:sz w:val="16"/>
          <w:szCs w:val="16"/>
        </w:rPr>
        <w:t>Odstąpienie od Umowy</w:t>
      </w:r>
    </w:p>
    <w:p w14:paraId="0C8872FD" w14:textId="77777777" w:rsidR="00121CEF" w:rsidRDefault="00000000">
      <w:pPr>
        <w:numPr>
          <w:ilvl w:val="0"/>
          <w:numId w:val="13"/>
        </w:numPr>
        <w:spacing w:line="360" w:lineRule="auto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Zamawiający może odstąpić od Umowy bez dodatkowego wezwania, w przypadkach gdy:</w:t>
      </w:r>
    </w:p>
    <w:p w14:paraId="69B0098E" w14:textId="77777777" w:rsidR="00121CEF" w:rsidRDefault="00000000">
      <w:pPr>
        <w:numPr>
          <w:ilvl w:val="0"/>
          <w:numId w:val="14"/>
        </w:numPr>
        <w:spacing w:line="360" w:lineRule="auto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Wykonawca</w:t>
      </w:r>
      <w:r>
        <w:t xml:space="preserve"> </w:t>
      </w:r>
      <w:r>
        <w:rPr>
          <w:rFonts w:ascii="Verdana" w:hAnsi="Verdana" w:cs="Arial"/>
          <w:sz w:val="16"/>
          <w:szCs w:val="16"/>
        </w:rPr>
        <w:t>nie wykonał w terminach określonych w § 3 ust. 3 i 5 łącznie trzech odbiorów;</w:t>
      </w:r>
    </w:p>
    <w:p w14:paraId="216B8EE3" w14:textId="77777777" w:rsidR="00121CEF" w:rsidRDefault="00000000">
      <w:pPr>
        <w:numPr>
          <w:ilvl w:val="0"/>
          <w:numId w:val="14"/>
        </w:numPr>
        <w:spacing w:line="360" w:lineRule="auto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 xml:space="preserve">Wykonawca nie dostarczył kontenera-chłodni w terminie </w:t>
      </w:r>
      <w:r w:rsidRPr="005677E8">
        <w:rPr>
          <w:rFonts w:ascii="Verdana" w:hAnsi="Verdana" w:cs="Arial"/>
          <w:b/>
          <w:bCs/>
          <w:sz w:val="16"/>
          <w:szCs w:val="16"/>
        </w:rPr>
        <w:t>7 dni</w:t>
      </w:r>
      <w:r>
        <w:rPr>
          <w:rFonts w:ascii="Verdana" w:hAnsi="Verdana" w:cs="Arial"/>
          <w:sz w:val="16"/>
          <w:szCs w:val="16"/>
        </w:rPr>
        <w:t xml:space="preserve"> od daty zawarcia Umowy.</w:t>
      </w:r>
    </w:p>
    <w:p w14:paraId="36556F6F" w14:textId="77777777" w:rsidR="00121CEF" w:rsidRDefault="00000000">
      <w:pPr>
        <w:numPr>
          <w:ilvl w:val="0"/>
          <w:numId w:val="14"/>
        </w:numPr>
        <w:spacing w:line="360" w:lineRule="auto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w razie zaistnienia istotnej zmiany okoliczności powodującej, że wykonanie umowy nie leży w interesie publicznym, czego nie można było przewidzieć w chwili zawarcia Umowy.</w:t>
      </w:r>
    </w:p>
    <w:p w14:paraId="06A0CE6B" w14:textId="77777777" w:rsidR="00121CEF" w:rsidRDefault="00000000">
      <w:pPr>
        <w:numPr>
          <w:ilvl w:val="0"/>
          <w:numId w:val="13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>
        <w:rPr>
          <w:rFonts w:ascii="Verdana" w:hAnsi="Verdana" w:cs="Arial"/>
          <w:sz w:val="16"/>
          <w:szCs w:val="16"/>
          <w:lang w:eastAsia="en-US"/>
        </w:rPr>
        <w:t>Zamawiający może odstąpić od Umowy w terminie 30 dni od powzięcia wiadomości o okolicznościach, o których mowa w ust. 1 powyżej.</w:t>
      </w:r>
    </w:p>
    <w:p w14:paraId="621B9139" w14:textId="77777777" w:rsidR="00121CEF" w:rsidRDefault="00000000">
      <w:pPr>
        <w:numPr>
          <w:ilvl w:val="0"/>
          <w:numId w:val="13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>
        <w:rPr>
          <w:rFonts w:ascii="Verdana" w:hAnsi="Verdana" w:cs="Arial"/>
          <w:sz w:val="16"/>
          <w:szCs w:val="16"/>
        </w:rPr>
        <w:t>Odstąpienie od umowy powinno być dokonane w formie pisemnej i powinno zawierać uzasadnienie pod rygorem nieważności takiego oświadczenia.</w:t>
      </w:r>
    </w:p>
    <w:p w14:paraId="569F13F1" w14:textId="77777777" w:rsidR="00121CEF" w:rsidRDefault="00000000">
      <w:pPr>
        <w:numPr>
          <w:ilvl w:val="0"/>
          <w:numId w:val="13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>
        <w:rPr>
          <w:rFonts w:ascii="Verdana" w:hAnsi="Verdana" w:cs="Arial"/>
          <w:sz w:val="16"/>
          <w:szCs w:val="16"/>
        </w:rPr>
        <w:t>Odstąpienie od umowy może dotyczyć całej umowy lub tylko niezrealizowanej części.</w:t>
      </w:r>
    </w:p>
    <w:p w14:paraId="2FCCF565" w14:textId="77777777" w:rsidR="00121CEF" w:rsidRDefault="00121CEF">
      <w:pPr>
        <w:spacing w:line="360" w:lineRule="auto"/>
        <w:jc w:val="both"/>
        <w:rPr>
          <w:rFonts w:ascii="Verdana" w:hAnsi="Verdana" w:cs="Arial"/>
          <w:color w:val="000000"/>
          <w:sz w:val="16"/>
          <w:szCs w:val="16"/>
          <w:highlight w:val="yellow"/>
          <w:lang w:eastAsia="zh-CN"/>
        </w:rPr>
      </w:pPr>
    </w:p>
    <w:p w14:paraId="64EEEC4C" w14:textId="77777777" w:rsidR="00121CEF" w:rsidRDefault="00121CEF">
      <w:pPr>
        <w:tabs>
          <w:tab w:val="left" w:pos="360"/>
          <w:tab w:val="center" w:pos="4537"/>
        </w:tabs>
        <w:spacing w:line="360" w:lineRule="auto"/>
        <w:ind w:left="357" w:hanging="357"/>
        <w:jc w:val="center"/>
        <w:rPr>
          <w:rFonts w:ascii="Verdana" w:hAnsi="Verdana" w:cs="Arial"/>
          <w:b/>
          <w:bCs/>
          <w:spacing w:val="-3"/>
          <w:sz w:val="16"/>
          <w:szCs w:val="16"/>
          <w:highlight w:val="yellow"/>
        </w:rPr>
      </w:pPr>
    </w:p>
    <w:p w14:paraId="3CEBF9D3" w14:textId="77777777" w:rsidR="00121CEF" w:rsidRDefault="00000000">
      <w:pPr>
        <w:tabs>
          <w:tab w:val="left" w:pos="360"/>
          <w:tab w:val="center" w:pos="4537"/>
        </w:tabs>
        <w:spacing w:line="360" w:lineRule="auto"/>
        <w:ind w:left="357" w:hanging="357"/>
        <w:jc w:val="center"/>
        <w:rPr>
          <w:rFonts w:ascii="Verdana" w:hAnsi="Verdana" w:cs="Arial"/>
          <w:b/>
          <w:bCs/>
          <w:spacing w:val="-3"/>
          <w:sz w:val="16"/>
          <w:szCs w:val="16"/>
        </w:rPr>
      </w:pPr>
      <w:r>
        <w:rPr>
          <w:rFonts w:ascii="Verdana" w:hAnsi="Verdana" w:cs="Arial"/>
          <w:b/>
          <w:bCs/>
          <w:spacing w:val="-3"/>
          <w:sz w:val="16"/>
          <w:szCs w:val="16"/>
        </w:rPr>
        <w:t>§ 11</w:t>
      </w:r>
    </w:p>
    <w:p w14:paraId="43DBE1CD" w14:textId="77777777" w:rsidR="00121CEF" w:rsidRDefault="00000000">
      <w:pPr>
        <w:tabs>
          <w:tab w:val="left" w:pos="360"/>
          <w:tab w:val="center" w:pos="4537"/>
        </w:tabs>
        <w:spacing w:line="360" w:lineRule="auto"/>
        <w:ind w:left="357" w:hanging="357"/>
        <w:jc w:val="center"/>
        <w:rPr>
          <w:rFonts w:ascii="Verdana" w:hAnsi="Verdana" w:cs="Arial"/>
          <w:b/>
          <w:bCs/>
          <w:spacing w:val="-3"/>
          <w:sz w:val="16"/>
          <w:szCs w:val="16"/>
        </w:rPr>
      </w:pPr>
      <w:r>
        <w:rPr>
          <w:rFonts w:ascii="Verdana" w:hAnsi="Verdana" w:cs="Arial"/>
          <w:b/>
          <w:bCs/>
          <w:spacing w:val="-3"/>
          <w:sz w:val="16"/>
          <w:szCs w:val="16"/>
        </w:rPr>
        <w:t>Normy i zasady BHP</w:t>
      </w:r>
    </w:p>
    <w:p w14:paraId="6572609E" w14:textId="77777777" w:rsidR="00121CEF" w:rsidRDefault="00000000">
      <w:pPr>
        <w:numPr>
          <w:ilvl w:val="0"/>
          <w:numId w:val="1"/>
        </w:numPr>
        <w:spacing w:line="360" w:lineRule="auto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Wykonawca zobowiązuje się do przestrzegania na terenie Zamawiającego zasad Zintegrowanego Systemu Zarządzania, który obejmuje:</w:t>
      </w:r>
    </w:p>
    <w:p w14:paraId="6FF183DC" w14:textId="77777777" w:rsidR="00121CEF" w:rsidRDefault="00000000">
      <w:pPr>
        <w:numPr>
          <w:ilvl w:val="0"/>
          <w:numId w:val="15"/>
        </w:numPr>
        <w:spacing w:line="360" w:lineRule="auto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System zarządzania jakością,</w:t>
      </w:r>
    </w:p>
    <w:p w14:paraId="1F5C6F6F" w14:textId="77777777" w:rsidR="00121CEF" w:rsidRDefault="00000000">
      <w:pPr>
        <w:numPr>
          <w:ilvl w:val="0"/>
          <w:numId w:val="15"/>
        </w:numPr>
        <w:spacing w:line="360" w:lineRule="auto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System zarządzania środowiskowego,</w:t>
      </w:r>
    </w:p>
    <w:p w14:paraId="382BA701" w14:textId="77777777" w:rsidR="00121CEF" w:rsidRDefault="00000000">
      <w:pPr>
        <w:numPr>
          <w:ilvl w:val="0"/>
          <w:numId w:val="15"/>
        </w:numPr>
        <w:spacing w:line="360" w:lineRule="auto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System zarządzania BHP.</w:t>
      </w:r>
    </w:p>
    <w:p w14:paraId="7DB2953F" w14:textId="77777777" w:rsidR="00121CEF" w:rsidRDefault="00000000">
      <w:pPr>
        <w:numPr>
          <w:ilvl w:val="0"/>
          <w:numId w:val="1"/>
        </w:numPr>
        <w:spacing w:line="360" w:lineRule="auto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lastRenderedPageBreak/>
        <w:t>Wykonawca zobowiązany jest postępować na terenie Zamawiającego w szczególności zgodnie z zasadami systemu zarządzania środowiskowego wg normy ISO 14001 oraz zasadami bezpieczeństwa i higieny pracy wg normy PN-N-18001, wdrożonymi przez Zamawiającego.</w:t>
      </w:r>
    </w:p>
    <w:p w14:paraId="47148174" w14:textId="77777777" w:rsidR="00121CEF" w:rsidRDefault="00121CEF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</w:p>
    <w:p w14:paraId="78B72ACF" w14:textId="77777777" w:rsidR="00121CEF" w:rsidRDefault="00000000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>
        <w:rPr>
          <w:rFonts w:ascii="Verdana" w:hAnsi="Verdana" w:cs="Arial"/>
          <w:b/>
          <w:bCs/>
          <w:sz w:val="16"/>
          <w:szCs w:val="16"/>
        </w:rPr>
        <w:t>§ 12</w:t>
      </w:r>
    </w:p>
    <w:p w14:paraId="25F24814" w14:textId="77777777" w:rsidR="00121CEF" w:rsidRDefault="00000000">
      <w:pPr>
        <w:suppressAutoHyphens w:val="0"/>
        <w:spacing w:after="160" w:line="259" w:lineRule="auto"/>
        <w:jc w:val="center"/>
        <w:textAlignment w:val="auto"/>
        <w:rPr>
          <w:rFonts w:ascii="Verdana" w:eastAsiaTheme="minorHAnsi" w:hAnsi="Verdana" w:cstheme="minorBidi"/>
          <w:b/>
          <w:bCs/>
          <w:sz w:val="16"/>
          <w:szCs w:val="16"/>
          <w:lang w:eastAsia="en-US"/>
        </w:rPr>
      </w:pPr>
      <w:r>
        <w:rPr>
          <w:rFonts w:ascii="Verdana" w:eastAsiaTheme="minorHAnsi" w:hAnsi="Verdana" w:cstheme="minorBidi"/>
          <w:b/>
          <w:bCs/>
          <w:sz w:val="16"/>
          <w:szCs w:val="16"/>
          <w:lang w:eastAsia="en-US"/>
        </w:rPr>
        <w:t>Siła Wyższa</w:t>
      </w:r>
    </w:p>
    <w:p w14:paraId="5AC3EAED" w14:textId="77777777" w:rsidR="00121CEF" w:rsidRDefault="00000000">
      <w:pPr>
        <w:numPr>
          <w:ilvl w:val="3"/>
          <w:numId w:val="18"/>
        </w:numPr>
        <w:suppressAutoHyphens w:val="0"/>
        <w:spacing w:after="160" w:line="360" w:lineRule="auto"/>
        <w:ind w:left="426" w:hanging="284"/>
        <w:contextualSpacing/>
        <w:jc w:val="both"/>
        <w:textAlignment w:val="auto"/>
        <w:rPr>
          <w:rFonts w:ascii="Verdana" w:eastAsiaTheme="minorHAnsi" w:hAnsi="Verdana" w:cstheme="minorBidi"/>
          <w:sz w:val="16"/>
          <w:szCs w:val="16"/>
          <w:lang w:eastAsia="en-US"/>
        </w:rPr>
      </w:pPr>
      <w:r>
        <w:rPr>
          <w:rFonts w:ascii="Verdana" w:eastAsiaTheme="minorHAnsi" w:hAnsi="Verdana" w:cstheme="minorBidi"/>
          <w:sz w:val="16"/>
          <w:szCs w:val="16"/>
          <w:lang w:eastAsia="en-US"/>
        </w:rPr>
        <w:t>Żadna ze Stron nie ponosi odpowiedzialności za niewykonanie lub nienależyte wykonanie swoich obowiązków wynikających z Umowy, jeżeli jest ono następstwem działania siły wyższej.</w:t>
      </w:r>
    </w:p>
    <w:p w14:paraId="291860C3" w14:textId="77777777" w:rsidR="00121CEF" w:rsidRDefault="00000000">
      <w:pPr>
        <w:numPr>
          <w:ilvl w:val="3"/>
          <w:numId w:val="18"/>
        </w:numPr>
        <w:suppressAutoHyphens w:val="0"/>
        <w:spacing w:after="160" w:line="360" w:lineRule="auto"/>
        <w:ind w:left="426" w:hanging="284"/>
        <w:contextualSpacing/>
        <w:jc w:val="both"/>
        <w:textAlignment w:val="auto"/>
        <w:rPr>
          <w:rFonts w:ascii="Verdana" w:eastAsiaTheme="minorHAnsi" w:hAnsi="Verdana" w:cstheme="minorBidi"/>
          <w:sz w:val="16"/>
          <w:szCs w:val="16"/>
          <w:lang w:eastAsia="en-US"/>
        </w:rPr>
      </w:pPr>
      <w:r>
        <w:rPr>
          <w:rFonts w:ascii="Verdana" w:eastAsiaTheme="minorHAnsi" w:hAnsi="Verdana" w:cstheme="minorBidi"/>
          <w:sz w:val="16"/>
          <w:szCs w:val="16"/>
          <w:lang w:eastAsia="en-US"/>
        </w:rPr>
        <w:t>Przez siłę wyższą rozumie się zdarzenie zewnętrzne, nadzwyczajne, niemożliwe do przewidzenia w momencie zawierania Umowy oraz niemożliwe do zapobieżenia przez Stronę, na którą miało wpływ. Do zdarzeń takich zalicza się w szczególności: wojny, akty terroryzmu, strajki, katastrofy naturalne (powodzie, pożary, huragany), epidemie oraz akty władzy państwowej oraz samorządowej (np. wprowadzenie stanu wyjątkowego, embarga, inne ograniczenia).</w:t>
      </w:r>
    </w:p>
    <w:p w14:paraId="2744EA70" w14:textId="77777777" w:rsidR="00121CEF" w:rsidRDefault="00000000">
      <w:pPr>
        <w:numPr>
          <w:ilvl w:val="3"/>
          <w:numId w:val="18"/>
        </w:numPr>
        <w:suppressAutoHyphens w:val="0"/>
        <w:spacing w:after="160" w:line="360" w:lineRule="auto"/>
        <w:ind w:left="426" w:hanging="284"/>
        <w:contextualSpacing/>
        <w:jc w:val="both"/>
        <w:textAlignment w:val="auto"/>
        <w:rPr>
          <w:rFonts w:ascii="Verdana" w:eastAsiaTheme="minorHAnsi" w:hAnsi="Verdana" w:cstheme="minorBidi"/>
          <w:sz w:val="16"/>
          <w:szCs w:val="16"/>
          <w:lang w:eastAsia="en-US"/>
        </w:rPr>
      </w:pPr>
      <w:r>
        <w:rPr>
          <w:rFonts w:ascii="Verdana" w:eastAsiaTheme="minorHAnsi" w:hAnsi="Verdana" w:cstheme="minorBidi"/>
          <w:sz w:val="16"/>
          <w:szCs w:val="16"/>
          <w:lang w:eastAsia="en-US"/>
        </w:rPr>
        <w:t>Strona, która nie jest w stanie wykonywać swoich obowiązków z powodu siły wyższej, zobowiązana jest niezwłocznie, nie później jednak niż w terminie 3 dni roboczych od dnia jej wystąpienia, poinformować drugą Stronę na piśmie lub drogą elektroniczną o zaistnieniu siły wyższej, podając przewidywany czas jej trwania oraz wpływ na realizację Umowy.</w:t>
      </w:r>
    </w:p>
    <w:p w14:paraId="19E29D1C" w14:textId="77777777" w:rsidR="00121CEF" w:rsidRDefault="00000000">
      <w:pPr>
        <w:numPr>
          <w:ilvl w:val="3"/>
          <w:numId w:val="18"/>
        </w:numPr>
        <w:suppressAutoHyphens w:val="0"/>
        <w:spacing w:after="160" w:line="360" w:lineRule="auto"/>
        <w:ind w:left="426" w:hanging="284"/>
        <w:contextualSpacing/>
        <w:jc w:val="both"/>
        <w:textAlignment w:val="auto"/>
        <w:rPr>
          <w:rFonts w:ascii="Verdana" w:eastAsiaTheme="minorHAnsi" w:hAnsi="Verdana" w:cstheme="minorBidi"/>
          <w:sz w:val="16"/>
          <w:szCs w:val="16"/>
          <w:lang w:eastAsia="en-US"/>
        </w:rPr>
      </w:pPr>
      <w:r>
        <w:rPr>
          <w:rFonts w:ascii="Verdana" w:eastAsiaTheme="minorHAnsi" w:hAnsi="Verdana" w:cstheme="minorBidi"/>
          <w:sz w:val="16"/>
          <w:szCs w:val="16"/>
          <w:lang w:eastAsia="en-US"/>
        </w:rPr>
        <w:t>W okresie trwania Siły Wyższej wykonanie obowiązków wynikających z Umowy ulega zawieszeniu, a terminy realizacji usług ulegają przedłużeniu o czas trwania siły wyższej oraz czas niezbędny do usunięcia jej skutków.</w:t>
      </w:r>
    </w:p>
    <w:p w14:paraId="25B20D85" w14:textId="77777777" w:rsidR="00121CEF" w:rsidRDefault="00000000">
      <w:pPr>
        <w:numPr>
          <w:ilvl w:val="3"/>
          <w:numId w:val="18"/>
        </w:numPr>
        <w:suppressAutoHyphens w:val="0"/>
        <w:spacing w:after="160" w:line="360" w:lineRule="auto"/>
        <w:ind w:left="426" w:hanging="284"/>
        <w:contextualSpacing/>
        <w:jc w:val="both"/>
        <w:textAlignment w:val="auto"/>
        <w:rPr>
          <w:rFonts w:ascii="Verdana" w:eastAsiaTheme="minorHAnsi" w:hAnsi="Verdana" w:cstheme="minorBidi"/>
          <w:sz w:val="16"/>
          <w:szCs w:val="16"/>
          <w:lang w:eastAsia="en-US"/>
        </w:rPr>
      </w:pPr>
      <w:r>
        <w:rPr>
          <w:rFonts w:ascii="Verdana" w:eastAsiaTheme="minorHAnsi" w:hAnsi="Verdana" w:cstheme="minorBidi"/>
          <w:sz w:val="16"/>
          <w:szCs w:val="16"/>
          <w:lang w:eastAsia="en-US"/>
        </w:rPr>
        <w:t>Jeżeli działanie Siły Wyższej uniemożliwia wykonywanie Umowy przez okres dłuższy niż 30 dni, każda ze Stron ma prawo rozwiązać Umowę ze skutkiem natychmiastowym, składając drugiej Stronie oświadczenie w formie pisemnej bez obowiązku zapłaty kar umownych czy odszkodowania.</w:t>
      </w:r>
    </w:p>
    <w:p w14:paraId="3ABD72B2" w14:textId="77777777" w:rsidR="00121CEF" w:rsidRDefault="00121CEF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  <w:highlight w:val="yellow"/>
        </w:rPr>
      </w:pPr>
    </w:p>
    <w:p w14:paraId="10E5E62B" w14:textId="77777777" w:rsidR="00121CEF" w:rsidRDefault="00000000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>
        <w:rPr>
          <w:rFonts w:ascii="Verdana" w:hAnsi="Verdana" w:cs="Arial"/>
          <w:b/>
          <w:bCs/>
          <w:sz w:val="16"/>
          <w:szCs w:val="16"/>
        </w:rPr>
        <w:t>§ 13</w:t>
      </w:r>
    </w:p>
    <w:p w14:paraId="5EBBA861" w14:textId="77777777" w:rsidR="00121CEF" w:rsidRDefault="00000000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>
        <w:rPr>
          <w:rFonts w:ascii="Verdana" w:hAnsi="Verdana" w:cs="Arial"/>
          <w:b/>
          <w:bCs/>
          <w:sz w:val="16"/>
          <w:szCs w:val="16"/>
        </w:rPr>
        <w:t>Postanowienia końcowe</w:t>
      </w:r>
    </w:p>
    <w:p w14:paraId="60378A3F" w14:textId="77777777" w:rsidR="00121CEF" w:rsidRDefault="00000000">
      <w:pPr>
        <w:numPr>
          <w:ilvl w:val="0"/>
          <w:numId w:val="16"/>
        </w:numPr>
        <w:spacing w:line="360" w:lineRule="auto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W sprawach nieuregulowanych Umową stosuje się przepisy prawa polskiego w tym w szczególności przepisy Kodeksu cywilnego oraz ustawy prawo zamówień publicznych.</w:t>
      </w:r>
    </w:p>
    <w:p w14:paraId="4DBF7A23" w14:textId="77777777" w:rsidR="00121CEF" w:rsidRDefault="00000000">
      <w:pPr>
        <w:numPr>
          <w:ilvl w:val="0"/>
          <w:numId w:val="16"/>
        </w:numPr>
        <w:spacing w:line="360" w:lineRule="auto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  <w:lang w:eastAsia="en-US"/>
        </w:rPr>
        <w:t xml:space="preserve">Wykonawca </w:t>
      </w:r>
      <w:r>
        <w:rPr>
          <w:rFonts w:ascii="Verdana" w:hAnsi="Verdana" w:cs="Arial"/>
          <w:color w:val="000000"/>
          <w:sz w:val="16"/>
          <w:szCs w:val="16"/>
          <w:lang w:eastAsia="en-US"/>
        </w:rPr>
        <w:t>oświadcza, że jest mu znany stan majątkowy Zamawiającego i z tych względów zgodnie z art. 490 ust. 2 k.c. nie będzie przysługiwać mu uprawnienie o którym mowa w art. 490 § 1 k.c.</w:t>
      </w:r>
    </w:p>
    <w:p w14:paraId="45BD7618" w14:textId="77777777" w:rsidR="00121CEF" w:rsidRDefault="00000000">
      <w:pPr>
        <w:numPr>
          <w:ilvl w:val="0"/>
          <w:numId w:val="16"/>
        </w:numPr>
        <w:spacing w:line="360" w:lineRule="auto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  <w:lang w:eastAsia="en-US"/>
        </w:rPr>
        <w:t>Wszelkie spory mogące wyniknąć na tle postanowień Umowy Strony poddają pod rozstrzygnięcie sądu powszechnego właściwego ze względu na miejsce siedziby Zamawiającego.</w:t>
      </w:r>
    </w:p>
    <w:p w14:paraId="10684758" w14:textId="78395779" w:rsidR="00121CEF" w:rsidRDefault="00000000">
      <w:pPr>
        <w:numPr>
          <w:ilvl w:val="0"/>
          <w:numId w:val="16"/>
        </w:numPr>
        <w:spacing w:line="360" w:lineRule="auto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  <w:lang w:eastAsia="en-US"/>
        </w:rPr>
        <w:t xml:space="preserve">Adresami Stron, na które druga Strona może kierować oświadczenia są adresy siedzib Stron, adres email Wykonawcy: </w:t>
      </w:r>
      <w:r w:rsidR="005677E8">
        <w:rPr>
          <w:rFonts w:ascii="Verdana" w:hAnsi="Verdana" w:cs="Arial"/>
          <w:sz w:val="16"/>
          <w:szCs w:val="16"/>
          <w:lang w:eastAsia="en-US"/>
        </w:rPr>
        <w:t>________________________ .</w:t>
      </w:r>
    </w:p>
    <w:p w14:paraId="0B85BF88" w14:textId="77777777" w:rsidR="00121CEF" w:rsidRDefault="00000000">
      <w:pPr>
        <w:pStyle w:val="Akapitzlist"/>
        <w:numPr>
          <w:ilvl w:val="0"/>
          <w:numId w:val="16"/>
        </w:numPr>
        <w:tabs>
          <w:tab w:val="left" w:pos="567"/>
        </w:tabs>
        <w:spacing w:line="360" w:lineRule="auto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Umowa została sporządzona w dwóch jednobrzmiących egzemplarzach, po jednym dla każdej ze stron.</w:t>
      </w:r>
    </w:p>
    <w:p w14:paraId="25117F9A" w14:textId="77777777" w:rsidR="00121CEF" w:rsidRDefault="00121CEF">
      <w:pPr>
        <w:spacing w:line="360" w:lineRule="auto"/>
        <w:ind w:left="360"/>
        <w:jc w:val="both"/>
        <w:rPr>
          <w:rFonts w:ascii="Verdana" w:hAnsi="Verdana" w:cs="Arial"/>
          <w:sz w:val="16"/>
          <w:szCs w:val="16"/>
        </w:rPr>
      </w:pPr>
    </w:p>
    <w:p w14:paraId="2B58FD74" w14:textId="77777777" w:rsidR="00121CEF" w:rsidRDefault="00121CEF">
      <w:pPr>
        <w:tabs>
          <w:tab w:val="right" w:pos="9072"/>
        </w:tabs>
        <w:spacing w:line="360" w:lineRule="auto"/>
        <w:ind w:right="563"/>
        <w:rPr>
          <w:rFonts w:ascii="Verdana" w:hAnsi="Verdana" w:cs="Arial"/>
          <w:color w:val="000000"/>
          <w:sz w:val="16"/>
          <w:szCs w:val="16"/>
        </w:rPr>
      </w:pPr>
    </w:p>
    <w:p w14:paraId="10002210" w14:textId="77777777" w:rsidR="00121CEF" w:rsidRDefault="00121CEF">
      <w:pPr>
        <w:tabs>
          <w:tab w:val="right" w:pos="9072"/>
        </w:tabs>
        <w:spacing w:line="360" w:lineRule="auto"/>
        <w:ind w:right="563"/>
        <w:rPr>
          <w:rFonts w:ascii="Verdana" w:hAnsi="Verdana" w:cs="Arial"/>
          <w:color w:val="000000"/>
          <w:sz w:val="16"/>
          <w:szCs w:val="16"/>
        </w:rPr>
      </w:pPr>
    </w:p>
    <w:p w14:paraId="702767E6" w14:textId="77777777" w:rsidR="00121CEF" w:rsidRDefault="00121CEF">
      <w:pPr>
        <w:tabs>
          <w:tab w:val="right" w:pos="9072"/>
        </w:tabs>
        <w:spacing w:line="360" w:lineRule="auto"/>
        <w:ind w:right="563"/>
        <w:rPr>
          <w:rFonts w:ascii="Verdana" w:hAnsi="Verdana" w:cs="Arial"/>
          <w:color w:val="000000"/>
          <w:sz w:val="16"/>
          <w:szCs w:val="16"/>
        </w:rPr>
      </w:pPr>
    </w:p>
    <w:p w14:paraId="32C9C337" w14:textId="77777777" w:rsidR="00121CEF" w:rsidRDefault="00121CEF">
      <w:pPr>
        <w:tabs>
          <w:tab w:val="right" w:pos="9072"/>
        </w:tabs>
        <w:spacing w:line="360" w:lineRule="auto"/>
        <w:ind w:right="563"/>
        <w:rPr>
          <w:rFonts w:ascii="Verdana" w:hAnsi="Verdana" w:cs="Arial"/>
          <w:color w:val="000000"/>
          <w:sz w:val="16"/>
          <w:szCs w:val="16"/>
        </w:rPr>
      </w:pPr>
    </w:p>
    <w:p w14:paraId="0152D4C0" w14:textId="77777777" w:rsidR="00121CEF" w:rsidRDefault="00121CEF">
      <w:pPr>
        <w:tabs>
          <w:tab w:val="right" w:pos="9072"/>
        </w:tabs>
        <w:spacing w:line="360" w:lineRule="auto"/>
        <w:ind w:right="563"/>
        <w:rPr>
          <w:rFonts w:ascii="Verdana" w:hAnsi="Verdana" w:cs="Arial"/>
          <w:color w:val="000000"/>
          <w:sz w:val="16"/>
          <w:szCs w:val="16"/>
        </w:rPr>
      </w:pPr>
    </w:p>
    <w:p w14:paraId="61B86CF7" w14:textId="77777777" w:rsidR="00121CEF" w:rsidRDefault="00000000">
      <w:pPr>
        <w:tabs>
          <w:tab w:val="right" w:pos="9072"/>
        </w:tabs>
        <w:spacing w:line="360" w:lineRule="auto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___________________________________                   ______________________________________</w:t>
      </w:r>
    </w:p>
    <w:p w14:paraId="7B3927CE" w14:textId="77777777" w:rsidR="00121CEF" w:rsidRDefault="00000000">
      <w:pPr>
        <w:tabs>
          <w:tab w:val="right" w:pos="9072"/>
        </w:tabs>
        <w:spacing w:line="360" w:lineRule="auto"/>
        <w:ind w:right="563"/>
        <w:jc w:val="center"/>
        <w:rPr>
          <w:rFonts w:ascii="Verdana" w:hAnsi="Verdana" w:cs="Arial"/>
          <w:b/>
          <w:sz w:val="16"/>
          <w:szCs w:val="16"/>
        </w:rPr>
      </w:pPr>
      <w:r>
        <w:rPr>
          <w:rFonts w:ascii="Verdana" w:hAnsi="Verdana" w:cs="Arial"/>
          <w:b/>
          <w:sz w:val="16"/>
          <w:szCs w:val="16"/>
        </w:rPr>
        <w:t>Wykonawca                                                                        Zamawiający</w:t>
      </w:r>
    </w:p>
    <w:p w14:paraId="5AB8FA9A" w14:textId="77777777" w:rsidR="00121CEF" w:rsidRDefault="00121CEF">
      <w:pPr>
        <w:tabs>
          <w:tab w:val="right" w:pos="9072"/>
        </w:tabs>
        <w:spacing w:line="360" w:lineRule="auto"/>
        <w:ind w:right="563"/>
        <w:jc w:val="center"/>
        <w:rPr>
          <w:rFonts w:ascii="Verdana" w:hAnsi="Verdana" w:cs="Arial"/>
          <w:b/>
          <w:sz w:val="16"/>
          <w:szCs w:val="16"/>
        </w:rPr>
      </w:pPr>
    </w:p>
    <w:p w14:paraId="0572CE06" w14:textId="77777777" w:rsidR="00121CEF" w:rsidRDefault="00121CEF">
      <w:pPr>
        <w:tabs>
          <w:tab w:val="right" w:pos="9072"/>
        </w:tabs>
        <w:spacing w:line="360" w:lineRule="auto"/>
        <w:ind w:right="563"/>
        <w:jc w:val="both"/>
        <w:rPr>
          <w:rFonts w:ascii="Verdana" w:hAnsi="Verdana" w:cs="Arial"/>
          <w:bCs/>
          <w:sz w:val="16"/>
          <w:szCs w:val="16"/>
        </w:rPr>
      </w:pPr>
    </w:p>
    <w:p w14:paraId="20567B1F" w14:textId="77777777" w:rsidR="00121CEF" w:rsidRDefault="00121CEF">
      <w:pPr>
        <w:tabs>
          <w:tab w:val="right" w:pos="9072"/>
        </w:tabs>
        <w:spacing w:line="360" w:lineRule="auto"/>
        <w:ind w:right="563"/>
        <w:jc w:val="both"/>
        <w:rPr>
          <w:rFonts w:ascii="Verdana" w:hAnsi="Verdana" w:cs="Arial"/>
          <w:bCs/>
          <w:sz w:val="16"/>
          <w:szCs w:val="16"/>
        </w:rPr>
      </w:pPr>
    </w:p>
    <w:p w14:paraId="30BE1DEB" w14:textId="77777777" w:rsidR="00121CEF" w:rsidRDefault="00121CEF">
      <w:pPr>
        <w:tabs>
          <w:tab w:val="right" w:pos="9072"/>
        </w:tabs>
        <w:spacing w:line="360" w:lineRule="auto"/>
        <w:ind w:right="563"/>
        <w:jc w:val="both"/>
        <w:rPr>
          <w:rFonts w:ascii="Verdana" w:hAnsi="Verdana" w:cs="Arial"/>
          <w:bCs/>
          <w:sz w:val="16"/>
          <w:szCs w:val="16"/>
        </w:rPr>
      </w:pPr>
    </w:p>
    <w:p w14:paraId="088E890E" w14:textId="77777777" w:rsidR="00121CEF" w:rsidRDefault="00121CEF">
      <w:pPr>
        <w:tabs>
          <w:tab w:val="right" w:pos="9072"/>
        </w:tabs>
        <w:spacing w:line="360" w:lineRule="auto"/>
        <w:ind w:right="563"/>
        <w:jc w:val="both"/>
        <w:rPr>
          <w:rFonts w:ascii="Verdana" w:hAnsi="Verdana" w:cs="Arial"/>
          <w:bCs/>
          <w:sz w:val="16"/>
          <w:szCs w:val="16"/>
        </w:rPr>
      </w:pPr>
    </w:p>
    <w:p w14:paraId="5F2C98E7" w14:textId="77777777" w:rsidR="00121CEF" w:rsidRDefault="00000000">
      <w:pPr>
        <w:tabs>
          <w:tab w:val="right" w:pos="9072"/>
        </w:tabs>
        <w:spacing w:line="360" w:lineRule="auto"/>
        <w:ind w:right="563"/>
        <w:jc w:val="both"/>
        <w:rPr>
          <w:rFonts w:ascii="Verdana" w:hAnsi="Verdana" w:cs="Arial"/>
          <w:bCs/>
          <w:sz w:val="16"/>
          <w:szCs w:val="16"/>
        </w:rPr>
      </w:pPr>
      <w:r>
        <w:rPr>
          <w:rFonts w:ascii="Verdana" w:hAnsi="Verdana" w:cs="Arial"/>
          <w:bCs/>
          <w:sz w:val="16"/>
          <w:szCs w:val="16"/>
        </w:rPr>
        <w:t>Załącznik nr 1: Formularz ofertowy</w:t>
      </w:r>
    </w:p>
    <w:p w14:paraId="4CF2C64F" w14:textId="77777777" w:rsidR="00121CEF" w:rsidRDefault="00000000">
      <w:pPr>
        <w:tabs>
          <w:tab w:val="right" w:pos="9072"/>
        </w:tabs>
        <w:spacing w:line="360" w:lineRule="auto"/>
        <w:ind w:right="563"/>
        <w:jc w:val="both"/>
        <w:rPr>
          <w:rFonts w:ascii="Verdana" w:hAnsi="Verdana" w:cs="Arial"/>
          <w:bCs/>
          <w:sz w:val="16"/>
          <w:szCs w:val="16"/>
        </w:rPr>
      </w:pPr>
      <w:r>
        <w:rPr>
          <w:rFonts w:ascii="Verdana" w:hAnsi="Verdana" w:cs="Arial"/>
          <w:bCs/>
          <w:sz w:val="16"/>
          <w:szCs w:val="16"/>
        </w:rPr>
        <w:t>Załącznik 2: Formularz asortymentowo - cenowy</w:t>
      </w:r>
    </w:p>
    <w:p w14:paraId="18AEB039" w14:textId="77777777" w:rsidR="00121CEF" w:rsidRDefault="00121CEF">
      <w:pPr>
        <w:spacing w:line="360" w:lineRule="auto"/>
        <w:rPr>
          <w:rFonts w:ascii="Verdana" w:hAnsi="Verdana" w:cs="Arial"/>
          <w:sz w:val="16"/>
          <w:szCs w:val="16"/>
        </w:rPr>
      </w:pPr>
    </w:p>
    <w:sectPr w:rsidR="00121CE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BC6A5" w14:textId="77777777" w:rsidR="00D04B38" w:rsidRDefault="00D04B38">
      <w:r>
        <w:separator/>
      </w:r>
    </w:p>
  </w:endnote>
  <w:endnote w:type="continuationSeparator" w:id="0">
    <w:p w14:paraId="77F39082" w14:textId="77777777" w:rsidR="00D04B38" w:rsidRDefault="00D04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F1034" w14:textId="77777777" w:rsidR="00121CEF" w:rsidRDefault="00000000">
    <w:pPr>
      <w:pStyle w:val="Stopka"/>
      <w:ind w:right="360"/>
      <w:rPr>
        <w:rFonts w:ascii="Verdana" w:hAnsi="Verdana"/>
        <w:sz w:val="16"/>
        <w:szCs w:val="16"/>
      </w:rPr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75376" w14:textId="77777777" w:rsidR="00D04B38" w:rsidRDefault="00D04B38">
      <w:r>
        <w:separator/>
      </w:r>
    </w:p>
  </w:footnote>
  <w:footnote w:type="continuationSeparator" w:id="0">
    <w:p w14:paraId="28B854E9" w14:textId="77777777" w:rsidR="00D04B38" w:rsidRDefault="00D04B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95A25" w14:textId="77777777" w:rsidR="00121CEF" w:rsidRDefault="00000000">
    <w:pPr>
      <w:pStyle w:val="Nagwek"/>
      <w:rPr>
        <w:rFonts w:ascii="Verdana" w:hAnsi="Verdana"/>
        <w:b/>
        <w:bCs/>
        <w:sz w:val="14"/>
        <w:szCs w:val="14"/>
      </w:rPr>
    </w:pPr>
    <w:r>
      <w:tab/>
    </w:r>
    <w:r>
      <w:tab/>
    </w:r>
  </w:p>
  <w:p w14:paraId="16B41350" w14:textId="77777777" w:rsidR="00121CEF" w:rsidRDefault="00121CE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7EB4"/>
    <w:multiLevelType w:val="multilevel"/>
    <w:tmpl w:val="18DE3A7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5A367E7"/>
    <w:multiLevelType w:val="multilevel"/>
    <w:tmpl w:val="BA0A80A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0BDC3B1D"/>
    <w:multiLevelType w:val="multilevel"/>
    <w:tmpl w:val="244A9D9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13316C57"/>
    <w:multiLevelType w:val="multilevel"/>
    <w:tmpl w:val="03064FF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Verdana" w:eastAsia="Times New Roman" w:hAnsi="Verdana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120" w:hanging="360"/>
      </w:pPr>
      <w:rPr>
        <w:rFonts w:cs="Times New Roman"/>
      </w:rPr>
    </w:lvl>
  </w:abstractNum>
  <w:abstractNum w:abstractNumId="4" w15:restartNumberingAfterBreak="0">
    <w:nsid w:val="138804EF"/>
    <w:multiLevelType w:val="multilevel"/>
    <w:tmpl w:val="C4626E60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14053076"/>
    <w:multiLevelType w:val="multilevel"/>
    <w:tmpl w:val="AC8CFFBE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Verdana" w:eastAsia="Times New Roman" w:hAnsi="Verdana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120" w:hanging="360"/>
      </w:pPr>
      <w:rPr>
        <w:rFonts w:cs="Times New Roman"/>
      </w:rPr>
    </w:lvl>
  </w:abstractNum>
  <w:abstractNum w:abstractNumId="6" w15:restartNumberingAfterBreak="0">
    <w:nsid w:val="1D406617"/>
    <w:multiLevelType w:val="multilevel"/>
    <w:tmpl w:val="85C6825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7" w15:restartNumberingAfterBreak="0">
    <w:nsid w:val="276044ED"/>
    <w:multiLevelType w:val="multilevel"/>
    <w:tmpl w:val="06EE5BA0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2DF374B6"/>
    <w:multiLevelType w:val="multilevel"/>
    <w:tmpl w:val="69E4A844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302F2914"/>
    <w:multiLevelType w:val="multilevel"/>
    <w:tmpl w:val="60DEBA8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3871130C"/>
    <w:multiLevelType w:val="multilevel"/>
    <w:tmpl w:val="E9285BD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Verdana" w:eastAsia="Times New Roman" w:hAnsi="Verdana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ascii="Verdana" w:eastAsia="Times New Roman" w:hAnsi="Verdana" w:cs="Aria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47DD3FE6"/>
    <w:multiLevelType w:val="multilevel"/>
    <w:tmpl w:val="1BA29C4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566661E5"/>
    <w:multiLevelType w:val="multilevel"/>
    <w:tmpl w:val="ADB8F306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571E6545"/>
    <w:multiLevelType w:val="multilevel"/>
    <w:tmpl w:val="936624AC"/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4" w15:restartNumberingAfterBreak="0">
    <w:nsid w:val="5A570337"/>
    <w:multiLevelType w:val="multilevel"/>
    <w:tmpl w:val="FE9A1616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65CB60B3"/>
    <w:multiLevelType w:val="multilevel"/>
    <w:tmpl w:val="04E0870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6" w15:restartNumberingAfterBreak="0">
    <w:nsid w:val="66EB0BE1"/>
    <w:multiLevelType w:val="multilevel"/>
    <w:tmpl w:val="E20A3062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67EC0320"/>
    <w:multiLevelType w:val="multilevel"/>
    <w:tmpl w:val="3E28F9E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72CD7818"/>
    <w:multiLevelType w:val="multilevel"/>
    <w:tmpl w:val="1226B772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77DC0B29"/>
    <w:multiLevelType w:val="multilevel"/>
    <w:tmpl w:val="8BC20F5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Verdana" w:eastAsia="Times New Roman" w:hAnsi="Verdana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ascii="Verdana" w:eastAsia="Times New Roman" w:hAnsi="Verdana" w:cs="Aria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798250D3"/>
    <w:multiLevelType w:val="multilevel"/>
    <w:tmpl w:val="F8C430A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21" w15:restartNumberingAfterBreak="0">
    <w:nsid w:val="7A9A2AFE"/>
    <w:multiLevelType w:val="multilevel"/>
    <w:tmpl w:val="1E284D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7CF10A88"/>
    <w:multiLevelType w:val="multilevel"/>
    <w:tmpl w:val="641AA64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1106582173">
    <w:abstractNumId w:val="10"/>
  </w:num>
  <w:num w:numId="2" w16cid:durableId="820847627">
    <w:abstractNumId w:val="5"/>
  </w:num>
  <w:num w:numId="3" w16cid:durableId="1905989813">
    <w:abstractNumId w:val="6"/>
  </w:num>
  <w:num w:numId="4" w16cid:durableId="803549798">
    <w:abstractNumId w:val="1"/>
  </w:num>
  <w:num w:numId="5" w16cid:durableId="1257708435">
    <w:abstractNumId w:val="0"/>
  </w:num>
  <w:num w:numId="6" w16cid:durableId="1017579296">
    <w:abstractNumId w:val="2"/>
  </w:num>
  <w:num w:numId="7" w16cid:durableId="1932855900">
    <w:abstractNumId w:val="22"/>
  </w:num>
  <w:num w:numId="8" w16cid:durableId="935210420">
    <w:abstractNumId w:val="9"/>
  </w:num>
  <w:num w:numId="9" w16cid:durableId="230696843">
    <w:abstractNumId w:val="18"/>
  </w:num>
  <w:num w:numId="10" w16cid:durableId="622152975">
    <w:abstractNumId w:val="17"/>
  </w:num>
  <w:num w:numId="11" w16cid:durableId="536509318">
    <w:abstractNumId w:val="11"/>
  </w:num>
  <w:num w:numId="12" w16cid:durableId="1786731909">
    <w:abstractNumId w:val="16"/>
  </w:num>
  <w:num w:numId="13" w16cid:durableId="2107917262">
    <w:abstractNumId w:val="3"/>
  </w:num>
  <w:num w:numId="14" w16cid:durableId="2126145205">
    <w:abstractNumId w:val="12"/>
  </w:num>
  <w:num w:numId="15" w16cid:durableId="1014571026">
    <w:abstractNumId w:val="14"/>
  </w:num>
  <w:num w:numId="16" w16cid:durableId="1044790792">
    <w:abstractNumId w:val="19"/>
  </w:num>
  <w:num w:numId="17" w16cid:durableId="1850440170">
    <w:abstractNumId w:val="8"/>
  </w:num>
  <w:num w:numId="18" w16cid:durableId="1362898340">
    <w:abstractNumId w:val="20"/>
  </w:num>
  <w:num w:numId="19" w16cid:durableId="769817504">
    <w:abstractNumId w:val="4"/>
  </w:num>
  <w:num w:numId="20" w16cid:durableId="1990550918">
    <w:abstractNumId w:val="15"/>
  </w:num>
  <w:num w:numId="21" w16cid:durableId="561335204">
    <w:abstractNumId w:val="7"/>
  </w:num>
  <w:num w:numId="22" w16cid:durableId="67966372">
    <w:abstractNumId w:val="13"/>
  </w:num>
  <w:num w:numId="23" w16cid:durableId="17489225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CEF"/>
    <w:rsid w:val="00121CEF"/>
    <w:rsid w:val="005677E8"/>
    <w:rsid w:val="00BA0983"/>
    <w:rsid w:val="00D0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00617"/>
  <w15:docId w15:val="{03AED15F-449F-484D-85FD-C88DB9FAB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textAlignment w:val="baseline"/>
    </w:pPr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b/>
      <w:bCs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qFormat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customStyle="1" w:styleId="Nagwek2Znak">
    <w:name w:val="Nagłówek 2 Znak"/>
    <w:qFormat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qFormat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6Znak">
    <w:name w:val="Nagłówek 6 Znak"/>
    <w:qFormat/>
    <w:rPr>
      <w:rFonts w:ascii="Times New Roman" w:eastAsia="Times New Roman" w:hAnsi="Times New Roman" w:cs="Times New Roman"/>
      <w:b/>
      <w:bCs/>
      <w:lang w:eastAsia="zh-CN"/>
    </w:rPr>
  </w:style>
  <w:style w:type="character" w:customStyle="1" w:styleId="TekstpodstawowyZnak">
    <w:name w:val="Tekst podstawowy Znak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ytuZnak">
    <w:name w:val="Tytuł Znak"/>
    <w:qFormat/>
    <w:rPr>
      <w:rFonts w:ascii="Arial" w:eastAsia="Arial" w:hAnsi="Arial" w:cs="Arial"/>
      <w:b/>
      <w:bCs/>
      <w:color w:val="000000"/>
      <w:sz w:val="20"/>
      <w:szCs w:val="20"/>
      <w:lang w:eastAsia="ar-SA"/>
    </w:rPr>
  </w:style>
  <w:style w:type="character" w:customStyle="1" w:styleId="PodtytuZnak">
    <w:name w:val="Podtytuł Znak"/>
    <w:uiPriority w:val="11"/>
    <w:qFormat/>
    <w:rPr>
      <w:rFonts w:ascii="Arial" w:eastAsia="Tahoma" w:hAnsi="Arial" w:cs="Tahoma"/>
      <w:i/>
      <w:iCs/>
      <w:sz w:val="28"/>
      <w:szCs w:val="28"/>
      <w:lang w:eastAsia="ar-SA"/>
    </w:rPr>
  </w:style>
  <w:style w:type="character" w:customStyle="1" w:styleId="NagwekZnak">
    <w:name w:val="Nagłówek Znak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czeinternetowe">
    <w:name w:val="Łącze internetowe"/>
    <w:rPr>
      <w:color w:val="0000FF"/>
      <w:u w:val="single"/>
    </w:rPr>
  </w:style>
  <w:style w:type="character" w:customStyle="1" w:styleId="Tekstpodstawowy3Znak">
    <w:name w:val="Tekst podstawowy 3 Znak"/>
    <w:qFormat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StopkaZnak">
    <w:name w:val="Stopka Znak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Odwiedzoneczeinternetowe">
    <w:name w:val="Odwiedzone łącze internetowe"/>
    <w:rPr>
      <w:color w:val="800080"/>
      <w:u w:val="single"/>
    </w:rPr>
  </w:style>
  <w:style w:type="character" w:styleId="Numerstrony">
    <w:name w:val="page number"/>
    <w:basedOn w:val="Domylnaczcionkaakapitu"/>
    <w:qFormat/>
  </w:style>
  <w:style w:type="character" w:customStyle="1" w:styleId="HTML-wstpniesformatowanyZnak">
    <w:name w:val="HTML - wstępnie sformatowany Znak"/>
    <w:qFormat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nakZnak1">
    <w:name w:val="Znak Znak1"/>
    <w:qFormat/>
    <w:rPr>
      <w:sz w:val="24"/>
      <w:szCs w:val="24"/>
      <w:lang w:val="pl-PL" w:eastAsia="ar-SA" w:bidi="ar-SA"/>
    </w:rPr>
  </w:style>
  <w:style w:type="character" w:customStyle="1" w:styleId="Tekstpodstawowy2Znak">
    <w:name w:val="Tekst podstawowy 2 Znak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2"/>
      <w:szCs w:val="22"/>
    </w:rPr>
  </w:style>
  <w:style w:type="character" w:styleId="Pogrubienie">
    <w:name w:val="Strong"/>
    <w:uiPriority w:val="22"/>
    <w:qFormat/>
    <w:rPr>
      <w:b/>
      <w:bCs/>
    </w:rPr>
  </w:style>
  <w:style w:type="character" w:customStyle="1" w:styleId="TekstdymkaZnak">
    <w:name w:val="Tekst dymka Znak"/>
    <w:qFormat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ekstprzypisukocowegoZnak">
    <w:name w:val="Tekst przypisu końcowego Znak"/>
    <w:qFormat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Wyrnienie">
    <w:name w:val="Wyróżnienie"/>
    <w:uiPriority w:val="20"/>
    <w:qFormat/>
    <w:rsid w:val="00F5198B"/>
    <w:rPr>
      <w:i/>
      <w:iCs/>
    </w:rPr>
  </w:style>
  <w:style w:type="character" w:customStyle="1" w:styleId="TekstprzypisudolnegoZnak">
    <w:name w:val="Tekst przypisu dolnego Znak"/>
    <w:link w:val="Tekstprzypisudolnego"/>
    <w:uiPriority w:val="99"/>
    <w:qFormat/>
    <w:rsid w:val="00814769"/>
    <w:rPr>
      <w:rFonts w:ascii="Times New Roman" w:hAnsi="Times New Roman"/>
      <w:lang w:val="x-none" w:eastAsia="en-GB"/>
    </w:rPr>
  </w:style>
  <w:style w:type="character" w:customStyle="1" w:styleId="AkapitzlistZnak">
    <w:name w:val="Akapit z listą Znak"/>
    <w:link w:val="Akapitzlist"/>
    <w:uiPriority w:val="34"/>
    <w:qFormat/>
    <w:rsid w:val="0092507D"/>
    <w:rPr>
      <w:rFonts w:eastAsia="Times New Roman" w:cs="Calibri"/>
      <w:sz w:val="22"/>
      <w:szCs w:val="22"/>
      <w:lang w:eastAsia="en-US"/>
    </w:rPr>
  </w:style>
  <w:style w:type="character" w:customStyle="1" w:styleId="ZwykytekstZnak">
    <w:name w:val="Zwykły tekst Znak"/>
    <w:link w:val="Zwykytekst"/>
    <w:qFormat/>
    <w:rsid w:val="0092507D"/>
    <w:rPr>
      <w:rFonts w:ascii="Courier New" w:eastAsia="Times New Roman" w:hAnsi="Courier New"/>
      <w:w w:val="89"/>
      <w:sz w:val="25"/>
      <w:lang w:val="x-none" w:eastAsia="x-non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4D6CA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A1729A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A1729A"/>
    <w:rPr>
      <w:rFonts w:ascii="Times New Roman" w:eastAsia="Times New Roman" w:hAnsi="Times New Roman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A1729A"/>
    <w:rPr>
      <w:rFonts w:ascii="Times New Roman" w:eastAsia="Times New Roman" w:hAnsi="Times New Roman"/>
      <w:b/>
      <w:bCs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20"/>
    </w:pPr>
    <w:rPr>
      <w:sz w:val="24"/>
      <w:szCs w:val="24"/>
      <w:lang w:eastAsia="ar-SA"/>
    </w:rPr>
  </w:style>
  <w:style w:type="paragraph" w:styleId="Lista">
    <w:name w:val="List"/>
    <w:basedOn w:val="Normalny"/>
    <w:rsid w:val="0092507D"/>
    <w:pPr>
      <w:suppressAutoHyphens w:val="0"/>
      <w:spacing w:before="90" w:line="380" w:lineRule="atLeast"/>
      <w:jc w:val="both"/>
      <w:textAlignment w:val="auto"/>
    </w:pPr>
    <w:rPr>
      <w:w w:val="89"/>
      <w:sz w:val="25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  <w:lang/>
    </w:rPr>
  </w:style>
  <w:style w:type="paragraph" w:styleId="Tytu">
    <w:name w:val="Title"/>
    <w:basedOn w:val="Normalny"/>
    <w:next w:val="Podtytu"/>
    <w:qFormat/>
    <w:pPr>
      <w:widowControl w:val="0"/>
      <w:jc w:val="center"/>
    </w:pPr>
    <w:rPr>
      <w:rFonts w:ascii="Arial" w:eastAsia="Arial" w:hAnsi="Arial" w:cs="Arial"/>
      <w:b/>
      <w:bCs/>
      <w:color w:val="000000"/>
      <w:lang w:eastAsia="ar-SA"/>
    </w:rPr>
  </w:style>
  <w:style w:type="paragraph" w:styleId="Podtytu">
    <w:name w:val="Subtitle"/>
    <w:basedOn w:val="Nagwek"/>
    <w:next w:val="Tekstpodstawowy"/>
    <w:uiPriority w:val="11"/>
    <w:qFormat/>
    <w:pPr>
      <w:keepNext/>
      <w:tabs>
        <w:tab w:val="clear" w:pos="4536"/>
        <w:tab w:val="clear" w:pos="9072"/>
      </w:tabs>
      <w:spacing w:before="240" w:after="120"/>
      <w:jc w:val="center"/>
    </w:pPr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Gwkaistopka">
    <w:name w:val="Główka i stopka"/>
    <w:basedOn w:val="Normalny"/>
    <w:qFormat/>
  </w:style>
  <w:style w:type="paragraph" w:styleId="Tekstpodstawowy3">
    <w:name w:val="Body Text 3"/>
    <w:basedOn w:val="Normalny"/>
    <w:qFormat/>
    <w:pPr>
      <w:spacing w:after="120"/>
    </w:pPr>
    <w:rPr>
      <w:sz w:val="16"/>
      <w:szCs w:val="16"/>
    </w:rPr>
  </w:style>
  <w:style w:type="paragraph" w:customStyle="1" w:styleId="NumberList">
    <w:name w:val="Number List"/>
    <w:qFormat/>
    <w:pPr>
      <w:ind w:left="432"/>
      <w:jc w:val="both"/>
      <w:textAlignment w:val="baseline"/>
    </w:pPr>
    <w:rPr>
      <w:rFonts w:ascii="Times New Roman" w:eastAsia="Times New Roman" w:hAnsi="Times New Roman"/>
      <w:color w:val="000000"/>
      <w:sz w:val="24"/>
      <w:lang w:val="cs-CZ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link w:val="AkapitzlistZnak"/>
    <w:uiPriority w:val="34"/>
    <w:qFormat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qFormat/>
    <w:pPr>
      <w:spacing w:after="120" w:line="480" w:lineRule="auto"/>
    </w:pPr>
    <w:rPr>
      <w:lang w:eastAsia="ar-SA"/>
    </w:rPr>
  </w:style>
  <w:style w:type="paragraph" w:customStyle="1" w:styleId="font0">
    <w:name w:val="font0"/>
    <w:basedOn w:val="Normalny"/>
    <w:qFormat/>
    <w:pPr>
      <w:spacing w:before="100" w:after="100"/>
    </w:pPr>
    <w:rPr>
      <w:rFonts w:ascii="Arial" w:hAnsi="Arial" w:cs="Arial"/>
    </w:rPr>
  </w:style>
  <w:style w:type="paragraph" w:customStyle="1" w:styleId="font5">
    <w:name w:val="font5"/>
    <w:basedOn w:val="Normalny"/>
    <w:qFormat/>
    <w:pPr>
      <w:spacing w:before="100" w:after="100"/>
    </w:pPr>
    <w:rPr>
      <w:rFonts w:ascii="Symbol" w:hAnsi="Symbol"/>
    </w:rPr>
  </w:style>
  <w:style w:type="paragraph" w:customStyle="1" w:styleId="xl22">
    <w:name w:val="xl22"/>
    <w:basedOn w:val="Normalny"/>
    <w:qFormat/>
    <w:pPr>
      <w:spacing w:before="100" w:after="100"/>
      <w:textAlignment w:val="top"/>
    </w:pPr>
    <w:rPr>
      <w:sz w:val="24"/>
      <w:szCs w:val="24"/>
    </w:rPr>
  </w:style>
  <w:style w:type="paragraph" w:customStyle="1" w:styleId="xl23">
    <w:name w:val="xl23"/>
    <w:basedOn w:val="Normalny"/>
    <w:qFormat/>
    <w:pP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24">
    <w:name w:val="xl24"/>
    <w:basedOn w:val="Normalny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sz w:val="24"/>
      <w:szCs w:val="24"/>
    </w:rPr>
  </w:style>
  <w:style w:type="paragraph" w:customStyle="1" w:styleId="xl25">
    <w:name w:val="xl25"/>
    <w:basedOn w:val="Normalny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26">
    <w:name w:val="xl26"/>
    <w:basedOn w:val="Normalny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27">
    <w:name w:val="xl27"/>
    <w:basedOn w:val="Normalny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sz w:val="24"/>
      <w:szCs w:val="24"/>
    </w:rPr>
  </w:style>
  <w:style w:type="paragraph" w:customStyle="1" w:styleId="xl28">
    <w:name w:val="xl28"/>
    <w:basedOn w:val="Normalny"/>
    <w:qFormat/>
    <w:pPr>
      <w:spacing w:before="100" w:after="100"/>
      <w:textAlignment w:val="top"/>
    </w:pPr>
    <w:rPr>
      <w:sz w:val="24"/>
      <w:szCs w:val="24"/>
    </w:rPr>
  </w:style>
  <w:style w:type="paragraph" w:customStyle="1" w:styleId="xl29">
    <w:name w:val="xl29"/>
    <w:basedOn w:val="Normalny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30">
    <w:name w:val="xl30"/>
    <w:basedOn w:val="Normalny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sz w:val="24"/>
      <w:szCs w:val="24"/>
    </w:rPr>
  </w:style>
  <w:style w:type="paragraph" w:customStyle="1" w:styleId="xl31">
    <w:name w:val="xl31"/>
    <w:basedOn w:val="Normalny"/>
    <w:qFormat/>
    <w:pPr>
      <w:spacing w:before="100" w:after="100"/>
      <w:textAlignment w:val="top"/>
    </w:pPr>
    <w:rPr>
      <w:sz w:val="24"/>
      <w:szCs w:val="24"/>
    </w:rPr>
  </w:style>
  <w:style w:type="paragraph" w:customStyle="1" w:styleId="xl32">
    <w:name w:val="xl32"/>
    <w:basedOn w:val="Normalny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top"/>
    </w:pPr>
    <w:rPr>
      <w:sz w:val="24"/>
      <w:szCs w:val="24"/>
    </w:rPr>
  </w:style>
  <w:style w:type="paragraph" w:customStyle="1" w:styleId="xl33">
    <w:name w:val="xl33"/>
    <w:basedOn w:val="Normalny"/>
    <w:qFormat/>
    <w:pPr>
      <w:spacing w:before="100" w:after="100"/>
    </w:pPr>
    <w:rPr>
      <w:rFonts w:ascii="Arial" w:hAnsi="Arial" w:cs="Arial"/>
      <w:sz w:val="24"/>
      <w:szCs w:val="24"/>
    </w:rPr>
  </w:style>
  <w:style w:type="paragraph" w:customStyle="1" w:styleId="xl34">
    <w:name w:val="xl34"/>
    <w:basedOn w:val="Normalny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35">
    <w:name w:val="xl35"/>
    <w:basedOn w:val="Normalny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36">
    <w:name w:val="xl36"/>
    <w:basedOn w:val="Normalny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37">
    <w:name w:val="xl37"/>
    <w:basedOn w:val="Normalny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38">
    <w:name w:val="xl38"/>
    <w:basedOn w:val="Normalny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39">
    <w:name w:val="xl39"/>
    <w:basedOn w:val="Normalny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40">
    <w:name w:val="xl40"/>
    <w:basedOn w:val="Normalny"/>
    <w:qFormat/>
    <w:pPr>
      <w:spacing w:before="100" w:after="100"/>
      <w:textAlignment w:val="top"/>
    </w:pPr>
    <w:rPr>
      <w:rFonts w:ascii="Arial" w:hAnsi="Arial" w:cs="Arial"/>
      <w:b/>
      <w:bCs/>
      <w:sz w:val="24"/>
      <w:szCs w:val="24"/>
    </w:rPr>
  </w:style>
  <w:style w:type="paragraph" w:customStyle="1" w:styleId="xl41">
    <w:name w:val="xl41"/>
    <w:basedOn w:val="Normalny"/>
    <w:qFormat/>
    <w:pPr>
      <w:spacing w:before="100" w:after="100"/>
      <w:textAlignment w:val="top"/>
    </w:pPr>
    <w:rPr>
      <w:rFonts w:ascii="Arial" w:hAnsi="Arial" w:cs="Arial"/>
      <w:b/>
      <w:bCs/>
      <w:sz w:val="24"/>
      <w:szCs w:val="24"/>
    </w:rPr>
  </w:style>
  <w:style w:type="paragraph" w:styleId="HTML-wstpniesformatowany">
    <w:name w:val="HTML Preformatted"/>
    <w:basedOn w:val="Normalny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ZnakZnakZnakZnak">
    <w:name w:val="Znak Znak Znak Znak"/>
    <w:basedOn w:val="Normalny"/>
    <w:qFormat/>
    <w:rsid w:val="0045135D"/>
    <w:pPr>
      <w:suppressAutoHyphens w:val="0"/>
      <w:ind w:firstLine="720"/>
      <w:jc w:val="both"/>
      <w:textAlignment w:val="auto"/>
    </w:pPr>
    <w:rPr>
      <w:b/>
      <w:sz w:val="24"/>
      <w:szCs w:val="24"/>
    </w:rPr>
  </w:style>
  <w:style w:type="paragraph" w:styleId="Tekstpodstawowy2">
    <w:name w:val="Body Text 2"/>
    <w:basedOn w:val="Normalny"/>
    <w:qFormat/>
    <w:pPr>
      <w:spacing w:after="120" w:line="480" w:lineRule="auto"/>
    </w:pPr>
    <w:rPr>
      <w:lang w:eastAsia="zh-CN"/>
    </w:rPr>
  </w:style>
  <w:style w:type="paragraph" w:customStyle="1" w:styleId="Nagwek21">
    <w:name w:val="Nagłówek #21"/>
    <w:basedOn w:val="Normalny"/>
    <w:qFormat/>
    <w:pPr>
      <w:shd w:val="clear" w:color="auto" w:fill="FFFFFF"/>
      <w:spacing w:after="300" w:line="346" w:lineRule="exact"/>
      <w:jc w:val="center"/>
    </w:pPr>
    <w:rPr>
      <w:rFonts w:ascii="Arial" w:hAnsi="Arial" w:cs="Arial"/>
      <w:b/>
      <w:bCs/>
      <w:lang w:eastAsia="ar-SA"/>
    </w:rPr>
  </w:style>
  <w:style w:type="paragraph" w:customStyle="1" w:styleId="WW-Tekstpodstawowywcity21">
    <w:name w:val="WW-Tekst podstawowy wcięty 21"/>
    <w:basedOn w:val="Normalny"/>
    <w:qFormat/>
    <w:pPr>
      <w:spacing w:after="120" w:line="480" w:lineRule="auto"/>
      <w:ind w:left="283"/>
    </w:pPr>
    <w:rPr>
      <w:rFonts w:eastAsia="Calibri"/>
      <w:lang w:eastAsia="ar-SA"/>
    </w:rPr>
  </w:style>
  <w:style w:type="paragraph" w:customStyle="1" w:styleId="WW-Tekstpodstawowywcity31">
    <w:name w:val="WW-Tekst podstawowy wcięty 31"/>
    <w:basedOn w:val="Normalny"/>
    <w:qFormat/>
    <w:pPr>
      <w:spacing w:after="120"/>
      <w:ind w:left="283"/>
    </w:pPr>
    <w:rPr>
      <w:rFonts w:eastAsia="Calibri"/>
      <w:sz w:val="16"/>
      <w:szCs w:val="16"/>
      <w:lang w:eastAsia="ar-SA"/>
    </w:rPr>
  </w:style>
  <w:style w:type="paragraph" w:customStyle="1" w:styleId="Akapitzlist1">
    <w:name w:val="Akapit z listą1"/>
    <w:basedOn w:val="Normalny"/>
    <w:qFormat/>
    <w:pPr>
      <w:spacing w:after="200" w:line="276" w:lineRule="auto"/>
      <w:ind w:left="720"/>
    </w:pPr>
    <w:rPr>
      <w:rFonts w:ascii="Calibri" w:hAnsi="Calibri" w:cs="Calibri"/>
      <w:kern w:val="2"/>
      <w:sz w:val="22"/>
      <w:szCs w:val="22"/>
      <w:lang w:eastAsia="en-US"/>
    </w:rPr>
  </w:style>
  <w:style w:type="paragraph" w:customStyle="1" w:styleId="Styl1">
    <w:name w:val="Styl1"/>
    <w:basedOn w:val="Normalny"/>
    <w:qFormat/>
    <w:pPr>
      <w:widowControl w:val="0"/>
      <w:spacing w:before="240"/>
      <w:jc w:val="both"/>
    </w:pPr>
    <w:rPr>
      <w:rFonts w:ascii="Arial" w:eastAsia="Calibri" w:hAnsi="Arial" w:cs="Arial"/>
      <w:sz w:val="24"/>
      <w:szCs w:val="24"/>
    </w:rPr>
  </w:style>
  <w:style w:type="paragraph" w:styleId="NormalnyWeb">
    <w:name w:val="Normal (Web)"/>
    <w:basedOn w:val="Normalny"/>
    <w:uiPriority w:val="99"/>
    <w:qFormat/>
    <w:pPr>
      <w:spacing w:before="280" w:after="119"/>
    </w:pPr>
    <w:rPr>
      <w:sz w:val="24"/>
      <w:szCs w:val="24"/>
      <w:lang w:eastAsia="zh-CN"/>
    </w:rPr>
  </w:style>
  <w:style w:type="paragraph" w:customStyle="1" w:styleId="Default">
    <w:name w:val="Default"/>
    <w:qFormat/>
    <w:pPr>
      <w:textAlignment w:val="baseline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</w:style>
  <w:style w:type="paragraph" w:customStyle="1" w:styleId="Tekstpodstawowy22">
    <w:name w:val="Tekst podstawowy 22"/>
    <w:basedOn w:val="Normalny"/>
    <w:qFormat/>
    <w:rsid w:val="00814769"/>
    <w:pPr>
      <w:spacing w:after="120" w:line="480" w:lineRule="auto"/>
    </w:pPr>
    <w:rPr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14769"/>
    <w:pPr>
      <w:suppressAutoHyphens w:val="0"/>
      <w:ind w:left="720" w:hanging="720"/>
      <w:jc w:val="both"/>
      <w:textAlignment w:val="auto"/>
    </w:pPr>
    <w:rPr>
      <w:rFonts w:eastAsia="Calibri"/>
      <w:lang w:val="x-none" w:eastAsia="en-GB"/>
    </w:rPr>
  </w:style>
  <w:style w:type="paragraph" w:styleId="Zwykytekst">
    <w:name w:val="Plain Text"/>
    <w:basedOn w:val="Normalny"/>
    <w:link w:val="ZwykytekstZnak"/>
    <w:qFormat/>
    <w:rsid w:val="0092507D"/>
    <w:pPr>
      <w:suppressAutoHyphens w:val="0"/>
      <w:spacing w:before="90" w:line="380" w:lineRule="atLeast"/>
      <w:jc w:val="both"/>
      <w:textAlignment w:val="auto"/>
    </w:pPr>
    <w:rPr>
      <w:rFonts w:ascii="Courier New" w:hAnsi="Courier New"/>
      <w:w w:val="89"/>
      <w:sz w:val="25"/>
      <w:lang w:val="x-none" w:eastAsia="x-none"/>
    </w:rPr>
  </w:style>
  <w:style w:type="paragraph" w:styleId="Poprawka">
    <w:name w:val="Revision"/>
    <w:uiPriority w:val="99"/>
    <w:semiHidden/>
    <w:qFormat/>
    <w:rsid w:val="00A1729A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A1729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A1729A"/>
    <w:rPr>
      <w:b/>
      <w:bCs/>
    </w:rPr>
  </w:style>
  <w:style w:type="numbering" w:styleId="1ai">
    <w:name w:val="Outline List 1"/>
    <w:qFormat/>
  </w:style>
  <w:style w:type="character" w:styleId="Hipercze">
    <w:name w:val="Hyperlink"/>
    <w:basedOn w:val="Domylnaczcionkaakapitu"/>
    <w:uiPriority w:val="99"/>
    <w:unhideWhenUsed/>
    <w:rsid w:val="005677E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77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pejka@7szm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E0E76-27E0-41F4-88A9-383DFE971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2810</Words>
  <Characters>16861</Characters>
  <Application>Microsoft Office Word</Application>
  <DocSecurity>0</DocSecurity>
  <Lines>140</Lines>
  <Paragraphs>39</Paragraphs>
  <ScaleCrop>false</ScaleCrop>
  <Company/>
  <LinksUpToDate>false</LinksUpToDate>
  <CharactersWithSpaces>19632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Arek Dębicki</dc:creator>
  <dc:description/>
  <cp:lastModifiedBy>7SZMW</cp:lastModifiedBy>
  <cp:revision>2</cp:revision>
  <cp:lastPrinted>2023-01-03T12:14:00Z</cp:lastPrinted>
  <dcterms:created xsi:type="dcterms:W3CDTF">2026-09-15T07:29:00Z</dcterms:created>
  <dcterms:modified xsi:type="dcterms:W3CDTF">2026-09-15T07:29:00Z</dcterms:modified>
  <dc:language>pl-PL</dc:language>
</cp:coreProperties>
</file>