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6D638D5" w14:textId="76D8E423" w:rsidR="00A72E45" w:rsidRDefault="005C7F7A">
      <w:pPr>
        <w:widowControl w:val="0"/>
        <w:spacing w:after="398"/>
        <w:ind w:left="618"/>
        <w:jc w:val="both"/>
        <w:rPr>
          <w:rFonts w:ascii="Arial" w:hAnsi="Arial" w:cs="Arial"/>
          <w:color w:val="000000"/>
          <w:spacing w:val="-2"/>
          <w:shd w:val="clear" w:color="auto" w:fill="FFFF00"/>
        </w:rPr>
      </w:pPr>
      <w:r>
        <w:rPr>
          <w:noProof/>
        </w:rPr>
        <mc:AlternateContent>
          <mc:Choice Requires="wps">
            <w:drawing>
              <wp:anchor distT="0" distB="0" distL="114935" distR="114935" simplePos="0" relativeHeight="251657728" behindDoc="0" locked="0" layoutInCell="1" allowOverlap="1" wp14:anchorId="28DF309A" wp14:editId="0EF562B8">
                <wp:simplePos x="0" y="0"/>
                <wp:positionH relativeFrom="column">
                  <wp:posOffset>-451485</wp:posOffset>
                </wp:positionH>
                <wp:positionV relativeFrom="paragraph">
                  <wp:posOffset>-360045</wp:posOffset>
                </wp:positionV>
                <wp:extent cx="3621405" cy="1419225"/>
                <wp:effectExtent l="10160" t="9525" r="6985" b="9525"/>
                <wp:wrapNone/>
                <wp:docPr id="6511965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1405" cy="1419225"/>
                        </a:xfrm>
                        <a:prstGeom prst="rect">
                          <a:avLst/>
                        </a:prstGeom>
                        <a:solidFill>
                          <a:srgbClr val="FFFFFF"/>
                        </a:solidFill>
                        <a:ln w="6350">
                          <a:solidFill>
                            <a:srgbClr val="FFFFFF"/>
                          </a:solidFill>
                          <a:miter lim="800000"/>
                          <a:headEnd/>
                          <a:tailEnd/>
                        </a:ln>
                      </wps:spPr>
                      <wps:txbx>
                        <w:txbxContent>
                          <w:p w14:paraId="7A34DAB4" w14:textId="6AADA030" w:rsidR="00A72E45" w:rsidRDefault="005C7F7A">
                            <w:pPr>
                              <w:ind w:right="37"/>
                              <w:jc w:val="center"/>
                              <w:rPr>
                                <w:sz w:val="20"/>
                                <w:szCs w:val="20"/>
                              </w:rPr>
                            </w:pPr>
                            <w:r>
                              <w:rPr>
                                <w:noProof/>
                                <w:sz w:val="20"/>
                                <w:szCs w:val="20"/>
                              </w:rPr>
                              <w:drawing>
                                <wp:inline distT="0" distB="0" distL="0" distR="0" wp14:anchorId="3B145372" wp14:editId="6478003A">
                                  <wp:extent cx="445135" cy="44513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135" cy="445135"/>
                                          </a:xfrm>
                                          <a:prstGeom prst="rect">
                                            <a:avLst/>
                                          </a:prstGeom>
                                          <a:solidFill>
                                            <a:srgbClr val="FFFFFF"/>
                                          </a:solidFill>
                                          <a:ln>
                                            <a:noFill/>
                                          </a:ln>
                                        </pic:spPr>
                                      </pic:pic>
                                    </a:graphicData>
                                  </a:graphic>
                                </wp:inline>
                              </w:drawing>
                            </w:r>
                          </w:p>
                          <w:p w14:paraId="58B7132A" w14:textId="77777777" w:rsidR="00A72E45" w:rsidRDefault="00A72E45">
                            <w:pPr>
                              <w:ind w:right="37"/>
                              <w:jc w:val="center"/>
                              <w:rPr>
                                <w:sz w:val="20"/>
                                <w:szCs w:val="20"/>
                              </w:rPr>
                            </w:pPr>
                          </w:p>
                          <w:p w14:paraId="02672221" w14:textId="77777777" w:rsidR="00A72E45" w:rsidRDefault="00A72E45">
                            <w:pPr>
                              <w:spacing w:line="360" w:lineRule="auto"/>
                              <w:ind w:right="37"/>
                              <w:jc w:val="center"/>
                              <w:rPr>
                                <w:rFonts w:ascii="Verdana" w:hAnsi="Verdana" w:cs="Arial"/>
                                <w:b/>
                                <w:color w:val="000000"/>
                                <w:sz w:val="16"/>
                                <w:szCs w:val="16"/>
                              </w:rPr>
                            </w:pPr>
                            <w:r>
                              <w:rPr>
                                <w:rFonts w:ascii="Verdana" w:hAnsi="Verdana" w:cs="Arial"/>
                                <w:b/>
                                <w:color w:val="000000"/>
                                <w:sz w:val="16"/>
                                <w:szCs w:val="16"/>
                              </w:rPr>
                              <w:t xml:space="preserve">7 SZPITAL MARYNARKI WOJENNEJ Z PRZYCHODNIĄ </w:t>
                            </w:r>
                          </w:p>
                          <w:p w14:paraId="499506BB" w14:textId="77777777" w:rsidR="00A72E45" w:rsidRDefault="00A72E45">
                            <w:pPr>
                              <w:spacing w:line="360" w:lineRule="auto"/>
                              <w:ind w:right="37"/>
                              <w:jc w:val="center"/>
                              <w:rPr>
                                <w:rFonts w:ascii="Verdana" w:hAnsi="Verdana" w:cs="Arial"/>
                                <w:bCs/>
                                <w:color w:val="000000"/>
                                <w:sz w:val="16"/>
                                <w:szCs w:val="16"/>
                              </w:rPr>
                            </w:pPr>
                            <w:r>
                              <w:rPr>
                                <w:rFonts w:ascii="Verdana" w:hAnsi="Verdana" w:cs="Arial"/>
                                <w:bCs/>
                                <w:color w:val="000000"/>
                                <w:sz w:val="16"/>
                                <w:szCs w:val="16"/>
                              </w:rPr>
                              <w:t>Samodzielny Publiczny Zakład Opieki Zdrowotnej</w:t>
                            </w:r>
                          </w:p>
                          <w:p w14:paraId="75301D5B" w14:textId="77777777" w:rsidR="00A72E45" w:rsidRDefault="00A72E45">
                            <w:pPr>
                              <w:spacing w:line="360" w:lineRule="auto"/>
                              <w:ind w:right="37"/>
                              <w:jc w:val="center"/>
                              <w:rPr>
                                <w:rFonts w:ascii="Verdana" w:hAnsi="Verdana" w:cs="Arial"/>
                                <w:bCs/>
                                <w:color w:val="000000"/>
                                <w:sz w:val="16"/>
                                <w:szCs w:val="16"/>
                              </w:rPr>
                            </w:pPr>
                            <w:r>
                              <w:rPr>
                                <w:rFonts w:ascii="Verdana" w:hAnsi="Verdana" w:cs="Arial"/>
                                <w:bCs/>
                                <w:color w:val="000000"/>
                                <w:sz w:val="16"/>
                                <w:szCs w:val="16"/>
                              </w:rPr>
                              <w:t>imienia kontradmirała profesora Wiesława Łasińskiego</w:t>
                            </w:r>
                          </w:p>
                          <w:p w14:paraId="51E332B4" w14:textId="77777777" w:rsidR="00A72E45" w:rsidRDefault="00A72E45">
                            <w:pPr>
                              <w:spacing w:line="360" w:lineRule="auto"/>
                              <w:ind w:right="37"/>
                              <w:jc w:val="center"/>
                              <w:rPr>
                                <w:rFonts w:ascii="Verdana" w:hAnsi="Verdana" w:cs="Arial"/>
                                <w:bCs/>
                                <w:color w:val="000000"/>
                                <w:sz w:val="16"/>
                                <w:szCs w:val="16"/>
                              </w:rPr>
                            </w:pPr>
                            <w:r>
                              <w:rPr>
                                <w:rFonts w:ascii="Verdana" w:hAnsi="Verdana" w:cs="Arial"/>
                                <w:bCs/>
                                <w:color w:val="000000"/>
                                <w:sz w:val="16"/>
                                <w:szCs w:val="16"/>
                              </w:rPr>
                              <w:t>ul. Polanki 117, 80-305 Gdańsk</w:t>
                            </w:r>
                          </w:p>
                          <w:p w14:paraId="141D0CF8" w14:textId="77777777" w:rsidR="00A72E45" w:rsidRDefault="00A72E45">
                            <w:pPr>
                              <w:spacing w:line="360" w:lineRule="auto"/>
                              <w:ind w:right="37"/>
                              <w:jc w:val="center"/>
                              <w:rPr>
                                <w:rFonts w:ascii="Arial" w:hAnsi="Arial" w:cs="Arial"/>
                                <w:b/>
                                <w:color w:val="000000"/>
                              </w:rPr>
                            </w:pPr>
                          </w:p>
                          <w:p w14:paraId="398736F3" w14:textId="77777777" w:rsidR="00A72E45" w:rsidRDefault="00A72E45">
                            <w:pPr>
                              <w:spacing w:line="360" w:lineRule="auto"/>
                              <w:ind w:right="37"/>
                              <w:jc w:val="center"/>
                              <w:rPr>
                                <w:rFonts w:ascii="Arial" w:hAnsi="Arial" w:cs="Arial"/>
                                <w:b/>
                                <w:color w:val="000000"/>
                              </w:rPr>
                            </w:pPr>
                          </w:p>
                          <w:p w14:paraId="1353CC3E" w14:textId="77777777" w:rsidR="00A72E45" w:rsidRDefault="00A72E45">
                            <w:pPr>
                              <w:spacing w:line="360" w:lineRule="auto"/>
                              <w:ind w:right="37"/>
                              <w:jc w:val="center"/>
                              <w:rPr>
                                <w:rFonts w:ascii="Arial" w:hAnsi="Arial" w:cs="Arial"/>
                                <w:b/>
                                <w:color w:val="000000"/>
                              </w:rPr>
                            </w:pPr>
                          </w:p>
                          <w:p w14:paraId="10CF1056" w14:textId="77777777" w:rsidR="00A72E45" w:rsidRDefault="00A72E45">
                            <w:pPr>
                              <w:spacing w:line="360" w:lineRule="auto"/>
                              <w:jc w:val="center"/>
                              <w:rPr>
                                <w:b/>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DF309A" id="_x0000_t202" coordsize="21600,21600" o:spt="202" path="m,l,21600r21600,l21600,xe">
                <v:stroke joinstyle="miter"/>
                <v:path gradientshapeok="t" o:connecttype="rect"/>
              </v:shapetype>
              <v:shape id="Text Box 2" o:spid="_x0000_s1026" type="#_x0000_t202" style="position:absolute;left:0;text-align:left;margin-left:-35.55pt;margin-top:-28.35pt;width:285.15pt;height:111.7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" strokecolor="white" strokeweight=".5pt">
                <v:textbox inset="7.45pt,3.85pt,7.45pt,3.85pt">
                  <w:txbxContent>
                    <w:p w14:paraId="7A34DAB4" w14:textId="6AADA030" w:rsidR="00A72E45" w:rsidRDefault="005C7F7A">
                      <w:pPr>
                        <w:ind w:right="37"/>
                        <w:jc w:val="center"/>
                        <w:rPr>
                          <w:sz w:val="20"/>
                          <w:szCs w:val="20"/>
                        </w:rPr>
                      </w:pPr>
                      <w:r>
                        <w:rPr>
                          <w:noProof/>
                          <w:sz w:val="20"/>
                          <w:szCs w:val="20"/>
                        </w:rPr>
                        <w:drawing>
                          <wp:inline distT="0" distB="0" distL="0" distR="0" wp14:anchorId="3B145372" wp14:editId="6478003A">
                            <wp:extent cx="445135" cy="44513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135" cy="445135"/>
                                    </a:xfrm>
                                    <a:prstGeom prst="rect">
                                      <a:avLst/>
                                    </a:prstGeom>
                                    <a:solidFill>
                                      <a:srgbClr val="FFFFFF"/>
                                    </a:solidFill>
                                    <a:ln>
                                      <a:noFill/>
                                    </a:ln>
                                  </pic:spPr>
                                </pic:pic>
                              </a:graphicData>
                            </a:graphic>
                          </wp:inline>
                        </w:drawing>
                      </w:r>
                    </w:p>
                    <w:p w14:paraId="58B7132A" w14:textId="77777777" w:rsidR="00A72E45" w:rsidRDefault="00A72E45">
                      <w:pPr>
                        <w:ind w:right="37"/>
                        <w:jc w:val="center"/>
                        <w:rPr>
                          <w:sz w:val="20"/>
                          <w:szCs w:val="20"/>
                        </w:rPr>
                      </w:pPr>
                    </w:p>
                    <w:p w14:paraId="02672221" w14:textId="77777777" w:rsidR="00A72E45" w:rsidRDefault="00A72E45">
                      <w:pPr>
                        <w:spacing w:line="360" w:lineRule="auto"/>
                        <w:ind w:right="37"/>
                        <w:jc w:val="center"/>
                        <w:rPr>
                          <w:rFonts w:ascii="Verdana" w:hAnsi="Verdana" w:cs="Arial"/>
                          <w:b/>
                          <w:color w:val="000000"/>
                          <w:sz w:val="16"/>
                          <w:szCs w:val="16"/>
                        </w:rPr>
                      </w:pPr>
                      <w:r>
                        <w:rPr>
                          <w:rFonts w:ascii="Verdana" w:hAnsi="Verdana" w:cs="Arial"/>
                          <w:b/>
                          <w:color w:val="000000"/>
                          <w:sz w:val="16"/>
                          <w:szCs w:val="16"/>
                        </w:rPr>
                        <w:t xml:space="preserve">7 SZPITAL MARYNARKI WOJENNEJ Z PRZYCHODNIĄ </w:t>
                      </w:r>
                    </w:p>
                    <w:p w14:paraId="499506BB" w14:textId="77777777" w:rsidR="00A72E45" w:rsidRDefault="00A72E45">
                      <w:pPr>
                        <w:spacing w:line="360" w:lineRule="auto"/>
                        <w:ind w:right="37"/>
                        <w:jc w:val="center"/>
                        <w:rPr>
                          <w:rFonts w:ascii="Verdana" w:hAnsi="Verdana" w:cs="Arial"/>
                          <w:bCs/>
                          <w:color w:val="000000"/>
                          <w:sz w:val="16"/>
                          <w:szCs w:val="16"/>
                        </w:rPr>
                      </w:pPr>
                      <w:r>
                        <w:rPr>
                          <w:rFonts w:ascii="Verdana" w:hAnsi="Verdana" w:cs="Arial"/>
                          <w:bCs/>
                          <w:color w:val="000000"/>
                          <w:sz w:val="16"/>
                          <w:szCs w:val="16"/>
                        </w:rPr>
                        <w:t>Samodzielny Publiczny Zakład Opieki Zdrowotnej</w:t>
                      </w:r>
                    </w:p>
                    <w:p w14:paraId="75301D5B" w14:textId="77777777" w:rsidR="00A72E45" w:rsidRDefault="00A72E45">
                      <w:pPr>
                        <w:spacing w:line="360" w:lineRule="auto"/>
                        <w:ind w:right="37"/>
                        <w:jc w:val="center"/>
                        <w:rPr>
                          <w:rFonts w:ascii="Verdana" w:hAnsi="Verdana" w:cs="Arial"/>
                          <w:bCs/>
                          <w:color w:val="000000"/>
                          <w:sz w:val="16"/>
                          <w:szCs w:val="16"/>
                        </w:rPr>
                      </w:pPr>
                      <w:r>
                        <w:rPr>
                          <w:rFonts w:ascii="Verdana" w:hAnsi="Verdana" w:cs="Arial"/>
                          <w:bCs/>
                          <w:color w:val="000000"/>
                          <w:sz w:val="16"/>
                          <w:szCs w:val="16"/>
                        </w:rPr>
                        <w:t>imienia kontradmirała profesora Wiesława Łasińskiego</w:t>
                      </w:r>
                    </w:p>
                    <w:p w14:paraId="51E332B4" w14:textId="77777777" w:rsidR="00A72E45" w:rsidRDefault="00A72E45">
                      <w:pPr>
                        <w:spacing w:line="360" w:lineRule="auto"/>
                        <w:ind w:right="37"/>
                        <w:jc w:val="center"/>
                        <w:rPr>
                          <w:rFonts w:ascii="Verdana" w:hAnsi="Verdana" w:cs="Arial"/>
                          <w:bCs/>
                          <w:color w:val="000000"/>
                          <w:sz w:val="16"/>
                          <w:szCs w:val="16"/>
                        </w:rPr>
                      </w:pPr>
                      <w:r>
                        <w:rPr>
                          <w:rFonts w:ascii="Verdana" w:hAnsi="Verdana" w:cs="Arial"/>
                          <w:bCs/>
                          <w:color w:val="000000"/>
                          <w:sz w:val="16"/>
                          <w:szCs w:val="16"/>
                        </w:rPr>
                        <w:t>ul. Polanki 117, 80-305 Gdańsk</w:t>
                      </w:r>
                    </w:p>
                    <w:p w14:paraId="141D0CF8" w14:textId="77777777" w:rsidR="00A72E45" w:rsidRDefault="00A72E45">
                      <w:pPr>
                        <w:spacing w:line="360" w:lineRule="auto"/>
                        <w:ind w:right="37"/>
                        <w:jc w:val="center"/>
                        <w:rPr>
                          <w:rFonts w:ascii="Arial" w:hAnsi="Arial" w:cs="Arial"/>
                          <w:b/>
                          <w:color w:val="000000"/>
                        </w:rPr>
                      </w:pPr>
                    </w:p>
                    <w:p w14:paraId="398736F3" w14:textId="77777777" w:rsidR="00A72E45" w:rsidRDefault="00A72E45">
                      <w:pPr>
                        <w:spacing w:line="360" w:lineRule="auto"/>
                        <w:ind w:right="37"/>
                        <w:jc w:val="center"/>
                        <w:rPr>
                          <w:rFonts w:ascii="Arial" w:hAnsi="Arial" w:cs="Arial"/>
                          <w:b/>
                          <w:color w:val="000000"/>
                        </w:rPr>
                      </w:pPr>
                    </w:p>
                    <w:p w14:paraId="1353CC3E" w14:textId="77777777" w:rsidR="00A72E45" w:rsidRDefault="00A72E45">
                      <w:pPr>
                        <w:spacing w:line="360" w:lineRule="auto"/>
                        <w:ind w:right="37"/>
                        <w:jc w:val="center"/>
                        <w:rPr>
                          <w:rFonts w:ascii="Arial" w:hAnsi="Arial" w:cs="Arial"/>
                          <w:b/>
                          <w:color w:val="000000"/>
                        </w:rPr>
                      </w:pPr>
                    </w:p>
                    <w:p w14:paraId="10CF1056" w14:textId="77777777" w:rsidR="00A72E45" w:rsidRDefault="00A72E45">
                      <w:pPr>
                        <w:spacing w:line="360" w:lineRule="auto"/>
                        <w:jc w:val="center"/>
                        <w:rPr>
                          <w:b/>
                        </w:rPr>
                      </w:pPr>
                    </w:p>
                  </w:txbxContent>
                </v:textbox>
              </v:shape>
            </w:pict>
          </mc:Fallback>
        </mc:AlternateContent>
      </w:r>
      <w:r w:rsidR="00A72E45">
        <w:rPr>
          <w:rFonts w:ascii="Arial" w:hAnsi="Arial" w:cs="Arial"/>
          <w:color w:val="000000"/>
          <w:spacing w:val="-2"/>
          <w:shd w:val="clear" w:color="auto" w:fill="FFFF00"/>
        </w:rPr>
        <w:t xml:space="preserve"> </w:t>
      </w:r>
    </w:p>
    <w:p w14:paraId="734F1679" w14:textId="77777777" w:rsidR="00A72E45" w:rsidRDefault="00A72E45">
      <w:pPr>
        <w:jc w:val="both"/>
        <w:rPr>
          <w:shd w:val="clear" w:color="auto" w:fill="FFFF00"/>
        </w:rPr>
      </w:pPr>
    </w:p>
    <w:p w14:paraId="3C1E21A9" w14:textId="77777777" w:rsidR="00A72E45" w:rsidRDefault="00A72E45">
      <w:pPr>
        <w:pStyle w:val="Tekstpodstawowy"/>
        <w:jc w:val="both"/>
        <w:rPr>
          <w:rFonts w:ascii="Arial" w:hAnsi="Arial" w:cs="Arial"/>
          <w:shd w:val="clear" w:color="auto" w:fill="FFFF00"/>
        </w:rPr>
      </w:pPr>
    </w:p>
    <w:p w14:paraId="6AFE140D" w14:textId="77777777" w:rsidR="00A72E45" w:rsidRDefault="00A72E45">
      <w:pPr>
        <w:jc w:val="both"/>
        <w:rPr>
          <w:b/>
          <w:sz w:val="22"/>
          <w:szCs w:val="22"/>
          <w:shd w:val="clear" w:color="auto" w:fill="FFFF00"/>
        </w:rPr>
      </w:pPr>
    </w:p>
    <w:p w14:paraId="305437C0" w14:textId="77777777" w:rsidR="00A72E45" w:rsidRDefault="00A72E45">
      <w:pPr>
        <w:pStyle w:val="NormalnyWeb"/>
        <w:spacing w:before="0" w:after="0"/>
        <w:jc w:val="both"/>
        <w:rPr>
          <w:rFonts w:ascii="Verdana" w:hAnsi="Verdana"/>
          <w:sz w:val="16"/>
          <w:szCs w:val="16"/>
          <w:shd w:val="clear" w:color="auto" w:fill="FFFF00"/>
        </w:rPr>
      </w:pPr>
    </w:p>
    <w:p w14:paraId="29EB9280" w14:textId="77777777" w:rsidR="00A72E45" w:rsidRDefault="00A72E45">
      <w:pPr>
        <w:pStyle w:val="NormalnyWeb"/>
        <w:spacing w:before="0" w:after="0"/>
        <w:jc w:val="both"/>
        <w:rPr>
          <w:rFonts w:ascii="Verdana" w:hAnsi="Verdana"/>
          <w:sz w:val="16"/>
          <w:szCs w:val="16"/>
          <w:shd w:val="clear" w:color="auto" w:fill="FFFF00"/>
        </w:rPr>
      </w:pPr>
    </w:p>
    <w:p w14:paraId="4D5FF27E" w14:textId="77777777" w:rsidR="00A72E45" w:rsidRDefault="00A72E45">
      <w:pPr>
        <w:pStyle w:val="NormalnyWeb"/>
        <w:spacing w:before="0" w:after="0"/>
        <w:jc w:val="both"/>
        <w:rPr>
          <w:rFonts w:ascii="Verdana" w:hAnsi="Verdana"/>
          <w:sz w:val="16"/>
          <w:szCs w:val="16"/>
          <w:shd w:val="clear" w:color="auto" w:fill="FFFF00"/>
        </w:rPr>
      </w:pPr>
    </w:p>
    <w:p w14:paraId="74E6BC3D" w14:textId="77777777" w:rsidR="00A72E45" w:rsidRDefault="00A72E45">
      <w:pPr>
        <w:pStyle w:val="NormalnyWeb"/>
        <w:spacing w:before="0" w:after="0"/>
        <w:jc w:val="right"/>
        <w:rPr>
          <w:rFonts w:ascii="Verdana" w:hAnsi="Verdana"/>
          <w:sz w:val="16"/>
          <w:szCs w:val="16"/>
        </w:rPr>
      </w:pPr>
      <w:r>
        <w:rPr>
          <w:rFonts w:ascii="Verdana" w:hAnsi="Verdana"/>
          <w:sz w:val="16"/>
          <w:szCs w:val="16"/>
        </w:rPr>
        <w:t xml:space="preserve">Gdańsk, dnia </w:t>
      </w:r>
      <w:r w:rsidR="007C7397">
        <w:rPr>
          <w:rFonts w:ascii="Verdana" w:hAnsi="Verdana"/>
          <w:sz w:val="16"/>
          <w:szCs w:val="16"/>
        </w:rPr>
        <w:t>09.09</w:t>
      </w:r>
      <w:r>
        <w:rPr>
          <w:rFonts w:ascii="Verdana" w:hAnsi="Verdana"/>
          <w:sz w:val="16"/>
          <w:szCs w:val="16"/>
        </w:rPr>
        <w:t>.2026 r.</w:t>
      </w:r>
    </w:p>
    <w:p w14:paraId="52D062A6" w14:textId="77777777" w:rsidR="00A72E45" w:rsidRDefault="00A72E45">
      <w:pPr>
        <w:tabs>
          <w:tab w:val="left" w:pos="0"/>
        </w:tabs>
        <w:jc w:val="both"/>
        <w:rPr>
          <w:rFonts w:ascii="Verdana" w:hAnsi="Verdana"/>
          <w:b/>
          <w:sz w:val="16"/>
          <w:szCs w:val="16"/>
        </w:rPr>
      </w:pPr>
    </w:p>
    <w:p w14:paraId="1F656920" w14:textId="77777777" w:rsidR="00A72E45" w:rsidRDefault="00A72E45">
      <w:pPr>
        <w:tabs>
          <w:tab w:val="left" w:pos="0"/>
        </w:tabs>
        <w:jc w:val="both"/>
        <w:rPr>
          <w:rFonts w:ascii="Verdana" w:hAnsi="Verdana"/>
          <w:b/>
          <w:sz w:val="16"/>
          <w:szCs w:val="16"/>
        </w:rPr>
      </w:pPr>
    </w:p>
    <w:p w14:paraId="107EBCE8" w14:textId="547C53A8" w:rsidR="00A72E45" w:rsidRDefault="00A72E45">
      <w:pPr>
        <w:spacing w:line="360" w:lineRule="auto"/>
        <w:jc w:val="both"/>
        <w:rPr>
          <w:rFonts w:ascii="Verdana" w:hAnsi="Verdana"/>
          <w:b/>
          <w:sz w:val="16"/>
          <w:szCs w:val="16"/>
        </w:rPr>
      </w:pPr>
      <w:r>
        <w:rPr>
          <w:rFonts w:ascii="Verdana" w:hAnsi="Verdana"/>
          <w:b/>
          <w:sz w:val="16"/>
          <w:szCs w:val="16"/>
        </w:rPr>
        <w:t xml:space="preserve">Dotyczy: przetargu nieograniczonego – </w:t>
      </w:r>
      <w:r w:rsidR="007C7397">
        <w:rPr>
          <w:rFonts w:ascii="Verdana" w:hAnsi="Verdana"/>
          <w:b/>
          <w:sz w:val="16"/>
          <w:szCs w:val="16"/>
        </w:rPr>
        <w:t>50</w:t>
      </w:r>
      <w:r>
        <w:rPr>
          <w:rFonts w:ascii="Verdana" w:hAnsi="Verdana"/>
          <w:b/>
          <w:sz w:val="16"/>
          <w:szCs w:val="16"/>
        </w:rPr>
        <w:t>0/2026/</w:t>
      </w:r>
      <w:r w:rsidR="00C40DD8">
        <w:rPr>
          <w:rFonts w:ascii="Verdana" w:hAnsi="Verdana"/>
          <w:b/>
          <w:sz w:val="16"/>
          <w:szCs w:val="16"/>
        </w:rPr>
        <w:t>TP</w:t>
      </w:r>
    </w:p>
    <w:p w14:paraId="6921C04F" w14:textId="77777777" w:rsidR="00A72E45" w:rsidRDefault="00A72E45">
      <w:pPr>
        <w:pStyle w:val="NormalnyWeb"/>
        <w:spacing w:before="0" w:after="0" w:line="360" w:lineRule="auto"/>
        <w:jc w:val="both"/>
        <w:rPr>
          <w:rFonts w:ascii="Verdana" w:hAnsi="Verdana"/>
          <w:sz w:val="16"/>
          <w:szCs w:val="16"/>
        </w:rPr>
      </w:pPr>
    </w:p>
    <w:p w14:paraId="4EDB8119" w14:textId="77777777" w:rsidR="00A72E45" w:rsidRDefault="00A72E45" w:rsidP="003206A9">
      <w:pPr>
        <w:pStyle w:val="NormalnyWeb"/>
        <w:spacing w:before="0" w:after="0" w:line="360" w:lineRule="auto"/>
        <w:jc w:val="both"/>
        <w:rPr>
          <w:rFonts w:ascii="Verdana" w:hAnsi="Verdana" w:cs="Arial"/>
          <w:sz w:val="16"/>
          <w:szCs w:val="16"/>
        </w:rPr>
      </w:pPr>
      <w:r>
        <w:rPr>
          <w:rFonts w:ascii="Verdana" w:hAnsi="Verdana"/>
          <w:sz w:val="16"/>
          <w:szCs w:val="16"/>
        </w:rPr>
        <w:t xml:space="preserve">Zamawiający informuje, że od Wykonawców wpłynęły pytania o wyjaśnienie treści Specyfikacji Warunków Zamówienia i udziela odpowiedzi na podstawie art. 135 ust 2 ustawy z dnia 11 września 2019 r. Prawo zamówień publicznych </w:t>
      </w:r>
      <w:r>
        <w:rPr>
          <w:rFonts w:ascii="Verdana" w:hAnsi="Verdana" w:cs="Arial"/>
          <w:sz w:val="16"/>
          <w:szCs w:val="16"/>
        </w:rPr>
        <w:t>(Dz. U. z 2024 r. poz. 1320 oraz z 2025 r. poz. 620)</w:t>
      </w:r>
    </w:p>
    <w:p w14:paraId="55F47339" w14:textId="77777777" w:rsidR="00A72E45" w:rsidRDefault="00A72E45" w:rsidP="003206A9">
      <w:pPr>
        <w:suppressAutoHyphens w:val="0"/>
        <w:autoSpaceDE w:val="0"/>
        <w:spacing w:line="360" w:lineRule="auto"/>
        <w:textAlignment w:val="auto"/>
        <w:rPr>
          <w:rFonts w:ascii="Verdana" w:hAnsi="Verdana"/>
          <w:b/>
          <w:bCs/>
          <w:sz w:val="16"/>
          <w:szCs w:val="16"/>
          <w:shd w:val="clear" w:color="auto" w:fill="FFFF00"/>
        </w:rPr>
      </w:pPr>
      <w:bookmarkStart w:id="0" w:name="_Hlk210909513"/>
    </w:p>
    <w:p w14:paraId="1DF53510" w14:textId="77777777" w:rsidR="00A72E45" w:rsidRDefault="00A72E45" w:rsidP="003206A9">
      <w:pPr>
        <w:suppressAutoHyphens w:val="0"/>
        <w:autoSpaceDE w:val="0"/>
        <w:spacing w:line="360" w:lineRule="auto"/>
        <w:jc w:val="both"/>
        <w:textAlignment w:val="auto"/>
        <w:rPr>
          <w:rFonts w:ascii="Verdana" w:hAnsi="Verdana"/>
          <w:b/>
          <w:bCs/>
          <w:sz w:val="16"/>
          <w:szCs w:val="16"/>
        </w:rPr>
      </w:pPr>
      <w:r>
        <w:rPr>
          <w:rFonts w:ascii="Verdana" w:hAnsi="Verdana"/>
          <w:b/>
          <w:bCs/>
          <w:sz w:val="16"/>
          <w:szCs w:val="16"/>
        </w:rPr>
        <w:t xml:space="preserve">Pytanie nr 1 </w:t>
      </w:r>
    </w:p>
    <w:p w14:paraId="63017B1B" w14:textId="77777777" w:rsidR="007C7397" w:rsidRPr="007C7397" w:rsidRDefault="007C7397" w:rsidP="007C7397">
      <w:pPr>
        <w:suppressAutoHyphens w:val="0"/>
        <w:autoSpaceDE w:val="0"/>
        <w:spacing w:line="360" w:lineRule="auto"/>
        <w:jc w:val="both"/>
        <w:textAlignment w:val="auto"/>
        <w:rPr>
          <w:rFonts w:ascii="Verdana" w:hAnsi="Verdana"/>
          <w:sz w:val="16"/>
          <w:szCs w:val="16"/>
        </w:rPr>
      </w:pPr>
      <w:r w:rsidRPr="007C7397">
        <w:rPr>
          <w:rFonts w:ascii="Verdana" w:hAnsi="Verdana"/>
          <w:sz w:val="16"/>
          <w:szCs w:val="16"/>
        </w:rPr>
        <w:t>Proszę o doprecyzowanie SWZ punkt V podpunkt 4 – „oraz ok. 150 posiłków profilaktycznych (przez okres 5 miesięcy w roku od listopada do marca)” czy te posiłki będą objęte odrębnym finansowaniem, bo nie znalazły się w formularzu ofertowym?</w:t>
      </w:r>
    </w:p>
    <w:p w14:paraId="4ADCA1E9" w14:textId="77777777" w:rsidR="00A72E45" w:rsidRDefault="00A72E45" w:rsidP="003206A9">
      <w:pPr>
        <w:suppressAutoHyphens w:val="0"/>
        <w:spacing w:line="360" w:lineRule="auto"/>
        <w:jc w:val="both"/>
        <w:textAlignment w:val="auto"/>
        <w:rPr>
          <w:rFonts w:ascii="Verdana" w:hAnsi="Verdana"/>
          <w:b/>
          <w:color w:val="000000"/>
          <w:sz w:val="16"/>
          <w:szCs w:val="16"/>
        </w:rPr>
      </w:pPr>
      <w:r>
        <w:rPr>
          <w:rFonts w:ascii="Verdana" w:hAnsi="Verdana"/>
          <w:b/>
          <w:color w:val="000000"/>
          <w:sz w:val="16"/>
          <w:szCs w:val="16"/>
        </w:rPr>
        <w:t xml:space="preserve">Odpowiedź na pytanie nr 1. Zamawiający informuje, iż </w:t>
      </w:r>
      <w:r w:rsidR="00A55F5A">
        <w:rPr>
          <w:rFonts w:ascii="Verdana" w:hAnsi="Verdana"/>
          <w:b/>
          <w:color w:val="000000"/>
          <w:sz w:val="16"/>
          <w:szCs w:val="16"/>
        </w:rPr>
        <w:t>posiłki profilaktyczne są traktowane jako całość w wycenie.</w:t>
      </w:r>
    </w:p>
    <w:p w14:paraId="0D3C3F17" w14:textId="77777777" w:rsidR="00A72E45" w:rsidRDefault="00A72E45" w:rsidP="003206A9">
      <w:pPr>
        <w:suppressAutoHyphens w:val="0"/>
        <w:spacing w:line="360" w:lineRule="auto"/>
        <w:jc w:val="both"/>
        <w:textAlignment w:val="auto"/>
        <w:rPr>
          <w:rFonts w:ascii="Verdana" w:hAnsi="Verdana"/>
          <w:b/>
          <w:color w:val="000000"/>
          <w:sz w:val="16"/>
          <w:szCs w:val="16"/>
        </w:rPr>
      </w:pPr>
    </w:p>
    <w:p w14:paraId="5B4D07DB" w14:textId="77777777" w:rsidR="00A72E45" w:rsidRDefault="00A72E45" w:rsidP="003206A9">
      <w:pPr>
        <w:suppressAutoHyphens w:val="0"/>
        <w:spacing w:line="360" w:lineRule="auto"/>
        <w:jc w:val="both"/>
        <w:textAlignment w:val="auto"/>
        <w:rPr>
          <w:rFonts w:ascii="Verdana" w:hAnsi="Verdana"/>
          <w:b/>
          <w:color w:val="000000"/>
          <w:sz w:val="16"/>
          <w:szCs w:val="16"/>
        </w:rPr>
      </w:pPr>
      <w:r>
        <w:rPr>
          <w:rFonts w:ascii="Verdana" w:hAnsi="Verdana"/>
          <w:b/>
          <w:color w:val="000000"/>
          <w:sz w:val="16"/>
          <w:szCs w:val="16"/>
        </w:rPr>
        <w:t>Pytanie nr 2</w:t>
      </w:r>
    </w:p>
    <w:p w14:paraId="353346BC" w14:textId="77777777" w:rsidR="007C7397" w:rsidRDefault="007C7397" w:rsidP="007C7397">
      <w:pPr>
        <w:suppressAutoHyphens w:val="0"/>
        <w:spacing w:line="360" w:lineRule="auto"/>
        <w:jc w:val="both"/>
        <w:textAlignment w:val="auto"/>
        <w:rPr>
          <w:rFonts w:ascii="Verdana" w:hAnsi="Verdana"/>
          <w:bCs/>
          <w:sz w:val="16"/>
          <w:szCs w:val="16"/>
        </w:rPr>
      </w:pPr>
      <w:bookmarkStart w:id="1" w:name="_Hlk237938298"/>
      <w:r w:rsidRPr="007C7397">
        <w:rPr>
          <w:rFonts w:ascii="Verdana" w:hAnsi="Verdana"/>
          <w:bCs/>
          <w:sz w:val="16"/>
          <w:szCs w:val="16"/>
        </w:rPr>
        <w:t>Proszę o doprecyzowanie SWZ punkt V Podpunkt 6 opis d. „zabezpieczeniu żywienia podczas organizowanych przez Zamawiającego konferencji, szkoleń, narad i innych doraźnych spotkań i przedsięwzięć”. Co Zamawiający rozumie pod sformułowaniem „zabezpieczenie żywienia”, czy jest to usługa cateringowa objęta odrębnym finansowaniem, bo nie znalazły się w formularzu ofertowym?</w:t>
      </w:r>
    </w:p>
    <w:p w14:paraId="0B2D5C89" w14:textId="77777777" w:rsidR="00A72E45" w:rsidRPr="00A55F5A" w:rsidRDefault="00A72E45" w:rsidP="007C7397">
      <w:pPr>
        <w:suppressAutoHyphens w:val="0"/>
        <w:spacing w:line="360" w:lineRule="auto"/>
        <w:jc w:val="both"/>
        <w:textAlignment w:val="auto"/>
        <w:rPr>
          <w:rFonts w:ascii="Verdana" w:hAnsi="Verdana"/>
          <w:b/>
          <w:sz w:val="16"/>
          <w:szCs w:val="16"/>
        </w:rPr>
      </w:pPr>
      <w:bookmarkStart w:id="2" w:name="_Hlk239675410"/>
      <w:r>
        <w:rPr>
          <w:rFonts w:ascii="Verdana" w:hAnsi="Verdana"/>
          <w:b/>
          <w:sz w:val="16"/>
          <w:szCs w:val="16"/>
        </w:rPr>
        <w:t>Odpowiedź na pytanie nr 2. Zamawiający informuje, iż</w:t>
      </w:r>
      <w:r>
        <w:rPr>
          <w:b/>
        </w:rPr>
        <w:t xml:space="preserve"> </w:t>
      </w:r>
      <w:bookmarkEnd w:id="0"/>
      <w:bookmarkEnd w:id="1"/>
      <w:r w:rsidR="00A55F5A" w:rsidRPr="00A55F5A">
        <w:rPr>
          <w:rFonts w:ascii="Verdana" w:hAnsi="Verdana"/>
          <w:b/>
          <w:sz w:val="16"/>
          <w:szCs w:val="16"/>
        </w:rPr>
        <w:t>ma na myśli usługę cateringową</w:t>
      </w:r>
      <w:r w:rsidR="00A55F5A">
        <w:rPr>
          <w:rFonts w:ascii="Verdana" w:hAnsi="Verdana"/>
          <w:b/>
          <w:sz w:val="16"/>
          <w:szCs w:val="16"/>
        </w:rPr>
        <w:t xml:space="preserve"> podczas organizowanych przez </w:t>
      </w:r>
      <w:r w:rsidR="00A55F5A" w:rsidRPr="00A55F5A">
        <w:rPr>
          <w:rFonts w:ascii="Verdana" w:hAnsi="Verdana"/>
          <w:b/>
          <w:sz w:val="16"/>
          <w:szCs w:val="16"/>
        </w:rPr>
        <w:t>Zamawiającego konferencji, szkoleń, narad i innych doraźnych spotkań i przedsięwzięć</w:t>
      </w:r>
      <w:r w:rsidR="00A55F5A">
        <w:rPr>
          <w:rFonts w:ascii="Verdana" w:hAnsi="Verdana"/>
          <w:b/>
          <w:sz w:val="16"/>
          <w:szCs w:val="16"/>
        </w:rPr>
        <w:t xml:space="preserve"> i wartość cateringu jest traktowana jako całość w wycenie.</w:t>
      </w:r>
    </w:p>
    <w:bookmarkEnd w:id="2"/>
    <w:p w14:paraId="6643BD1F" w14:textId="77777777" w:rsidR="003951D9" w:rsidRDefault="003951D9" w:rsidP="007C7397">
      <w:pPr>
        <w:suppressAutoHyphens w:val="0"/>
        <w:spacing w:line="360" w:lineRule="auto"/>
        <w:jc w:val="both"/>
        <w:textAlignment w:val="auto"/>
        <w:rPr>
          <w:b/>
        </w:rPr>
      </w:pPr>
    </w:p>
    <w:p w14:paraId="4FBB47CB" w14:textId="77777777" w:rsidR="003951D9" w:rsidRPr="003951D9" w:rsidRDefault="003951D9" w:rsidP="007C7397">
      <w:pPr>
        <w:suppressAutoHyphens w:val="0"/>
        <w:spacing w:line="360" w:lineRule="auto"/>
        <w:jc w:val="both"/>
        <w:textAlignment w:val="auto"/>
        <w:rPr>
          <w:rFonts w:ascii="Verdana" w:hAnsi="Verdana"/>
          <w:b/>
          <w:sz w:val="16"/>
          <w:szCs w:val="16"/>
        </w:rPr>
      </w:pPr>
      <w:r w:rsidRPr="003951D9">
        <w:rPr>
          <w:rFonts w:ascii="Verdana" w:hAnsi="Verdana"/>
          <w:b/>
          <w:sz w:val="16"/>
          <w:szCs w:val="16"/>
        </w:rPr>
        <w:t>Pytanie nr 3</w:t>
      </w:r>
    </w:p>
    <w:p w14:paraId="5EBE2869" w14:textId="77777777" w:rsidR="003951D9" w:rsidRPr="003951D9" w:rsidRDefault="003951D9" w:rsidP="007C7397">
      <w:pPr>
        <w:suppressAutoHyphens w:val="0"/>
        <w:spacing w:line="360" w:lineRule="auto"/>
        <w:jc w:val="both"/>
        <w:textAlignment w:val="auto"/>
        <w:rPr>
          <w:rFonts w:ascii="Verdana" w:hAnsi="Verdana"/>
          <w:bCs/>
          <w:sz w:val="16"/>
          <w:szCs w:val="16"/>
        </w:rPr>
      </w:pPr>
      <w:r w:rsidRPr="003951D9">
        <w:rPr>
          <w:rFonts w:ascii="Verdana" w:hAnsi="Verdana"/>
          <w:bCs/>
          <w:sz w:val="16"/>
          <w:szCs w:val="16"/>
        </w:rPr>
        <w:t>Prosimy o podanie aktualnej stawki za osobodzień żywienia pacjenta w kwocie netto wraz ze wskazaniem cen jednostkowych w modelu 3 i 5 posiłkowym.</w:t>
      </w:r>
    </w:p>
    <w:p w14:paraId="4021330A" w14:textId="77777777" w:rsidR="005A1FC3" w:rsidRPr="005A1FC3" w:rsidRDefault="003951D9" w:rsidP="005A1FC3">
      <w:pPr>
        <w:suppressAutoHyphens w:val="0"/>
        <w:spacing w:line="360" w:lineRule="auto"/>
        <w:jc w:val="both"/>
        <w:textAlignment w:val="auto"/>
        <w:rPr>
          <w:rFonts w:ascii="Verdana" w:hAnsi="Verdana"/>
          <w:b/>
          <w:sz w:val="16"/>
          <w:szCs w:val="16"/>
        </w:rPr>
      </w:pPr>
      <w:bookmarkStart w:id="3" w:name="_Hlk239747161"/>
      <w:r w:rsidRPr="003951D9">
        <w:rPr>
          <w:rFonts w:ascii="Verdana" w:hAnsi="Verdana"/>
          <w:b/>
          <w:sz w:val="16"/>
          <w:szCs w:val="16"/>
        </w:rPr>
        <w:t>Odpowiedź na pytanie nr 3. Zamawiający informuje, iż</w:t>
      </w:r>
      <w:r w:rsidR="005A1FC3" w:rsidRPr="005A1FC3">
        <w:t xml:space="preserve"> </w:t>
      </w:r>
      <w:r w:rsidR="005A1FC3" w:rsidRPr="005A1FC3">
        <w:rPr>
          <w:rFonts w:ascii="Verdana" w:hAnsi="Verdana"/>
          <w:b/>
          <w:sz w:val="16"/>
          <w:szCs w:val="16"/>
        </w:rPr>
        <w:t>cena całodziennego (osobodnia) wyżywienia pacjentów wynosi netto 43,59 zł, przy czym ceny jednostkowe poszczególnych posiłków wynoszą:</w:t>
      </w:r>
    </w:p>
    <w:p w14:paraId="54AFD9E1" w14:textId="77777777" w:rsidR="005A1FC3" w:rsidRPr="005A1FC3" w:rsidRDefault="005A1FC3" w:rsidP="005A1FC3">
      <w:pPr>
        <w:suppressAutoHyphens w:val="0"/>
        <w:spacing w:line="360" w:lineRule="auto"/>
        <w:jc w:val="both"/>
        <w:textAlignment w:val="auto"/>
        <w:rPr>
          <w:rFonts w:ascii="Verdana" w:hAnsi="Verdana"/>
          <w:b/>
          <w:sz w:val="16"/>
          <w:szCs w:val="16"/>
        </w:rPr>
      </w:pPr>
      <w:r w:rsidRPr="005A1FC3">
        <w:rPr>
          <w:rFonts w:ascii="Verdana" w:hAnsi="Verdana"/>
          <w:b/>
          <w:sz w:val="16"/>
          <w:szCs w:val="16"/>
        </w:rPr>
        <w:t>ceny jednostkowe za model 3-posiłkowy:</w:t>
      </w:r>
    </w:p>
    <w:p w14:paraId="79465F02" w14:textId="77777777" w:rsidR="005A1FC3" w:rsidRPr="005A1FC3" w:rsidRDefault="005A1FC3" w:rsidP="005A1FC3">
      <w:pPr>
        <w:suppressAutoHyphens w:val="0"/>
        <w:spacing w:line="360" w:lineRule="auto"/>
        <w:jc w:val="both"/>
        <w:textAlignment w:val="auto"/>
        <w:rPr>
          <w:rFonts w:ascii="Verdana" w:hAnsi="Verdana"/>
          <w:b/>
          <w:sz w:val="16"/>
          <w:szCs w:val="16"/>
        </w:rPr>
      </w:pPr>
      <w:r w:rsidRPr="005A1FC3">
        <w:rPr>
          <w:rFonts w:ascii="Verdana" w:hAnsi="Verdana"/>
          <w:b/>
          <w:sz w:val="16"/>
          <w:szCs w:val="16"/>
        </w:rPr>
        <w:t>1.</w:t>
      </w:r>
      <w:r w:rsidRPr="005A1FC3">
        <w:rPr>
          <w:rFonts w:ascii="Verdana" w:hAnsi="Verdana"/>
          <w:b/>
          <w:sz w:val="16"/>
          <w:szCs w:val="16"/>
        </w:rPr>
        <w:tab/>
        <w:t>śniadanie 15,26 zł netto;</w:t>
      </w:r>
    </w:p>
    <w:p w14:paraId="1BB7BA80" w14:textId="77777777" w:rsidR="005A1FC3" w:rsidRPr="005A1FC3" w:rsidRDefault="005A1FC3" w:rsidP="005A1FC3">
      <w:pPr>
        <w:suppressAutoHyphens w:val="0"/>
        <w:spacing w:line="360" w:lineRule="auto"/>
        <w:jc w:val="both"/>
        <w:textAlignment w:val="auto"/>
        <w:rPr>
          <w:rFonts w:ascii="Verdana" w:hAnsi="Verdana"/>
          <w:b/>
          <w:sz w:val="16"/>
          <w:szCs w:val="16"/>
        </w:rPr>
      </w:pPr>
      <w:r w:rsidRPr="005A1FC3">
        <w:rPr>
          <w:rFonts w:ascii="Verdana" w:hAnsi="Verdana"/>
          <w:b/>
          <w:sz w:val="16"/>
          <w:szCs w:val="16"/>
        </w:rPr>
        <w:t>2.</w:t>
      </w:r>
      <w:r w:rsidRPr="005A1FC3">
        <w:rPr>
          <w:rFonts w:ascii="Verdana" w:hAnsi="Verdana"/>
          <w:b/>
          <w:sz w:val="16"/>
          <w:szCs w:val="16"/>
        </w:rPr>
        <w:tab/>
        <w:t>obiad 17,44 zł netto;</w:t>
      </w:r>
    </w:p>
    <w:p w14:paraId="727A9431" w14:textId="77777777" w:rsidR="005A1FC3" w:rsidRPr="005A1FC3" w:rsidRDefault="005A1FC3" w:rsidP="005A1FC3">
      <w:pPr>
        <w:suppressAutoHyphens w:val="0"/>
        <w:spacing w:line="360" w:lineRule="auto"/>
        <w:jc w:val="both"/>
        <w:textAlignment w:val="auto"/>
        <w:rPr>
          <w:rFonts w:ascii="Verdana" w:hAnsi="Verdana"/>
          <w:b/>
          <w:sz w:val="16"/>
          <w:szCs w:val="16"/>
        </w:rPr>
      </w:pPr>
      <w:r w:rsidRPr="005A1FC3">
        <w:rPr>
          <w:rFonts w:ascii="Verdana" w:hAnsi="Verdana"/>
          <w:b/>
          <w:sz w:val="16"/>
          <w:szCs w:val="16"/>
        </w:rPr>
        <w:t>3.</w:t>
      </w:r>
      <w:r w:rsidRPr="005A1FC3">
        <w:rPr>
          <w:rFonts w:ascii="Verdana" w:hAnsi="Verdana"/>
          <w:b/>
          <w:sz w:val="16"/>
          <w:szCs w:val="16"/>
        </w:rPr>
        <w:tab/>
        <w:t>kolacja 10,89 zł netto;</w:t>
      </w:r>
    </w:p>
    <w:p w14:paraId="639417E1" w14:textId="77777777" w:rsidR="005A1FC3" w:rsidRPr="005A1FC3" w:rsidRDefault="005A1FC3" w:rsidP="005A1FC3">
      <w:pPr>
        <w:suppressAutoHyphens w:val="0"/>
        <w:spacing w:line="360" w:lineRule="auto"/>
        <w:jc w:val="both"/>
        <w:textAlignment w:val="auto"/>
        <w:rPr>
          <w:rFonts w:ascii="Verdana" w:hAnsi="Verdana"/>
          <w:b/>
          <w:sz w:val="16"/>
          <w:szCs w:val="16"/>
        </w:rPr>
      </w:pPr>
      <w:r w:rsidRPr="005A1FC3">
        <w:rPr>
          <w:rFonts w:ascii="Verdana" w:hAnsi="Verdana"/>
          <w:b/>
          <w:sz w:val="16"/>
          <w:szCs w:val="16"/>
        </w:rPr>
        <w:t xml:space="preserve">ceny jednostkowe za model  5 -posiłkowy:        </w:t>
      </w:r>
    </w:p>
    <w:p w14:paraId="43650B26" w14:textId="77777777" w:rsidR="005A1FC3" w:rsidRPr="005A1FC3" w:rsidRDefault="005A1FC3" w:rsidP="005A1FC3">
      <w:pPr>
        <w:suppressAutoHyphens w:val="0"/>
        <w:spacing w:line="360" w:lineRule="auto"/>
        <w:jc w:val="both"/>
        <w:textAlignment w:val="auto"/>
        <w:rPr>
          <w:rFonts w:ascii="Verdana" w:hAnsi="Verdana"/>
          <w:b/>
          <w:sz w:val="16"/>
          <w:szCs w:val="16"/>
        </w:rPr>
      </w:pPr>
      <w:r w:rsidRPr="005A1FC3">
        <w:rPr>
          <w:rFonts w:ascii="Verdana" w:hAnsi="Verdana"/>
          <w:b/>
          <w:sz w:val="16"/>
          <w:szCs w:val="16"/>
        </w:rPr>
        <w:t>1.</w:t>
      </w:r>
      <w:r w:rsidRPr="005A1FC3">
        <w:rPr>
          <w:rFonts w:ascii="Verdana" w:hAnsi="Verdana"/>
          <w:b/>
          <w:sz w:val="16"/>
          <w:szCs w:val="16"/>
        </w:rPr>
        <w:tab/>
        <w:t>śniadanie 10,90 zł netto;</w:t>
      </w:r>
    </w:p>
    <w:p w14:paraId="166986AD" w14:textId="77777777" w:rsidR="005A1FC3" w:rsidRPr="005A1FC3" w:rsidRDefault="005A1FC3" w:rsidP="005A1FC3">
      <w:pPr>
        <w:suppressAutoHyphens w:val="0"/>
        <w:spacing w:line="360" w:lineRule="auto"/>
        <w:jc w:val="both"/>
        <w:textAlignment w:val="auto"/>
        <w:rPr>
          <w:rFonts w:ascii="Verdana" w:hAnsi="Verdana"/>
          <w:b/>
          <w:sz w:val="16"/>
          <w:szCs w:val="16"/>
        </w:rPr>
      </w:pPr>
      <w:r w:rsidRPr="005A1FC3">
        <w:rPr>
          <w:rFonts w:ascii="Verdana" w:hAnsi="Verdana"/>
          <w:b/>
          <w:sz w:val="16"/>
          <w:szCs w:val="16"/>
        </w:rPr>
        <w:t>2.</w:t>
      </w:r>
      <w:r w:rsidRPr="005A1FC3">
        <w:rPr>
          <w:rFonts w:ascii="Verdana" w:hAnsi="Verdana"/>
          <w:b/>
          <w:sz w:val="16"/>
          <w:szCs w:val="16"/>
        </w:rPr>
        <w:tab/>
        <w:t>II śniadanie 4,36 zł netto;</w:t>
      </w:r>
    </w:p>
    <w:p w14:paraId="69605477" w14:textId="77777777" w:rsidR="005A1FC3" w:rsidRPr="005A1FC3" w:rsidRDefault="005A1FC3" w:rsidP="005A1FC3">
      <w:pPr>
        <w:suppressAutoHyphens w:val="0"/>
        <w:spacing w:line="360" w:lineRule="auto"/>
        <w:jc w:val="both"/>
        <w:textAlignment w:val="auto"/>
        <w:rPr>
          <w:rFonts w:ascii="Verdana" w:hAnsi="Verdana"/>
          <w:b/>
          <w:sz w:val="16"/>
          <w:szCs w:val="16"/>
        </w:rPr>
      </w:pPr>
      <w:r w:rsidRPr="005A1FC3">
        <w:rPr>
          <w:rFonts w:ascii="Verdana" w:hAnsi="Verdana"/>
          <w:b/>
          <w:sz w:val="16"/>
          <w:szCs w:val="16"/>
        </w:rPr>
        <w:t>3.</w:t>
      </w:r>
      <w:r w:rsidRPr="005A1FC3">
        <w:rPr>
          <w:rFonts w:ascii="Verdana" w:hAnsi="Verdana"/>
          <w:b/>
          <w:sz w:val="16"/>
          <w:szCs w:val="16"/>
        </w:rPr>
        <w:tab/>
        <w:t>obiad 17,44 zł netto;</w:t>
      </w:r>
    </w:p>
    <w:p w14:paraId="2F954D39" w14:textId="77777777" w:rsidR="005A1FC3" w:rsidRPr="005A1FC3" w:rsidRDefault="005A1FC3" w:rsidP="005A1FC3">
      <w:pPr>
        <w:suppressAutoHyphens w:val="0"/>
        <w:spacing w:line="360" w:lineRule="auto"/>
        <w:jc w:val="both"/>
        <w:textAlignment w:val="auto"/>
        <w:rPr>
          <w:rFonts w:ascii="Verdana" w:hAnsi="Verdana"/>
          <w:b/>
          <w:sz w:val="16"/>
          <w:szCs w:val="16"/>
        </w:rPr>
      </w:pPr>
      <w:r w:rsidRPr="005A1FC3">
        <w:rPr>
          <w:rFonts w:ascii="Verdana" w:hAnsi="Verdana"/>
          <w:b/>
          <w:sz w:val="16"/>
          <w:szCs w:val="16"/>
        </w:rPr>
        <w:t>4.</w:t>
      </w:r>
      <w:r w:rsidRPr="005A1FC3">
        <w:rPr>
          <w:rFonts w:ascii="Verdana" w:hAnsi="Verdana"/>
          <w:b/>
          <w:sz w:val="16"/>
          <w:szCs w:val="16"/>
        </w:rPr>
        <w:tab/>
        <w:t>podwieczorek 2,18 zł netto;</w:t>
      </w:r>
    </w:p>
    <w:p w14:paraId="0DC03E14" w14:textId="77777777" w:rsidR="007C7397" w:rsidRDefault="005A1FC3" w:rsidP="005A1FC3">
      <w:pPr>
        <w:suppressAutoHyphens w:val="0"/>
        <w:spacing w:line="360" w:lineRule="auto"/>
        <w:jc w:val="both"/>
        <w:textAlignment w:val="auto"/>
        <w:rPr>
          <w:rFonts w:ascii="Verdana" w:hAnsi="Verdana"/>
          <w:b/>
          <w:sz w:val="16"/>
          <w:szCs w:val="16"/>
        </w:rPr>
      </w:pPr>
      <w:r w:rsidRPr="005A1FC3">
        <w:rPr>
          <w:rFonts w:ascii="Verdana" w:hAnsi="Verdana"/>
          <w:b/>
          <w:sz w:val="16"/>
          <w:szCs w:val="16"/>
        </w:rPr>
        <w:t>5.</w:t>
      </w:r>
      <w:r w:rsidRPr="005A1FC3">
        <w:rPr>
          <w:rFonts w:ascii="Verdana" w:hAnsi="Verdana"/>
          <w:b/>
          <w:sz w:val="16"/>
          <w:szCs w:val="16"/>
        </w:rPr>
        <w:tab/>
        <w:t>kolacja 8,71 zł netto; 9,41 zł brutto</w:t>
      </w:r>
      <w:r>
        <w:rPr>
          <w:rFonts w:ascii="Verdana" w:hAnsi="Verdana"/>
          <w:b/>
          <w:sz w:val="16"/>
          <w:szCs w:val="16"/>
        </w:rPr>
        <w:t>.</w:t>
      </w:r>
    </w:p>
    <w:bookmarkEnd w:id="3"/>
    <w:p w14:paraId="231A4BDA" w14:textId="77777777" w:rsidR="007C7B0B" w:rsidRDefault="007C7B0B" w:rsidP="007C7397">
      <w:pPr>
        <w:suppressAutoHyphens w:val="0"/>
        <w:spacing w:line="360" w:lineRule="auto"/>
        <w:jc w:val="both"/>
        <w:textAlignment w:val="auto"/>
        <w:rPr>
          <w:rFonts w:ascii="Verdana" w:hAnsi="Verdana"/>
          <w:b/>
          <w:sz w:val="16"/>
          <w:szCs w:val="16"/>
        </w:rPr>
      </w:pPr>
    </w:p>
    <w:p w14:paraId="42DCA1B8" w14:textId="77777777" w:rsidR="007C7B0B" w:rsidRDefault="007C7B0B" w:rsidP="007C7397">
      <w:pPr>
        <w:suppressAutoHyphens w:val="0"/>
        <w:spacing w:line="360" w:lineRule="auto"/>
        <w:jc w:val="both"/>
        <w:textAlignment w:val="auto"/>
        <w:rPr>
          <w:rFonts w:ascii="Verdana" w:hAnsi="Verdana"/>
          <w:b/>
          <w:sz w:val="16"/>
          <w:szCs w:val="16"/>
        </w:rPr>
      </w:pPr>
      <w:r>
        <w:rPr>
          <w:rFonts w:ascii="Verdana" w:hAnsi="Verdana"/>
          <w:b/>
          <w:sz w:val="16"/>
          <w:szCs w:val="16"/>
        </w:rPr>
        <w:lastRenderedPageBreak/>
        <w:t>Pytanie nr 4</w:t>
      </w:r>
    </w:p>
    <w:p w14:paraId="2534DA2D"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 xml:space="preserve">Zamawiający w Rozdziale X, pkt. 12, ppkt. e SWZ wymaga załączenia do oferty jako jeden z przedmiotowych środków dowodowych: „ dokument potwierdzający, iż Zamawiający posiada certyfikat systemu bezpieczeństwa żywności wg normy ISO 22000 lub certyfikat Food Safety System Certification 22000 (FSSC 22000), lub inny tożsamy wystawiony dla lokalizacji kuchni wraz z zapleczem, w której wykonywana będzie usługa”. </w:t>
      </w:r>
    </w:p>
    <w:p w14:paraId="77A2AB03"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Ten sam dokument wymagany jest przez Zamawiającego w Rozdziale XVI, pkt. 1, ppkt. b – jako jeden z kryteriów oceny ofert.</w:t>
      </w:r>
    </w:p>
    <w:p w14:paraId="36879AE9"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potwierdzenie, iż ww. certyfikat musi być wystawiony przez akredytowaną jednostkę certyfikującą w zakresie żywienia szpitalnego i tylko za załączenie do oferty takiego certyfikatu Wykonawca otrzyma maksymalną ilość pkt. tj. 20 pkt. w ramach ww. kryterium?</w:t>
      </w:r>
    </w:p>
    <w:p w14:paraId="0B4EAA33" w14:textId="77777777" w:rsidR="00E858CF" w:rsidRDefault="00E858CF" w:rsidP="007C7B0B">
      <w:pPr>
        <w:suppressAutoHyphens w:val="0"/>
        <w:spacing w:line="360" w:lineRule="auto"/>
        <w:jc w:val="both"/>
        <w:textAlignment w:val="auto"/>
        <w:rPr>
          <w:rFonts w:ascii="Verdana" w:hAnsi="Verdana"/>
          <w:b/>
          <w:sz w:val="16"/>
          <w:szCs w:val="16"/>
        </w:rPr>
      </w:pPr>
      <w:r w:rsidRPr="00E858CF">
        <w:rPr>
          <w:rFonts w:ascii="Verdana" w:hAnsi="Verdana"/>
          <w:b/>
          <w:sz w:val="16"/>
          <w:szCs w:val="16"/>
        </w:rPr>
        <w:t>Odpowiedź na pytanie nr 4. Zamawiający informuje, iż</w:t>
      </w:r>
      <w:r w:rsidR="009953F8">
        <w:rPr>
          <w:rFonts w:ascii="Verdana" w:hAnsi="Verdana"/>
          <w:b/>
          <w:sz w:val="16"/>
          <w:szCs w:val="16"/>
        </w:rPr>
        <w:t xml:space="preserve"> zgodnie z SWZ.</w:t>
      </w:r>
    </w:p>
    <w:p w14:paraId="63E419ED" w14:textId="77777777" w:rsidR="00E858CF" w:rsidRDefault="00E858CF" w:rsidP="007C7B0B">
      <w:pPr>
        <w:suppressAutoHyphens w:val="0"/>
        <w:spacing w:line="360" w:lineRule="auto"/>
        <w:jc w:val="both"/>
        <w:textAlignment w:val="auto"/>
        <w:rPr>
          <w:rFonts w:ascii="Verdana" w:hAnsi="Verdana"/>
          <w:b/>
          <w:sz w:val="16"/>
          <w:szCs w:val="16"/>
        </w:rPr>
      </w:pPr>
    </w:p>
    <w:p w14:paraId="40C38A2A" w14:textId="77777777" w:rsidR="00E858CF" w:rsidRPr="00E858CF" w:rsidRDefault="00E858CF"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5</w:t>
      </w:r>
    </w:p>
    <w:p w14:paraId="28984AC5"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Rozdziale XVI SWZ Zamawiający ustanowił kryterium oceny ofert „odległość miejsca produkcji posiłków od siedziby Zamawiającego” o wadze 20%, wskazując, że:</w:t>
      </w:r>
    </w:p>
    <w:p w14:paraId="7579356A"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odległość do 10 km – 20 pkt,</w:t>
      </w:r>
    </w:p>
    <w:p w14:paraId="46031925"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odległość powyżej 10 km – 0 pkt.</w:t>
      </w:r>
    </w:p>
    <w:p w14:paraId="7FE8812C"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Jednocześnie wśród przedmiotowych środków dowodowych składanych wraz z ofertą Zamawiający wymaga jedynie „</w:t>
      </w:r>
      <w:bookmarkStart w:id="4" w:name="_Hlk239756046"/>
      <w:r w:rsidRPr="007C7B0B">
        <w:rPr>
          <w:rFonts w:ascii="Verdana" w:hAnsi="Verdana"/>
          <w:bCs/>
          <w:sz w:val="16"/>
          <w:szCs w:val="16"/>
        </w:rPr>
        <w:t>oświadczenia Wykonawcy dotyczącego położenia siedziby Wykonawcy w odległości do 10 km od siedziby Zamawiającego</w:t>
      </w:r>
      <w:bookmarkEnd w:id="4"/>
      <w:r w:rsidRPr="007C7B0B">
        <w:rPr>
          <w:rFonts w:ascii="Verdana" w:hAnsi="Verdana"/>
          <w:bCs/>
          <w:sz w:val="16"/>
          <w:szCs w:val="16"/>
        </w:rPr>
        <w:t>”.</w:t>
      </w:r>
    </w:p>
    <w:p w14:paraId="15B061EF"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Zwracamy uwagę, że powyższe zapisy nie są ze sobą spójne. Kryterium oceny ofert odnosi się bowiem do miejsca produkcji posiłków, natomiast wymagany środek dowodowy odnosi się do siedziby Wykonawcy, która nie musi być miejscem produkcji posiłków.</w:t>
      </w:r>
    </w:p>
    <w:p w14:paraId="2AA9C57F"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Ponadto samo oświadczenie Wykonawcy nie daje Zamawiającemu obiektywnej i jednolitej możliwości zweryfikowania rzeczywistej odległości stanowiącej podstawę przyznania aż 20 punktów w kryterium oceny ofert.</w:t>
      </w:r>
    </w:p>
    <w:p w14:paraId="4E0A7167"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związku z powyższym wnosimy o:</w:t>
      </w:r>
    </w:p>
    <w:p w14:paraId="01AD5536" w14:textId="77777777" w:rsidR="00965362" w:rsidRDefault="007C7B0B" w:rsidP="007C7B0B">
      <w:pPr>
        <w:numPr>
          <w:ilvl w:val="0"/>
          <w:numId w:val="7"/>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zmianę przedmiotowego środka dowodowego poprzez zobowiązanie Wykonawcy do złożenia wraz z ofertą wydruku lub pliku wygenerowanego z ogólnodostępnego serwisu Google Maps, potwierdzającego odległość pomiędzy miejscem produkcji posiłków wskazanym przez Wykonawcę a siedzibą Zamawiającego</w:t>
      </w:r>
      <w:r w:rsidR="00965362">
        <w:rPr>
          <w:rFonts w:ascii="Verdana" w:hAnsi="Verdana"/>
          <w:bCs/>
          <w:sz w:val="16"/>
          <w:szCs w:val="16"/>
        </w:rPr>
        <w:t>;</w:t>
      </w:r>
    </w:p>
    <w:p w14:paraId="71AAB575" w14:textId="77777777" w:rsidR="007C7B0B" w:rsidRPr="00965362" w:rsidRDefault="007C7B0B" w:rsidP="007C7B0B">
      <w:pPr>
        <w:numPr>
          <w:ilvl w:val="0"/>
          <w:numId w:val="7"/>
        </w:numPr>
        <w:suppressAutoHyphens w:val="0"/>
        <w:spacing w:line="360" w:lineRule="auto"/>
        <w:jc w:val="both"/>
        <w:textAlignment w:val="auto"/>
        <w:rPr>
          <w:rFonts w:ascii="Verdana" w:hAnsi="Verdana"/>
          <w:bCs/>
          <w:sz w:val="16"/>
          <w:szCs w:val="16"/>
        </w:rPr>
      </w:pPr>
      <w:r w:rsidRPr="00965362">
        <w:rPr>
          <w:rFonts w:ascii="Verdana" w:hAnsi="Verdana"/>
          <w:bCs/>
          <w:sz w:val="16"/>
          <w:szCs w:val="16"/>
        </w:rPr>
        <w:t>ujednolicenie zapisów SWZ poprzez zastąpienie sformułowania „położenie siedziby Wykonawcy” sformułowaniem „położenie miejsca produkcji posiłków wskazanego do realizacji przedmiotowego zamówienia”</w:t>
      </w:r>
      <w:r w:rsidR="00965362">
        <w:rPr>
          <w:rFonts w:ascii="Verdana" w:hAnsi="Verdana"/>
          <w:bCs/>
          <w:sz w:val="16"/>
          <w:szCs w:val="16"/>
        </w:rPr>
        <w:t>.</w:t>
      </w:r>
    </w:p>
    <w:p w14:paraId="3D00363A"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Wprowadzenie powyższego dokumentu jako przedmiotowego środka dowodowego pozwoli na obiektywną, transparentną i jednakową dla wszystkich Wykonawców weryfikację kryterium oceny ofert oraz wyeliminuje możliwość przyznawania punktów wyłącznie na podstawie nieweryfikowalnego oświadczenia własnego Wykonawcy.</w:t>
      </w:r>
    </w:p>
    <w:p w14:paraId="4C2D2F0E" w14:textId="77777777" w:rsidR="00965362" w:rsidRDefault="00965362" w:rsidP="007C7B0B">
      <w:pPr>
        <w:suppressAutoHyphens w:val="0"/>
        <w:spacing w:line="360" w:lineRule="auto"/>
        <w:jc w:val="both"/>
        <w:textAlignment w:val="auto"/>
        <w:rPr>
          <w:rFonts w:ascii="Verdana" w:hAnsi="Verdana"/>
          <w:b/>
          <w:sz w:val="16"/>
          <w:szCs w:val="16"/>
        </w:rPr>
      </w:pPr>
      <w:r w:rsidRPr="00965362">
        <w:rPr>
          <w:rFonts w:ascii="Verdana" w:hAnsi="Verdana"/>
          <w:b/>
          <w:sz w:val="16"/>
          <w:szCs w:val="16"/>
        </w:rPr>
        <w:t>Odpowiedź na pytanie nr 5. Zamawiający informuje, iż</w:t>
      </w:r>
      <w:r w:rsidR="009953F8">
        <w:rPr>
          <w:rFonts w:ascii="Verdana" w:hAnsi="Verdana"/>
          <w:b/>
          <w:sz w:val="16"/>
          <w:szCs w:val="16"/>
        </w:rPr>
        <w:t xml:space="preserve"> </w:t>
      </w:r>
      <w:r w:rsidR="000C4686">
        <w:rPr>
          <w:rFonts w:ascii="Verdana" w:hAnsi="Verdana"/>
          <w:b/>
          <w:sz w:val="16"/>
          <w:szCs w:val="16"/>
        </w:rPr>
        <w:t>nie przewiduje, iż potencjalny Wykonawca złoży nieprawdziwe oświadczenie, tak więc modyfikuje zapis w następujący sposób: „</w:t>
      </w:r>
      <w:r w:rsidR="009953F8" w:rsidRPr="009953F8">
        <w:rPr>
          <w:rFonts w:ascii="Verdana" w:hAnsi="Verdana"/>
          <w:b/>
          <w:sz w:val="16"/>
          <w:szCs w:val="16"/>
        </w:rPr>
        <w:t>oświadczenia Wykonawcy dotyczącego położenia siedziby Wykonawcy</w:t>
      </w:r>
      <w:r w:rsidR="000C4686">
        <w:rPr>
          <w:rFonts w:ascii="Verdana" w:hAnsi="Verdana"/>
          <w:b/>
          <w:sz w:val="16"/>
          <w:szCs w:val="16"/>
        </w:rPr>
        <w:t xml:space="preserve">, która jest miejscem produkcji posiłków, </w:t>
      </w:r>
      <w:r w:rsidR="009953F8" w:rsidRPr="009953F8">
        <w:rPr>
          <w:rFonts w:ascii="Verdana" w:hAnsi="Verdana"/>
          <w:b/>
          <w:sz w:val="16"/>
          <w:szCs w:val="16"/>
        </w:rPr>
        <w:t>w odległości do 10 km od siedziby Zamawiającego</w:t>
      </w:r>
      <w:r w:rsidR="000C4686">
        <w:rPr>
          <w:rFonts w:ascii="Verdana" w:hAnsi="Verdana"/>
          <w:b/>
          <w:sz w:val="16"/>
          <w:szCs w:val="16"/>
        </w:rPr>
        <w:t>”. Pozostałe zapisy SWZ bez zmian.</w:t>
      </w:r>
    </w:p>
    <w:p w14:paraId="7C72F9B5" w14:textId="77777777" w:rsidR="00965362" w:rsidRDefault="00965362" w:rsidP="007C7B0B">
      <w:pPr>
        <w:suppressAutoHyphens w:val="0"/>
        <w:spacing w:line="360" w:lineRule="auto"/>
        <w:jc w:val="both"/>
        <w:textAlignment w:val="auto"/>
        <w:rPr>
          <w:rFonts w:ascii="Verdana" w:hAnsi="Verdana"/>
          <w:b/>
          <w:sz w:val="16"/>
          <w:szCs w:val="16"/>
        </w:rPr>
      </w:pPr>
    </w:p>
    <w:p w14:paraId="61E29BD9" w14:textId="77777777" w:rsidR="00965362" w:rsidRPr="00965362" w:rsidRDefault="00965362"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6</w:t>
      </w:r>
    </w:p>
    <w:p w14:paraId="4D81C0DA"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Rozdziale V pkt 27 lit. f SWZ Zamawiający wskazał, że o udzielenie zamówienia mogą ubiegać się Wykonawcy posiadający „wiedzę i doświadczenie w prowadzeniu przedmiotowej działalności”.</w:t>
      </w:r>
    </w:p>
    <w:p w14:paraId="05D0500D"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Jednocześnie w Rozdziale XIV SWZ Zamawiający wskazał, że w zakresie zdolności technicznej lub zawodowej nie wyznacza szczegółowego warunku udziału w postępowaniu.</w:t>
      </w:r>
    </w:p>
    <w:p w14:paraId="239BC8EF"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 xml:space="preserve">W ocenie Wykonawcy powyższe zapisy wymagają uporządkowania. Jeżeli Zamawiający wymaga od Wykonawcy posiadania wiedzy i doświadczenia w prowadzeniu działalności odpowiadającej przedmiotowi niniejszego </w:t>
      </w:r>
      <w:r w:rsidRPr="007C7B0B">
        <w:rPr>
          <w:rFonts w:ascii="Verdana" w:hAnsi="Verdana"/>
          <w:bCs/>
          <w:sz w:val="16"/>
          <w:szCs w:val="16"/>
        </w:rPr>
        <w:lastRenderedPageBreak/>
        <w:t>zamówienia, wymaganie to powinno zostać opisane w sposób jednoznaczny jako warunek udziału w postępowaniu w zakresie zdolności technicznej lub zawodowej.</w:t>
      </w:r>
    </w:p>
    <w:p w14:paraId="2A7833DF"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Zgodnie z art. 112 ust. 1 ustawy Pzp warunki udziału w postępowaniu powinny być określane w sposób proporcjonalny do przedmiotu zamówienia oraz umożliwiający ocenę zdolności Wykonawcy do należytego wykonania zamówienia, w szczególności poprzez określenie minimalnych poziomów zdolności. Z kolei art. 116 ust. 1 ustawy Pzp przewiduje możliwość określenia warunku odnoszącego się do niezbędnego doświadczenia Wykonawcy.</w:t>
      </w:r>
    </w:p>
    <w:p w14:paraId="606AAA95"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Mając na uwadze charakter przedmiotu zamówienia, prosimy o sformułowanie w Rozdziale XIV SWZ mierzalnego warunku udziału dotyczącego doświadczenia Wykonawcy oraz odpowiednie ujednolicenie treści SWZ i ogłoszenia o zamówieniu.</w:t>
      </w:r>
    </w:p>
    <w:p w14:paraId="771EF549" w14:textId="77777777" w:rsidR="00965362" w:rsidRDefault="00965362" w:rsidP="007C7B0B">
      <w:pPr>
        <w:suppressAutoHyphens w:val="0"/>
        <w:spacing w:line="360" w:lineRule="auto"/>
        <w:jc w:val="both"/>
        <w:textAlignment w:val="auto"/>
        <w:rPr>
          <w:rFonts w:ascii="Verdana" w:hAnsi="Verdana"/>
          <w:b/>
          <w:sz w:val="16"/>
          <w:szCs w:val="16"/>
        </w:rPr>
      </w:pPr>
      <w:r w:rsidRPr="00965362">
        <w:rPr>
          <w:rFonts w:ascii="Verdana" w:hAnsi="Verdana"/>
          <w:b/>
          <w:sz w:val="16"/>
          <w:szCs w:val="16"/>
        </w:rPr>
        <w:t>Odpowiedź na pytanie nr 6. Zamawiający informuje, iż</w:t>
      </w:r>
      <w:r w:rsidR="000C4686">
        <w:rPr>
          <w:rFonts w:ascii="Verdana" w:hAnsi="Verdana"/>
          <w:b/>
          <w:sz w:val="16"/>
          <w:szCs w:val="16"/>
        </w:rPr>
        <w:t xml:space="preserve"> przedmiotowe i podmiotowe środki dowodowe są podstawą do stwierdzenia, iż Wykonawca posiada wiedzę i doświadczenie w prowadzeniu przedmiotowej działalności.</w:t>
      </w:r>
    </w:p>
    <w:p w14:paraId="79B4E595" w14:textId="77777777" w:rsidR="00965362" w:rsidRDefault="00965362" w:rsidP="007C7B0B">
      <w:pPr>
        <w:suppressAutoHyphens w:val="0"/>
        <w:spacing w:line="360" w:lineRule="auto"/>
        <w:jc w:val="both"/>
        <w:textAlignment w:val="auto"/>
        <w:rPr>
          <w:rFonts w:ascii="Verdana" w:hAnsi="Verdana"/>
          <w:b/>
          <w:sz w:val="16"/>
          <w:szCs w:val="16"/>
        </w:rPr>
      </w:pPr>
    </w:p>
    <w:p w14:paraId="2BD86CE8" w14:textId="77777777" w:rsidR="00965362" w:rsidRPr="00965362" w:rsidRDefault="00965362"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7</w:t>
      </w:r>
    </w:p>
    <w:p w14:paraId="28D6C9CA"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Rozdziale V „Opis przedmiotu zamówienia”, pkt 27 SWZ Zamawiający wskazał, że:</w:t>
      </w:r>
      <w:r w:rsidR="00965362">
        <w:rPr>
          <w:rFonts w:ascii="Verdana" w:hAnsi="Verdana"/>
          <w:bCs/>
          <w:sz w:val="16"/>
          <w:szCs w:val="16"/>
        </w:rPr>
        <w:t xml:space="preserve"> </w:t>
      </w:r>
      <w:r w:rsidRPr="007C7B0B">
        <w:rPr>
          <w:rFonts w:ascii="Verdana" w:hAnsi="Verdana"/>
          <w:bCs/>
          <w:sz w:val="16"/>
          <w:szCs w:val="16"/>
        </w:rPr>
        <w:t>„O udzielenie zamówienia mogą się ubiegać Wykonawcy, którzy spełniają warunki dotyczące (…)”</w:t>
      </w:r>
      <w:r w:rsidR="00965362">
        <w:rPr>
          <w:rFonts w:ascii="Verdana" w:hAnsi="Verdana"/>
          <w:bCs/>
          <w:sz w:val="16"/>
          <w:szCs w:val="16"/>
        </w:rPr>
        <w:t xml:space="preserve"> </w:t>
      </w:r>
      <w:r w:rsidRPr="007C7B0B">
        <w:rPr>
          <w:rFonts w:ascii="Verdana" w:hAnsi="Verdana"/>
          <w:bCs/>
          <w:sz w:val="16"/>
          <w:szCs w:val="16"/>
        </w:rPr>
        <w:t>a następnie w pkt 27 lit. f wskazał wymóg:</w:t>
      </w:r>
      <w:r w:rsidR="00965362">
        <w:rPr>
          <w:rFonts w:ascii="Verdana" w:hAnsi="Verdana"/>
          <w:bCs/>
          <w:sz w:val="16"/>
          <w:szCs w:val="16"/>
        </w:rPr>
        <w:t xml:space="preserve"> </w:t>
      </w:r>
      <w:r w:rsidRPr="007C7B0B">
        <w:rPr>
          <w:rFonts w:ascii="Verdana" w:hAnsi="Verdana"/>
          <w:bCs/>
          <w:sz w:val="16"/>
          <w:szCs w:val="16"/>
        </w:rPr>
        <w:t>„posiadania wiedzy i doświadczenia w prowadzeniu przedmiotowej działalności”.</w:t>
      </w:r>
    </w:p>
    <w:p w14:paraId="53080520"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Jednocześnie w Rozdziale XIV „Warunki udziału w postępowaniu” Zamawiający, w odniesieniu do zdolności technicznej lub zawodowej, wskazał, że:</w:t>
      </w:r>
      <w:r w:rsidR="00965362">
        <w:rPr>
          <w:rFonts w:ascii="Verdana" w:hAnsi="Verdana"/>
          <w:bCs/>
          <w:sz w:val="16"/>
          <w:szCs w:val="16"/>
        </w:rPr>
        <w:t xml:space="preserve"> </w:t>
      </w:r>
      <w:r w:rsidRPr="007C7B0B">
        <w:rPr>
          <w:rFonts w:ascii="Verdana" w:hAnsi="Verdana"/>
          <w:bCs/>
          <w:sz w:val="16"/>
          <w:szCs w:val="16"/>
        </w:rPr>
        <w:t>„Zamawiający nie wyznacza szczegółowego warunku w tym zakresie”.</w:t>
      </w:r>
    </w:p>
    <w:p w14:paraId="75B9860C"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Ponadto w ogłoszeniu o zamówieniu, w Sekcji V „Kwalifikacja wykonawców”, pkt 5.3, Zamawiający jednoznacznie wskazał: „Warunki udziału w postępowaniu: Tak”.</w:t>
      </w:r>
    </w:p>
    <w:p w14:paraId="69586A00"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Powyższe zapisy dokumentacji postępowania pozostają zatem ze sobą niespójne i nie pozwalają na jednoznaczne ustalenie, czy Zamawiający ustanowił warunek udziału w postępowaniu dotyczący posiadania przez wykonawcę odpowiedniej wiedzy i doświadczenia.</w:t>
      </w:r>
    </w:p>
    <w:p w14:paraId="7FE774B6"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Zgodnie z art. 112 ust. 1 ustawy Pzp warunki udziału w postępowaniu określa się w sposób proporcjonalny do przedmiotu zamówienia oraz umożliwiający ocenę zdolności wykonawcy do należytego wykonania zamówienia, w szczególności poprzez wyrażenie ich jako minimalnych poziomów zdolności. Stosownie natomiast do art. 112 ust. 2 pkt 4 Pzp warunki udziału mogą dotyczyć zdolności technicznej lub zawodowej.</w:t>
      </w:r>
    </w:p>
    <w:p w14:paraId="6D756DD7"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związku z powyższym wnosimy o jednoznaczne wskazanie, że w Rozdziale V pkt 27 lit. f SWZ jest wymóg „posiadania wiedzy i doświadczenia w prowadzeniu przedmiotowej działalności” i stanowi warunek udziału w postępowaniu w zakresie zdolności technicznej lub zawodowej, o którym mowa w art. 112 ust. 2 pkt 4 Pzp.</w:t>
      </w:r>
    </w:p>
    <w:p w14:paraId="4D03B788"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Jednocześnie wnosimy o odpowiednie uporządkowanie i ujednolicenie zapisów SWZ oraz ogłoszenia o zamówieniu w taki sposób, aby wykonawcy mogli jednoznacznie ustalić, jakie warunki udziału w postępowaniu zostały przez Zamawiającego ustanowione – mianowicie:</w:t>
      </w:r>
    </w:p>
    <w:p w14:paraId="22A4C1F0"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Zamawiający wskazał, że o udzielenie zamówienia mogą ubiegać się Wykonawcy dysponujący odpowiednim potencjałem technicznym, w tym posiadający:</w:t>
      </w:r>
      <w:r w:rsidR="00965362">
        <w:rPr>
          <w:rFonts w:ascii="Verdana" w:hAnsi="Verdana"/>
          <w:bCs/>
          <w:sz w:val="16"/>
          <w:szCs w:val="16"/>
        </w:rPr>
        <w:t xml:space="preserve"> </w:t>
      </w:r>
      <w:r w:rsidRPr="007C7B0B">
        <w:rPr>
          <w:rFonts w:ascii="Verdana" w:hAnsi="Verdana"/>
          <w:bCs/>
          <w:sz w:val="16"/>
          <w:szCs w:val="16"/>
        </w:rPr>
        <w:t>lokal kuchenny wyposażony w niezbędne urządzenia zapewniające przygotowanie posiłków,</w:t>
      </w:r>
      <w:r w:rsidR="00965362">
        <w:rPr>
          <w:rFonts w:ascii="Verdana" w:hAnsi="Verdana"/>
          <w:bCs/>
          <w:sz w:val="16"/>
          <w:szCs w:val="16"/>
        </w:rPr>
        <w:t xml:space="preserve"> </w:t>
      </w:r>
      <w:r w:rsidRPr="007C7B0B">
        <w:rPr>
          <w:rFonts w:ascii="Verdana" w:hAnsi="Verdana"/>
          <w:bCs/>
          <w:sz w:val="16"/>
          <w:szCs w:val="16"/>
        </w:rPr>
        <w:t>środek transportu przystosowany do przewozu posiłków,</w:t>
      </w:r>
      <w:r w:rsidR="00965362">
        <w:rPr>
          <w:rFonts w:ascii="Verdana" w:hAnsi="Verdana"/>
          <w:bCs/>
          <w:sz w:val="16"/>
          <w:szCs w:val="16"/>
        </w:rPr>
        <w:t xml:space="preserve"> </w:t>
      </w:r>
      <w:r w:rsidRPr="007C7B0B">
        <w:rPr>
          <w:rFonts w:ascii="Verdana" w:hAnsi="Verdana"/>
          <w:bCs/>
          <w:sz w:val="16"/>
          <w:szCs w:val="16"/>
        </w:rPr>
        <w:t>zastępczy środek transportu używany w przypadku awarii podstawowego środka transportu,</w:t>
      </w:r>
      <w:r w:rsidR="00965362">
        <w:rPr>
          <w:rFonts w:ascii="Verdana" w:hAnsi="Verdana"/>
          <w:bCs/>
          <w:sz w:val="16"/>
          <w:szCs w:val="16"/>
        </w:rPr>
        <w:t xml:space="preserve"> </w:t>
      </w:r>
      <w:r w:rsidRPr="007C7B0B">
        <w:rPr>
          <w:rFonts w:ascii="Verdana" w:hAnsi="Verdana"/>
          <w:bCs/>
          <w:sz w:val="16"/>
          <w:szCs w:val="16"/>
        </w:rPr>
        <w:t>przy czym lokal kuchenny oraz środek transportu mają posiadać odpowiednie dopuszczenia właściwego organu Państwowej Inspekcji Sanitarnej.</w:t>
      </w:r>
    </w:p>
    <w:p w14:paraId="25B0CC63"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Jednocześnie w Rozdziale XIV SWZ Zamawiający wskazał, że w zakresie zdolności technicznej lub zawodowej „nie wyznacza szczegółowego warunku w tym zakresie”.</w:t>
      </w:r>
      <w:r w:rsidR="00965362">
        <w:rPr>
          <w:rFonts w:ascii="Verdana" w:hAnsi="Verdana"/>
          <w:bCs/>
          <w:sz w:val="16"/>
          <w:szCs w:val="16"/>
        </w:rPr>
        <w:t xml:space="preserve"> </w:t>
      </w:r>
      <w:r w:rsidRPr="007C7B0B">
        <w:rPr>
          <w:rFonts w:ascii="Verdana" w:hAnsi="Verdana"/>
          <w:bCs/>
          <w:sz w:val="16"/>
          <w:szCs w:val="16"/>
        </w:rPr>
        <w:t>Zgodnie z art. 112 ust. 2 pkt 4 oraz art. 116 ust. 1 ustawy Pzp warunki udziału w postępowaniu mogą dotyczyć zdolności technicznej lub zawodowej, w tym potencjału technicznego niezbędnego do realizacji zamówienia na odpowiednim poziomie jakości.</w:t>
      </w:r>
    </w:p>
    <w:p w14:paraId="0A9DAE49" w14:textId="77777777" w:rsidR="000C4686"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 xml:space="preserve">W związku z powyższym, skoro Zamawiający w </w:t>
      </w:r>
      <w:bookmarkStart w:id="5" w:name="_Hlk239756870"/>
      <w:r w:rsidRPr="007C7B0B">
        <w:rPr>
          <w:rFonts w:ascii="Verdana" w:hAnsi="Verdana"/>
          <w:bCs/>
          <w:sz w:val="16"/>
          <w:szCs w:val="16"/>
        </w:rPr>
        <w:t>Rozdziale V pkt 27 SWZ ustanowił konkretne wymagania dotyczące zaplecza technicznego niezbędnego do realizacji zamówienia</w:t>
      </w:r>
      <w:bookmarkEnd w:id="5"/>
      <w:r w:rsidRPr="007C7B0B">
        <w:rPr>
          <w:rFonts w:ascii="Verdana" w:hAnsi="Verdana"/>
          <w:bCs/>
          <w:sz w:val="16"/>
          <w:szCs w:val="16"/>
        </w:rPr>
        <w:t>, prosimy o ich odpowiednie uporządkowanie oraz ujęcie w Rozdziale XIV SWZ jako warunku udziału w postępowaniu w zakresie zdolności technicznej lub zawodowej.</w:t>
      </w:r>
      <w:r w:rsidR="00965362">
        <w:rPr>
          <w:rFonts w:ascii="Verdana" w:hAnsi="Verdana"/>
          <w:bCs/>
          <w:sz w:val="16"/>
          <w:szCs w:val="16"/>
        </w:rPr>
        <w:t xml:space="preserve"> </w:t>
      </w:r>
    </w:p>
    <w:p w14:paraId="5E33E276"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lastRenderedPageBreak/>
        <w:t>Wnosimy o wprowadzenie i nadania warunkowi następującego brzmienia:</w:t>
      </w:r>
      <w:r w:rsidR="00965362">
        <w:rPr>
          <w:rFonts w:ascii="Verdana" w:hAnsi="Verdana"/>
          <w:bCs/>
          <w:sz w:val="16"/>
          <w:szCs w:val="16"/>
        </w:rPr>
        <w:t xml:space="preserve"> </w:t>
      </w:r>
      <w:r w:rsidRPr="007C7B0B">
        <w:rPr>
          <w:rFonts w:ascii="Verdana" w:hAnsi="Verdana"/>
          <w:bCs/>
          <w:sz w:val="16"/>
          <w:szCs w:val="16"/>
        </w:rPr>
        <w:t>„Zamawiający uzna warunek udziału w postępowaniu w zakresie zdolności technicznej lub zawodowej za spełniony, jeżeli Wykonawca wykaże, że dysponuje:</w:t>
      </w:r>
      <w:r w:rsidR="00965362">
        <w:rPr>
          <w:rFonts w:ascii="Verdana" w:hAnsi="Verdana"/>
          <w:bCs/>
          <w:sz w:val="16"/>
          <w:szCs w:val="16"/>
        </w:rPr>
        <w:t xml:space="preserve"> </w:t>
      </w:r>
      <w:r w:rsidRPr="007C7B0B">
        <w:rPr>
          <w:rFonts w:ascii="Verdana" w:hAnsi="Verdana"/>
          <w:bCs/>
          <w:sz w:val="16"/>
          <w:szCs w:val="16"/>
        </w:rPr>
        <w:t>lokalem kuchennym wyposażonym w urządzenia niezbędne do przygotowania posiłków będących przedmiotem zamówienia do realizacji zamówienia oraz</w:t>
      </w:r>
      <w:r w:rsidR="00965362">
        <w:rPr>
          <w:rFonts w:ascii="Verdana" w:hAnsi="Verdana"/>
          <w:bCs/>
          <w:sz w:val="16"/>
          <w:szCs w:val="16"/>
        </w:rPr>
        <w:t xml:space="preserve"> </w:t>
      </w:r>
      <w:r w:rsidRPr="007C7B0B">
        <w:rPr>
          <w:rFonts w:ascii="Verdana" w:hAnsi="Verdana"/>
          <w:bCs/>
          <w:sz w:val="16"/>
          <w:szCs w:val="16"/>
        </w:rPr>
        <w:t>co najmniej jednym środkiem transportu przystosowanym do przewozu posiłków,</w:t>
      </w:r>
      <w:r w:rsidR="00965362">
        <w:rPr>
          <w:rFonts w:ascii="Verdana" w:hAnsi="Verdana"/>
          <w:bCs/>
          <w:sz w:val="16"/>
          <w:szCs w:val="16"/>
        </w:rPr>
        <w:t xml:space="preserve"> </w:t>
      </w:r>
      <w:r w:rsidRPr="007C7B0B">
        <w:rPr>
          <w:rFonts w:ascii="Verdana" w:hAnsi="Verdana"/>
          <w:bCs/>
          <w:sz w:val="16"/>
          <w:szCs w:val="16"/>
        </w:rPr>
        <w:t>co najmniej jednym zastępczym środkiem transportu przeznaczonym do wykorzystania w przypadku awarii podstawowego środka transportu,</w:t>
      </w:r>
      <w:r w:rsidR="00965362">
        <w:rPr>
          <w:rFonts w:ascii="Verdana" w:hAnsi="Verdana"/>
          <w:bCs/>
          <w:sz w:val="16"/>
          <w:szCs w:val="16"/>
        </w:rPr>
        <w:t xml:space="preserve"> </w:t>
      </w:r>
      <w:r w:rsidRPr="007C7B0B">
        <w:rPr>
          <w:rFonts w:ascii="Verdana" w:hAnsi="Verdana"/>
          <w:bCs/>
          <w:sz w:val="16"/>
          <w:szCs w:val="16"/>
        </w:rPr>
        <w:t>przy czym lokal kuchenny oraz środki transportu przeznaczone do realizacji zamówienia posiadają wymagane dopuszczenia właściwych organów Państwowej Inspekcji Sanitarnej.”</w:t>
      </w:r>
    </w:p>
    <w:p w14:paraId="0783AEB3"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 dokonanie stosownej zmiany Rozdziału XIV SWZ oraz ujednolicenia dokumentacji postępowania w tym zakresie.</w:t>
      </w:r>
    </w:p>
    <w:p w14:paraId="61D1B6BB" w14:textId="77777777" w:rsidR="00965362" w:rsidRDefault="00965362" w:rsidP="007C7B0B">
      <w:pPr>
        <w:suppressAutoHyphens w:val="0"/>
        <w:spacing w:line="360" w:lineRule="auto"/>
        <w:jc w:val="both"/>
        <w:textAlignment w:val="auto"/>
        <w:rPr>
          <w:rFonts w:ascii="Verdana" w:hAnsi="Verdana"/>
          <w:b/>
          <w:sz w:val="16"/>
          <w:szCs w:val="16"/>
        </w:rPr>
      </w:pPr>
      <w:r w:rsidRPr="00965362">
        <w:rPr>
          <w:rFonts w:ascii="Verdana" w:hAnsi="Verdana"/>
          <w:b/>
          <w:sz w:val="16"/>
          <w:szCs w:val="16"/>
        </w:rPr>
        <w:t>Odpowiedź na pytanie nr 7. Zamawiający informuje, iż</w:t>
      </w:r>
      <w:r w:rsidR="00C10448">
        <w:rPr>
          <w:rFonts w:ascii="Verdana" w:hAnsi="Verdana"/>
          <w:b/>
          <w:sz w:val="16"/>
          <w:szCs w:val="16"/>
        </w:rPr>
        <w:t xml:space="preserve"> przyznaje rację Wykonawcy i potwierdza, że w r</w:t>
      </w:r>
      <w:r w:rsidR="00C10448" w:rsidRPr="00C10448">
        <w:rPr>
          <w:rFonts w:ascii="Verdana" w:hAnsi="Verdana"/>
          <w:b/>
          <w:sz w:val="16"/>
          <w:szCs w:val="16"/>
        </w:rPr>
        <w:t>ozdziale V pkt 27 SWZ ustanowił konkretne wymagania dotyczące zaplecza technicznego niezbędnego do realizacji zamówienia</w:t>
      </w:r>
      <w:r w:rsidR="00C10448">
        <w:rPr>
          <w:rFonts w:ascii="Verdana" w:hAnsi="Verdana"/>
          <w:b/>
          <w:sz w:val="16"/>
          <w:szCs w:val="16"/>
        </w:rPr>
        <w:t>.</w:t>
      </w:r>
    </w:p>
    <w:p w14:paraId="455C1C7E" w14:textId="77777777" w:rsidR="00965362" w:rsidRDefault="00965362" w:rsidP="007C7B0B">
      <w:pPr>
        <w:suppressAutoHyphens w:val="0"/>
        <w:spacing w:line="360" w:lineRule="auto"/>
        <w:jc w:val="both"/>
        <w:textAlignment w:val="auto"/>
        <w:rPr>
          <w:rFonts w:ascii="Verdana" w:hAnsi="Verdana"/>
          <w:b/>
          <w:sz w:val="16"/>
          <w:szCs w:val="16"/>
        </w:rPr>
      </w:pPr>
    </w:p>
    <w:p w14:paraId="79BDF193" w14:textId="77777777" w:rsidR="006F0430" w:rsidRDefault="00965362"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8</w:t>
      </w:r>
    </w:p>
    <w:p w14:paraId="06E99283" w14:textId="77777777" w:rsidR="007C7B0B" w:rsidRPr="006F0430" w:rsidRDefault="007C7B0B" w:rsidP="007C7B0B">
      <w:pPr>
        <w:suppressAutoHyphens w:val="0"/>
        <w:spacing w:line="360" w:lineRule="auto"/>
        <w:jc w:val="both"/>
        <w:textAlignment w:val="auto"/>
        <w:rPr>
          <w:rFonts w:ascii="Verdana" w:hAnsi="Verdana"/>
          <w:b/>
          <w:sz w:val="16"/>
          <w:szCs w:val="16"/>
        </w:rPr>
      </w:pPr>
      <w:r w:rsidRPr="007C7B0B">
        <w:rPr>
          <w:rFonts w:ascii="Verdana" w:hAnsi="Verdana"/>
          <w:bCs/>
          <w:sz w:val="16"/>
          <w:szCs w:val="16"/>
        </w:rPr>
        <w:t>W Rozdziale V pkt 27 lit. c oraz lit. e SWZ Zamawiający wskazał, że Wykonawca musi dysponować odpowiednim potencjałem kadrowym, tj. personelem posiadającym kwalifikacje niezbędne do wykonania zamówienia, w tym co najmniej:</w:t>
      </w:r>
    </w:p>
    <w:p w14:paraId="49A653AD"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t>
      </w:r>
      <w:r w:rsidRPr="007C7B0B">
        <w:rPr>
          <w:rFonts w:ascii="Verdana" w:hAnsi="Verdana"/>
          <w:bCs/>
          <w:sz w:val="16"/>
          <w:szCs w:val="16"/>
        </w:rPr>
        <w:tab/>
        <w:t>technologiem żywienia,</w:t>
      </w:r>
    </w:p>
    <w:p w14:paraId="0CE4F482"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t>
      </w:r>
      <w:r w:rsidRPr="007C7B0B">
        <w:rPr>
          <w:rFonts w:ascii="Verdana" w:hAnsi="Verdana"/>
          <w:bCs/>
          <w:sz w:val="16"/>
          <w:szCs w:val="16"/>
        </w:rPr>
        <w:tab/>
        <w:t>dietetykiem,</w:t>
      </w:r>
    </w:p>
    <w:p w14:paraId="4684DED7"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t>
      </w:r>
      <w:r w:rsidRPr="007C7B0B">
        <w:rPr>
          <w:rFonts w:ascii="Verdana" w:hAnsi="Verdana"/>
          <w:bCs/>
          <w:sz w:val="16"/>
          <w:szCs w:val="16"/>
        </w:rPr>
        <w:tab/>
        <w:t>kucharzem,</w:t>
      </w:r>
    </w:p>
    <w:p w14:paraId="7265C01C"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t>
      </w:r>
      <w:r w:rsidRPr="007C7B0B">
        <w:rPr>
          <w:rFonts w:ascii="Verdana" w:hAnsi="Verdana"/>
          <w:bCs/>
          <w:sz w:val="16"/>
          <w:szCs w:val="16"/>
        </w:rPr>
        <w:tab/>
        <w:t>kierowcą,</w:t>
      </w:r>
    </w:p>
    <w:p w14:paraId="4487E27D"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t>
      </w:r>
      <w:r w:rsidRPr="007C7B0B">
        <w:rPr>
          <w:rFonts w:ascii="Verdana" w:hAnsi="Verdana"/>
          <w:bCs/>
          <w:sz w:val="16"/>
          <w:szCs w:val="16"/>
        </w:rPr>
        <w:tab/>
        <w:t>personelem przeznaczonym do dystrybucji posiłków.</w:t>
      </w:r>
    </w:p>
    <w:p w14:paraId="2C08BA0A"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Jednocześnie w Rozdziale XIV SWZ Zamawiający wskazał, że w zakresie zdolności technicznej lub zawodowej nie wyznacza szczegółowego warunku udziału w postępowaniu.</w:t>
      </w:r>
    </w:p>
    <w:p w14:paraId="65D5E94C"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Zgodnie z art. 116 ust. 1 ustawy Pzp Zamawiający może określić warunki dotyczące niezbędnego wykształcenia, kwalifikacji zawodowych oraz doświadczenia osób skierowanych przez Wykonawcę do realizacji zamówienia, umożliwiające realizację zamówienia na odpowiednim poziomie jakości.</w:t>
      </w:r>
    </w:p>
    <w:p w14:paraId="5A63F661"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Mając na uwadze charakter przedmiotu zamówienia, obejmującego całodzienne żywienie pacjentów podmiotu leczniczego, przygotowywanie diet specjalistycznych, transport, porcjowanie oraz dystrybucję posiłków bezpośrednio do łóżka pacjenta, kwalifikacje i doświadczenie personelu mają bezpośredni wpływ na prawidłowość i bezpieczeństwo realizacji zamówienia.</w:t>
      </w:r>
    </w:p>
    <w:p w14:paraId="47EFC50C"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związku z powyższym wnosimy o uporządkowanie dokumentacji postępowania i wprowadzenie w Rozdziale XIV SWZ następującego warunku udziału w postępowaniu w zakresie zdolności technicznej lub zawodowej:</w:t>
      </w:r>
    </w:p>
    <w:p w14:paraId="54674715"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„Zamawiający uzna warunek udziału w postępowaniu w zakresie zdolności technicznej lub zawodowej za spełniony, jeżeli Wykonawca wykaże, że dysponuje lub będzie dysponował na potrzeby realizacji przedmiotowego zamówienia co najmniej następującymi osobami:”</w:t>
      </w:r>
    </w:p>
    <w:p w14:paraId="191ED5C9" w14:textId="77777777" w:rsidR="007C7B0B" w:rsidRPr="007C7B0B" w:rsidRDefault="007C7B0B" w:rsidP="006F0430">
      <w:pPr>
        <w:numPr>
          <w:ilvl w:val="0"/>
          <w:numId w:val="9"/>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Technolog żywienia – minimum 1 osoba, posiadająca:</w:t>
      </w:r>
    </w:p>
    <w:p w14:paraId="4EFC3BBD" w14:textId="77777777" w:rsidR="006F0430" w:rsidRDefault="007C7B0B" w:rsidP="007C7B0B">
      <w:pPr>
        <w:numPr>
          <w:ilvl w:val="0"/>
          <w:numId w:val="10"/>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co najmniej wykształcenie wyższe pierwszego lub drugiego stopnia albo jednolite studia magisterskie na kierunku technologia żywności i żywienie człowieka, technologia żywności lub innym równoważnym kierunku obejmującym zagadnienia z zakresu technologii żywności i żywienia człowieka,</w:t>
      </w:r>
    </w:p>
    <w:p w14:paraId="3D8C9295" w14:textId="77777777" w:rsidR="006F0430" w:rsidRDefault="007C7B0B" w:rsidP="007C7B0B">
      <w:pPr>
        <w:numPr>
          <w:ilvl w:val="0"/>
          <w:numId w:val="10"/>
        </w:numPr>
        <w:suppressAutoHyphens w:val="0"/>
        <w:spacing w:line="360" w:lineRule="auto"/>
        <w:jc w:val="both"/>
        <w:textAlignment w:val="auto"/>
        <w:rPr>
          <w:rFonts w:ascii="Verdana" w:hAnsi="Verdana"/>
          <w:bCs/>
          <w:sz w:val="16"/>
          <w:szCs w:val="16"/>
        </w:rPr>
      </w:pPr>
      <w:r w:rsidRPr="006F0430">
        <w:rPr>
          <w:rFonts w:ascii="Verdana" w:hAnsi="Verdana"/>
          <w:bCs/>
          <w:sz w:val="16"/>
          <w:szCs w:val="16"/>
        </w:rPr>
        <w:t>co najmniej 5-letnie doświadczenie zawodowe w żywieniu zbiorowym, związane z organizacją, nadzorowaniem lub prowadzeniem procesu przygotowywania posiłków,</w:t>
      </w:r>
    </w:p>
    <w:p w14:paraId="54E03E90" w14:textId="77777777" w:rsidR="007C7B0B" w:rsidRPr="006F0430" w:rsidRDefault="007C7B0B" w:rsidP="007C7B0B">
      <w:pPr>
        <w:numPr>
          <w:ilvl w:val="0"/>
          <w:numId w:val="10"/>
        </w:numPr>
        <w:suppressAutoHyphens w:val="0"/>
        <w:spacing w:line="360" w:lineRule="auto"/>
        <w:jc w:val="both"/>
        <w:textAlignment w:val="auto"/>
        <w:rPr>
          <w:rFonts w:ascii="Verdana" w:hAnsi="Verdana"/>
          <w:bCs/>
          <w:sz w:val="16"/>
          <w:szCs w:val="16"/>
        </w:rPr>
      </w:pPr>
      <w:r w:rsidRPr="006F0430">
        <w:rPr>
          <w:rFonts w:ascii="Verdana" w:hAnsi="Verdana"/>
          <w:bCs/>
          <w:sz w:val="16"/>
          <w:szCs w:val="16"/>
        </w:rPr>
        <w:t>przy czym co najmniej część wykazanego doświadczenia powinna obejmować realizację usług żywienia zbiorowego w podmiotach leczniczych lub innych placówkach żywienia zbiorowego typu zamkniętego.</w:t>
      </w:r>
    </w:p>
    <w:p w14:paraId="39CCEB63" w14:textId="77777777" w:rsidR="007C7B0B" w:rsidRPr="007C7B0B" w:rsidRDefault="007C7B0B" w:rsidP="006F0430">
      <w:pPr>
        <w:numPr>
          <w:ilvl w:val="0"/>
          <w:numId w:val="9"/>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Dietetyk – minimum 1 osoba, posiadająca:</w:t>
      </w:r>
    </w:p>
    <w:p w14:paraId="056EFCFA" w14:textId="77777777" w:rsidR="006F0430" w:rsidRDefault="007C7B0B" w:rsidP="007C7B0B">
      <w:pPr>
        <w:numPr>
          <w:ilvl w:val="0"/>
          <w:numId w:val="11"/>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lastRenderedPageBreak/>
        <w:t>wykształcenie wyższe na kierunku dietetyka lub odpowiednie wykształcenie wyższe na kierunku technologia żywności i żywienie człowieka, ze specjalnością z zakresu żywienia człowieka/dietetyki, albo inne równoważne kwalifikacje,</w:t>
      </w:r>
    </w:p>
    <w:p w14:paraId="0DEBA54A" w14:textId="77777777" w:rsidR="006F0430" w:rsidRDefault="007C7B0B" w:rsidP="007C7B0B">
      <w:pPr>
        <w:numPr>
          <w:ilvl w:val="0"/>
          <w:numId w:val="11"/>
        </w:numPr>
        <w:suppressAutoHyphens w:val="0"/>
        <w:spacing w:line="360" w:lineRule="auto"/>
        <w:jc w:val="both"/>
        <w:textAlignment w:val="auto"/>
        <w:rPr>
          <w:rFonts w:ascii="Verdana" w:hAnsi="Verdana"/>
          <w:bCs/>
          <w:sz w:val="16"/>
          <w:szCs w:val="16"/>
        </w:rPr>
      </w:pPr>
      <w:r w:rsidRPr="006F0430">
        <w:rPr>
          <w:rFonts w:ascii="Verdana" w:hAnsi="Verdana"/>
          <w:bCs/>
          <w:sz w:val="16"/>
          <w:szCs w:val="16"/>
        </w:rPr>
        <w:t>co najmniej 5-letnie doświadczenie zawodowe w pracy na stanowisku dietetyka w żywieniu zbiorowym,</w:t>
      </w:r>
    </w:p>
    <w:p w14:paraId="2430D0A4" w14:textId="77777777" w:rsidR="006F0430" w:rsidRDefault="007C7B0B" w:rsidP="007C7B0B">
      <w:pPr>
        <w:numPr>
          <w:ilvl w:val="0"/>
          <w:numId w:val="11"/>
        </w:numPr>
        <w:suppressAutoHyphens w:val="0"/>
        <w:spacing w:line="360" w:lineRule="auto"/>
        <w:jc w:val="both"/>
        <w:textAlignment w:val="auto"/>
        <w:rPr>
          <w:rFonts w:ascii="Verdana" w:hAnsi="Verdana"/>
          <w:bCs/>
          <w:sz w:val="16"/>
          <w:szCs w:val="16"/>
        </w:rPr>
      </w:pPr>
      <w:r w:rsidRPr="006F0430">
        <w:rPr>
          <w:rFonts w:ascii="Verdana" w:hAnsi="Verdana"/>
          <w:bCs/>
          <w:sz w:val="16"/>
          <w:szCs w:val="16"/>
        </w:rPr>
        <w:t>doświadczenie obejmujące w szczególności sporządzanie jadłospisów, diet leczniczych/specjalistycznych, obliczanie wartości energetycznej i odżywczej posiłków oraz nadzór nad prawidłową realizacją diet,</w:t>
      </w:r>
    </w:p>
    <w:p w14:paraId="7FC0E55D" w14:textId="77777777" w:rsidR="007C7B0B" w:rsidRPr="006F0430" w:rsidRDefault="007C7B0B" w:rsidP="007C7B0B">
      <w:pPr>
        <w:numPr>
          <w:ilvl w:val="0"/>
          <w:numId w:val="11"/>
        </w:numPr>
        <w:suppressAutoHyphens w:val="0"/>
        <w:spacing w:line="360" w:lineRule="auto"/>
        <w:jc w:val="both"/>
        <w:textAlignment w:val="auto"/>
        <w:rPr>
          <w:rFonts w:ascii="Verdana" w:hAnsi="Verdana"/>
          <w:bCs/>
          <w:sz w:val="16"/>
          <w:szCs w:val="16"/>
        </w:rPr>
      </w:pPr>
      <w:r w:rsidRPr="006F0430">
        <w:rPr>
          <w:rFonts w:ascii="Verdana" w:hAnsi="Verdana"/>
          <w:bCs/>
          <w:sz w:val="16"/>
          <w:szCs w:val="16"/>
        </w:rPr>
        <w:t>przy czym co najmniej część wykazanego doświadczenia powinna obejmować żywienie pacjentów w podmiotach leczniczych.</w:t>
      </w:r>
    </w:p>
    <w:p w14:paraId="262C0D0F" w14:textId="77777777" w:rsidR="006F0430" w:rsidRDefault="007C7B0B" w:rsidP="007C7B0B">
      <w:pPr>
        <w:numPr>
          <w:ilvl w:val="0"/>
          <w:numId w:val="9"/>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Kucharz – minimum 1 osoba, posiadająca:</w:t>
      </w:r>
    </w:p>
    <w:p w14:paraId="02FDBE10" w14:textId="77777777" w:rsidR="006F0430" w:rsidRDefault="007C7B0B" w:rsidP="007C7B0B">
      <w:pPr>
        <w:numPr>
          <w:ilvl w:val="0"/>
          <w:numId w:val="12"/>
        </w:numPr>
        <w:suppressAutoHyphens w:val="0"/>
        <w:spacing w:line="360" w:lineRule="auto"/>
        <w:jc w:val="both"/>
        <w:textAlignment w:val="auto"/>
        <w:rPr>
          <w:rFonts w:ascii="Verdana" w:hAnsi="Verdana"/>
          <w:bCs/>
          <w:sz w:val="16"/>
          <w:szCs w:val="16"/>
        </w:rPr>
      </w:pPr>
      <w:r w:rsidRPr="006F0430">
        <w:rPr>
          <w:rFonts w:ascii="Verdana" w:hAnsi="Verdana"/>
          <w:bCs/>
          <w:sz w:val="16"/>
          <w:szCs w:val="16"/>
        </w:rPr>
        <w:t>co najmniej wykształcenie zasadnicze zawodowe, zasadnicze branżowe lub średnie o profilu gastronomicznym, w szczególności w zawodzie kucharz, technik żywienia i usług gastronomicznych, technik organizacji usług gastronomicznych lub posiadająca inne równoważne kwalifikacje zawodowe w zakresie gastronomii,</w:t>
      </w:r>
    </w:p>
    <w:p w14:paraId="5B711579" w14:textId="77777777" w:rsidR="006F0430" w:rsidRDefault="007C7B0B" w:rsidP="007C7B0B">
      <w:pPr>
        <w:numPr>
          <w:ilvl w:val="0"/>
          <w:numId w:val="12"/>
        </w:numPr>
        <w:suppressAutoHyphens w:val="0"/>
        <w:spacing w:line="360" w:lineRule="auto"/>
        <w:jc w:val="both"/>
        <w:textAlignment w:val="auto"/>
        <w:rPr>
          <w:rFonts w:ascii="Verdana" w:hAnsi="Verdana"/>
          <w:bCs/>
          <w:sz w:val="16"/>
          <w:szCs w:val="16"/>
        </w:rPr>
      </w:pPr>
      <w:r w:rsidRPr="006F0430">
        <w:rPr>
          <w:rFonts w:ascii="Verdana" w:hAnsi="Verdana"/>
          <w:bCs/>
          <w:sz w:val="16"/>
          <w:szCs w:val="16"/>
        </w:rPr>
        <w:t>co najmniej 3-letnie doświadczenie zawodowe w wykonywaniu zawodu kucharza w żywieniu zbiorowym,</w:t>
      </w:r>
    </w:p>
    <w:p w14:paraId="1C519C80" w14:textId="77777777" w:rsidR="007C7B0B" w:rsidRPr="006F0430" w:rsidRDefault="007C7B0B" w:rsidP="007C7B0B">
      <w:pPr>
        <w:numPr>
          <w:ilvl w:val="0"/>
          <w:numId w:val="12"/>
        </w:numPr>
        <w:suppressAutoHyphens w:val="0"/>
        <w:spacing w:line="360" w:lineRule="auto"/>
        <w:jc w:val="both"/>
        <w:textAlignment w:val="auto"/>
        <w:rPr>
          <w:rFonts w:ascii="Verdana" w:hAnsi="Verdana"/>
          <w:bCs/>
          <w:sz w:val="16"/>
          <w:szCs w:val="16"/>
        </w:rPr>
      </w:pPr>
      <w:r w:rsidRPr="006F0430">
        <w:rPr>
          <w:rFonts w:ascii="Verdana" w:hAnsi="Verdana"/>
          <w:bCs/>
          <w:sz w:val="16"/>
          <w:szCs w:val="16"/>
        </w:rPr>
        <w:t>doświadczenie w przygotowywaniu posiłków zgodnie z dietami i wymaganiami właściwymi dla żywienia zbiorowego.</w:t>
      </w:r>
    </w:p>
    <w:p w14:paraId="01EDA74E" w14:textId="77777777" w:rsidR="007C7B0B" w:rsidRPr="007C7B0B" w:rsidRDefault="007C7B0B" w:rsidP="006F0430">
      <w:pPr>
        <w:numPr>
          <w:ilvl w:val="0"/>
          <w:numId w:val="9"/>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Kierowca – minimum 1 osoba, posiadająca:</w:t>
      </w:r>
    </w:p>
    <w:p w14:paraId="153815C8" w14:textId="77777777" w:rsidR="00AB209F" w:rsidRDefault="007C7B0B" w:rsidP="007C7B0B">
      <w:pPr>
        <w:numPr>
          <w:ilvl w:val="0"/>
          <w:numId w:val="14"/>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prawo jazdy odpowiedniej kategorii umożliwiającej prowadzenie pojazdu wykorzystywanego do transportu posiłków,</w:t>
      </w:r>
    </w:p>
    <w:p w14:paraId="23A86736" w14:textId="77777777" w:rsidR="007C7B0B" w:rsidRPr="00AB209F" w:rsidRDefault="007C7B0B" w:rsidP="007C7B0B">
      <w:pPr>
        <w:numPr>
          <w:ilvl w:val="0"/>
          <w:numId w:val="14"/>
        </w:numPr>
        <w:suppressAutoHyphens w:val="0"/>
        <w:spacing w:line="360" w:lineRule="auto"/>
        <w:jc w:val="both"/>
        <w:textAlignment w:val="auto"/>
        <w:rPr>
          <w:rFonts w:ascii="Verdana" w:hAnsi="Verdana"/>
          <w:bCs/>
          <w:sz w:val="16"/>
          <w:szCs w:val="16"/>
        </w:rPr>
      </w:pPr>
      <w:r w:rsidRPr="00AB209F">
        <w:rPr>
          <w:rFonts w:ascii="Verdana" w:hAnsi="Verdana"/>
          <w:bCs/>
          <w:sz w:val="16"/>
          <w:szCs w:val="16"/>
        </w:rPr>
        <w:t>doświadczenie w transporcie żywności lub posiłków w ramach żywienia zbiorowego.</w:t>
      </w:r>
    </w:p>
    <w:p w14:paraId="0E8C4D06" w14:textId="77777777" w:rsidR="00AB209F" w:rsidRDefault="007C7B0B" w:rsidP="007C7B0B">
      <w:pPr>
        <w:numPr>
          <w:ilvl w:val="0"/>
          <w:numId w:val="9"/>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Personel do dystrybucji posiłków, posiadający doświadczenie w wykonywaniu czynności związanych z porcjowaniem lub dystrybucją posiłków w żywieniu zbiorowym, w szczególności w podmiotach leczniczych, w liczbie zapewniającej terminową dystrybucję posiłków do pacjentów zgodnie z harmonogramem określonym przez Zamawiającego.</w:t>
      </w:r>
    </w:p>
    <w:p w14:paraId="3773A0D1" w14:textId="77777777" w:rsidR="007C7B0B" w:rsidRPr="00AB209F" w:rsidRDefault="007C7B0B" w:rsidP="00C10448">
      <w:pPr>
        <w:suppressAutoHyphens w:val="0"/>
        <w:spacing w:line="360" w:lineRule="auto"/>
        <w:jc w:val="both"/>
        <w:textAlignment w:val="auto"/>
        <w:rPr>
          <w:rFonts w:ascii="Verdana" w:hAnsi="Verdana"/>
          <w:bCs/>
          <w:sz w:val="16"/>
          <w:szCs w:val="16"/>
        </w:rPr>
      </w:pPr>
      <w:r w:rsidRPr="00AB209F">
        <w:rPr>
          <w:rFonts w:ascii="Verdana" w:hAnsi="Verdana"/>
          <w:bCs/>
          <w:sz w:val="16"/>
          <w:szCs w:val="16"/>
        </w:rPr>
        <w:t>Na potwierdzenie spełnienia powyższego warunku wnosimy o wprowadzenie jako podmiotowego środka dowodowego, składanego przez Wykonawcę, którego oferta została najwyżej oceniona, na wezwanie Zamawiającego w terminie nie krótszym niż 5 dni:</w:t>
      </w:r>
    </w:p>
    <w:p w14:paraId="69ED5042"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„Wykazu osób skierowanych przez Wykonawcę do realizacji zamówienia publicznego, w szczególności odpowiedzialnych za świadczenie usług, przygotowywanie posiłków, opracowywanie diet, transport oraz dystrybucję posiłków, wraz z informacjami na temat ich kwalifikacji zawodowych, doświadczenia i wykształcenia niezbędnych do wykonania zamówienia, zakresu wykonywanych przez nie czynności oraz informacją o podstawie do dysponowania tymi osobami – według wzoru stanowiącego odrębny załącznik do SWZ.”</w:t>
      </w:r>
    </w:p>
    <w:p w14:paraId="502CE81D"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aby wzór „Wykazu osób” zawierał co najmniej następujące pozycje:</w:t>
      </w:r>
    </w:p>
    <w:p w14:paraId="65D18F34"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kolumnie dotyczącej podstawy dysponowania osobą Wykonawca powinien wskazać w szczególności, czy dysponuje daną osobą bezpośrednio czy pośrednio oraz podstawę tego dysponowania, np.:</w:t>
      </w:r>
      <w:r w:rsidR="00AB209F">
        <w:rPr>
          <w:rFonts w:ascii="Verdana" w:hAnsi="Verdana"/>
          <w:bCs/>
          <w:sz w:val="16"/>
          <w:szCs w:val="16"/>
        </w:rPr>
        <w:t xml:space="preserve"> </w:t>
      </w:r>
      <w:r w:rsidRPr="007C7B0B">
        <w:rPr>
          <w:rFonts w:ascii="Verdana" w:hAnsi="Verdana"/>
          <w:bCs/>
          <w:sz w:val="16"/>
          <w:szCs w:val="16"/>
        </w:rPr>
        <w:t>umowa o pracę, umowa zlecenia, umowa B2B, inna umowa cywilnoprawna,</w:t>
      </w:r>
      <w:r w:rsidR="00AB209F">
        <w:rPr>
          <w:rFonts w:ascii="Verdana" w:hAnsi="Verdana"/>
          <w:bCs/>
          <w:sz w:val="16"/>
          <w:szCs w:val="16"/>
        </w:rPr>
        <w:t xml:space="preserve"> </w:t>
      </w:r>
      <w:r w:rsidRPr="007C7B0B">
        <w:rPr>
          <w:rFonts w:ascii="Verdana" w:hAnsi="Verdana"/>
          <w:bCs/>
          <w:sz w:val="16"/>
          <w:szCs w:val="16"/>
        </w:rPr>
        <w:t>zobowiązanie podmiotu udostępniającego zasoby.</w:t>
      </w:r>
    </w:p>
    <w:p w14:paraId="336FA298"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odniesieniu do doświadczenia zawodowego Wykonawca powinien wskazać co najmniej:</w:t>
      </w:r>
    </w:p>
    <w:p w14:paraId="5CBD7FDA" w14:textId="77777777" w:rsidR="00B658C5" w:rsidRDefault="007C7B0B" w:rsidP="007C7B0B">
      <w:pPr>
        <w:numPr>
          <w:ilvl w:val="0"/>
          <w:numId w:val="49"/>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nazwę podmiotu, w którym osoba zdobywała doświadczenie,</w:t>
      </w:r>
    </w:p>
    <w:p w14:paraId="6CDEB7D7" w14:textId="77777777" w:rsidR="00B658C5" w:rsidRDefault="007C7B0B" w:rsidP="007C7B0B">
      <w:pPr>
        <w:numPr>
          <w:ilvl w:val="0"/>
          <w:numId w:val="49"/>
        </w:numPr>
        <w:suppressAutoHyphens w:val="0"/>
        <w:spacing w:line="360" w:lineRule="auto"/>
        <w:jc w:val="both"/>
        <w:textAlignment w:val="auto"/>
        <w:rPr>
          <w:rFonts w:ascii="Verdana" w:hAnsi="Verdana"/>
          <w:bCs/>
          <w:sz w:val="16"/>
          <w:szCs w:val="16"/>
        </w:rPr>
      </w:pPr>
      <w:r w:rsidRPr="00B658C5">
        <w:rPr>
          <w:rFonts w:ascii="Verdana" w:hAnsi="Verdana"/>
          <w:bCs/>
          <w:sz w:val="16"/>
          <w:szCs w:val="16"/>
        </w:rPr>
        <w:t>okres pracy od miesiąca/roku do miesiąca/roku,</w:t>
      </w:r>
    </w:p>
    <w:p w14:paraId="373FB7A8" w14:textId="77777777" w:rsidR="00B658C5" w:rsidRDefault="007C7B0B" w:rsidP="007C7B0B">
      <w:pPr>
        <w:numPr>
          <w:ilvl w:val="0"/>
          <w:numId w:val="49"/>
        </w:numPr>
        <w:suppressAutoHyphens w:val="0"/>
        <w:spacing w:line="360" w:lineRule="auto"/>
        <w:jc w:val="both"/>
        <w:textAlignment w:val="auto"/>
        <w:rPr>
          <w:rFonts w:ascii="Verdana" w:hAnsi="Verdana"/>
          <w:bCs/>
          <w:sz w:val="16"/>
          <w:szCs w:val="16"/>
        </w:rPr>
      </w:pPr>
      <w:r w:rsidRPr="00B658C5">
        <w:rPr>
          <w:rFonts w:ascii="Verdana" w:hAnsi="Verdana"/>
          <w:bCs/>
          <w:sz w:val="16"/>
          <w:szCs w:val="16"/>
        </w:rPr>
        <w:t>zajmowane stanowisko lub wykonywaną funkcję,</w:t>
      </w:r>
    </w:p>
    <w:p w14:paraId="227567F2" w14:textId="77777777" w:rsidR="00B658C5" w:rsidRDefault="007C7B0B" w:rsidP="007C7B0B">
      <w:pPr>
        <w:numPr>
          <w:ilvl w:val="0"/>
          <w:numId w:val="49"/>
        </w:numPr>
        <w:suppressAutoHyphens w:val="0"/>
        <w:spacing w:line="360" w:lineRule="auto"/>
        <w:jc w:val="both"/>
        <w:textAlignment w:val="auto"/>
        <w:rPr>
          <w:rFonts w:ascii="Verdana" w:hAnsi="Verdana"/>
          <w:bCs/>
          <w:sz w:val="16"/>
          <w:szCs w:val="16"/>
        </w:rPr>
      </w:pPr>
      <w:r w:rsidRPr="00B658C5">
        <w:rPr>
          <w:rFonts w:ascii="Verdana" w:hAnsi="Verdana"/>
          <w:bCs/>
          <w:sz w:val="16"/>
          <w:szCs w:val="16"/>
        </w:rPr>
        <w:t>zakres wykonywanych czynności,</w:t>
      </w:r>
    </w:p>
    <w:p w14:paraId="0D21866F" w14:textId="77777777" w:rsidR="00B658C5" w:rsidRDefault="007C7B0B" w:rsidP="007C7B0B">
      <w:pPr>
        <w:numPr>
          <w:ilvl w:val="0"/>
          <w:numId w:val="49"/>
        </w:numPr>
        <w:suppressAutoHyphens w:val="0"/>
        <w:spacing w:line="360" w:lineRule="auto"/>
        <w:jc w:val="both"/>
        <w:textAlignment w:val="auto"/>
        <w:rPr>
          <w:rFonts w:ascii="Verdana" w:hAnsi="Verdana"/>
          <w:bCs/>
          <w:sz w:val="16"/>
          <w:szCs w:val="16"/>
        </w:rPr>
      </w:pPr>
      <w:r w:rsidRPr="00B658C5">
        <w:rPr>
          <w:rFonts w:ascii="Verdana" w:hAnsi="Verdana"/>
          <w:bCs/>
          <w:sz w:val="16"/>
          <w:szCs w:val="16"/>
        </w:rPr>
        <w:t>informację, czy doświadczenie dotyczyło żywienia zbiorowego,</w:t>
      </w:r>
    </w:p>
    <w:p w14:paraId="5A2F09CB" w14:textId="77777777" w:rsidR="007C7B0B" w:rsidRPr="00B658C5" w:rsidRDefault="007C7B0B" w:rsidP="007C7B0B">
      <w:pPr>
        <w:numPr>
          <w:ilvl w:val="0"/>
          <w:numId w:val="49"/>
        </w:numPr>
        <w:suppressAutoHyphens w:val="0"/>
        <w:spacing w:line="360" w:lineRule="auto"/>
        <w:jc w:val="both"/>
        <w:textAlignment w:val="auto"/>
        <w:rPr>
          <w:rFonts w:ascii="Verdana" w:hAnsi="Verdana"/>
          <w:bCs/>
          <w:sz w:val="16"/>
          <w:szCs w:val="16"/>
        </w:rPr>
      </w:pPr>
      <w:r w:rsidRPr="00B658C5">
        <w:rPr>
          <w:rFonts w:ascii="Verdana" w:hAnsi="Verdana"/>
          <w:bCs/>
          <w:sz w:val="16"/>
          <w:szCs w:val="16"/>
        </w:rPr>
        <w:t>w przypadku technologa i dietetyka – informację, czy doświadczenie dotyczyło żywienia w podmiocie leczniczym.</w:t>
      </w:r>
    </w:p>
    <w:p w14:paraId="599796CC"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odniesieniu do wykształcenia Wykonawca powinien wskazać co najmniej:</w:t>
      </w:r>
      <w:r w:rsidR="00AB209F">
        <w:rPr>
          <w:rFonts w:ascii="Verdana" w:hAnsi="Verdana"/>
          <w:bCs/>
          <w:sz w:val="16"/>
          <w:szCs w:val="16"/>
        </w:rPr>
        <w:t xml:space="preserve"> </w:t>
      </w:r>
      <w:r w:rsidRPr="007C7B0B">
        <w:rPr>
          <w:rFonts w:ascii="Verdana" w:hAnsi="Verdana"/>
          <w:bCs/>
          <w:sz w:val="16"/>
          <w:szCs w:val="16"/>
        </w:rPr>
        <w:t>nazwę ukończonej szkoły lub uczelni, kierunek/specjalność, uzyskany tytuł lub kwalifikację, rok uzyskania kwalifikacji.</w:t>
      </w:r>
    </w:p>
    <w:p w14:paraId="2780F916"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lastRenderedPageBreak/>
        <w:t>W związku z powyższym wnosimy o wprowadzenie do SWZ odrębnego załącznika pn. „Wykaz osób skierowanych do realizacji zamówienia”, stanowiącego podmiotowy środek dowodowy potwierdzający spełnienie warunku udziału w zakresie zdolności technicznej lub zawodowej.</w:t>
      </w:r>
    </w:p>
    <w:p w14:paraId="19E086D4" w14:textId="77777777" w:rsidR="00AB209F" w:rsidRDefault="00AB209F" w:rsidP="007C7B0B">
      <w:pPr>
        <w:suppressAutoHyphens w:val="0"/>
        <w:spacing w:line="360" w:lineRule="auto"/>
        <w:jc w:val="both"/>
        <w:textAlignment w:val="auto"/>
        <w:rPr>
          <w:rFonts w:ascii="Verdana" w:hAnsi="Verdana"/>
          <w:b/>
          <w:sz w:val="16"/>
          <w:szCs w:val="16"/>
        </w:rPr>
      </w:pPr>
      <w:r w:rsidRPr="00AB209F">
        <w:rPr>
          <w:rFonts w:ascii="Verdana" w:hAnsi="Verdana"/>
          <w:b/>
          <w:sz w:val="16"/>
          <w:szCs w:val="16"/>
        </w:rPr>
        <w:t>Odpowiedź na pytanie nr 8. Zamawiający informuje, iż</w:t>
      </w:r>
      <w:r w:rsidR="00C10448">
        <w:rPr>
          <w:rFonts w:ascii="Verdana" w:hAnsi="Verdana"/>
          <w:b/>
          <w:sz w:val="16"/>
          <w:szCs w:val="16"/>
        </w:rPr>
        <w:t xml:space="preserve"> </w:t>
      </w:r>
      <w:r w:rsidR="003D0905">
        <w:rPr>
          <w:rFonts w:ascii="Verdana" w:hAnsi="Verdana"/>
          <w:b/>
          <w:sz w:val="16"/>
          <w:szCs w:val="16"/>
        </w:rPr>
        <w:t>zgodnie z zapisami SWZ.</w:t>
      </w:r>
    </w:p>
    <w:p w14:paraId="55A13194" w14:textId="77777777" w:rsidR="00AB209F" w:rsidRDefault="00AB209F" w:rsidP="007C7B0B">
      <w:pPr>
        <w:suppressAutoHyphens w:val="0"/>
        <w:spacing w:line="360" w:lineRule="auto"/>
        <w:jc w:val="both"/>
        <w:textAlignment w:val="auto"/>
        <w:rPr>
          <w:rFonts w:ascii="Verdana" w:hAnsi="Verdana"/>
          <w:b/>
          <w:sz w:val="16"/>
          <w:szCs w:val="16"/>
        </w:rPr>
      </w:pPr>
    </w:p>
    <w:p w14:paraId="23F7EE4F" w14:textId="77777777" w:rsidR="00AB209F" w:rsidRPr="00AB209F" w:rsidRDefault="00AB209F"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9</w:t>
      </w:r>
    </w:p>
    <w:p w14:paraId="797E039E"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Zgodnie z Rozdziałem X pkt 12 SWZ Zamawiający wskazał dokumenty, które Wykonawca zobowiązany jest złożyć wraz z ofertą. Wśród tych dokumentów, w pkt 12 lit. f, Zamawiający wymienił jako podmiotowe środki dowodowe m.in.:</w:t>
      </w:r>
      <w:r w:rsidR="00AB209F">
        <w:rPr>
          <w:rFonts w:ascii="Verdana" w:hAnsi="Verdana"/>
          <w:bCs/>
          <w:sz w:val="16"/>
          <w:szCs w:val="16"/>
        </w:rPr>
        <w:t xml:space="preserve"> </w:t>
      </w:r>
      <w:r w:rsidRPr="007C7B0B">
        <w:rPr>
          <w:rFonts w:ascii="Verdana" w:hAnsi="Verdana"/>
          <w:bCs/>
          <w:sz w:val="16"/>
          <w:szCs w:val="16"/>
        </w:rPr>
        <w:t>aktualną decyzję właściwego Państwowego Powiatowego Inspektora Sanitarnego dotyczącą obiektu, w którym prowadzona jest produkcja żywności,</w:t>
      </w:r>
      <w:r w:rsidR="00AB209F">
        <w:rPr>
          <w:rFonts w:ascii="Verdana" w:hAnsi="Verdana"/>
          <w:bCs/>
          <w:sz w:val="16"/>
          <w:szCs w:val="16"/>
        </w:rPr>
        <w:t xml:space="preserve"> </w:t>
      </w:r>
      <w:r w:rsidRPr="007C7B0B">
        <w:rPr>
          <w:rFonts w:ascii="Verdana" w:hAnsi="Verdana"/>
          <w:bCs/>
          <w:sz w:val="16"/>
          <w:szCs w:val="16"/>
        </w:rPr>
        <w:t>decyzję właściwego Państwowego Powiatowego Inspektora Sanitarnego zatwierdzającą środek transportu,</w:t>
      </w:r>
      <w:r w:rsidR="00AB209F">
        <w:rPr>
          <w:rFonts w:ascii="Verdana" w:hAnsi="Verdana"/>
          <w:bCs/>
          <w:sz w:val="16"/>
          <w:szCs w:val="16"/>
        </w:rPr>
        <w:t xml:space="preserve"> </w:t>
      </w:r>
      <w:r w:rsidRPr="007C7B0B">
        <w:rPr>
          <w:rFonts w:ascii="Verdana" w:hAnsi="Verdana"/>
          <w:bCs/>
          <w:sz w:val="16"/>
          <w:szCs w:val="16"/>
        </w:rPr>
        <w:t>dokument potwierdzający wdrożenie systemów GMP, GHP i HACCP,</w:t>
      </w:r>
      <w:r w:rsidR="00AB209F">
        <w:rPr>
          <w:rFonts w:ascii="Verdana" w:hAnsi="Verdana"/>
          <w:bCs/>
          <w:sz w:val="16"/>
          <w:szCs w:val="16"/>
        </w:rPr>
        <w:t xml:space="preserve"> </w:t>
      </w:r>
      <w:r w:rsidRPr="007C7B0B">
        <w:rPr>
          <w:rFonts w:ascii="Verdana" w:hAnsi="Verdana"/>
          <w:bCs/>
          <w:sz w:val="16"/>
          <w:szCs w:val="16"/>
        </w:rPr>
        <w:t>dokument potwierdzający kwalifikacje dietetyka i kucharza bądź stosowne oświadczenie.</w:t>
      </w:r>
    </w:p>
    <w:p w14:paraId="725DCA11"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Jednocześnie w Rozdziale XIV SWZ „Warunki udziału w postępowaniu” Zamawiający wskazał w odniesieniu do wszystkich kategorii warunków udziału, w tym zdolności technicznej lub zawodowej, że „nie wyznacza szczegółowego warunku w tym zakresie”.</w:t>
      </w:r>
    </w:p>
    <w:p w14:paraId="131DF02E"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Powyższa konstrukcja dokumentacji jest niespójna.</w:t>
      </w:r>
    </w:p>
    <w:p w14:paraId="7E93CDE1"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Zgodnie z art. 7 pkt 17 ustawy Pzp przez podmiotowe środki dowodowe należy rozumieć środki służące potwierdzeniu braku podstaw wykluczenia, spełniania warunków udziału w postępowaniu lub kryteriów selekcji, z wyjątkiem oświadczenia, o którym mowa w art. 125 ust. 1 Pzp.</w:t>
      </w:r>
    </w:p>
    <w:p w14:paraId="074E2149"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Dokumenty wymienione przez Zamawiającego w Rozdziale X pkt 12 lit. f SWZ nie służą potwierdzeniu braku podstaw wykluczenia, lecz odnoszą się bezpośrednio do zdolności Wykonawcy do wykonania zamówienia, w szczególności jego potencjału technicznego, zaplecza produkcyjnego, transportu oraz personelu. Tymczasem Zamawiający nie sformułował odpowiadających tym dokumentom warunków udziału w postępowaniu.</w:t>
      </w:r>
    </w:p>
    <w:p w14:paraId="5B5F9A66"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Mając na uwadze art. 112 ust. 1 i ust. 2 pkt 4 Pzp, zgodnie z którym warunki udziału powinny umożliwiać ocenę zdolności Wykonawcy do należytego wykonania zamówienia, wnosimy o uporządkowanie dokumentacji postępowania poprzez wprowadzenie w Rozdziale XIV SWZ odpowiednich warunków udziału w postępowaniu w zakresie zdolności technicznej lub zawodowej, odpowiadających podmiotowym środkom dowodowym wymaganym przez Zamawiającego.</w:t>
      </w:r>
    </w:p>
    <w:p w14:paraId="7DB333B0"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Zgodnie bowiem z art. 274 ust. 1 ustawy Pzp w trybie podstawowym Zamawiający wzywa Wykonawcę, którego oferta została najwyżej oceniona, do złożenia aktualnych na dzień ich złożenia podmiotowych środków dowodowych, w wyznaczonym terminie nie krótszym niż 5 dni od dnia wezwania.</w:t>
      </w:r>
    </w:p>
    <w:p w14:paraId="5ED2D1B5"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Co istotne, sam Zamawiający w Rozdziale X pkt 16 SWZ przewidział już zastosowanie powyższej procedury, wskazując, że:</w:t>
      </w:r>
    </w:p>
    <w:p w14:paraId="58C406D0"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„Zamawiający wezwie Wykonawcę, którego oferta została najwyżej oceniona, do złożenia, w wyznaczonym, nie krótszym niż 5 dni terminie, aktualnych na dzień złożenia podmiotowych środków dowodowych.”</w:t>
      </w:r>
    </w:p>
    <w:p w14:paraId="73462F47"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konsekwencji obecne zapisy Rozdziału X są wewnętrznie sprzeczne – z jednej strony nakazują wszystkim Wykonawcom złożenie podmiotowych środków dowodowych wraz z ofertą, a z drugiej przewidują ich złożenie dopiero przez Wykonawcę, którego oferta została najwyżej oceniona.</w:t>
      </w:r>
    </w:p>
    <w:p w14:paraId="6690AF33"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związku z powyższym wnosimy o:</w:t>
      </w:r>
    </w:p>
    <w:p w14:paraId="579E33D5" w14:textId="77777777" w:rsidR="00AB209F" w:rsidRDefault="007C7B0B" w:rsidP="007C7B0B">
      <w:pPr>
        <w:numPr>
          <w:ilvl w:val="0"/>
          <w:numId w:val="16"/>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sformułowanie w Rozdziale XIV SWZ jednoznacznych i mierzalnych warunków udziału w postępowaniu, w szczególności w zakresie zdolności technicznej lub zawodowej, odpowiadających dokumentom wymaganym obecnie w Rozdziale X pkt 12 lit. f SWZ;</w:t>
      </w:r>
    </w:p>
    <w:p w14:paraId="6B375954" w14:textId="77777777" w:rsidR="00AB209F" w:rsidRDefault="007C7B0B" w:rsidP="007C7B0B">
      <w:pPr>
        <w:numPr>
          <w:ilvl w:val="0"/>
          <w:numId w:val="16"/>
        </w:numPr>
        <w:suppressAutoHyphens w:val="0"/>
        <w:spacing w:line="360" w:lineRule="auto"/>
        <w:jc w:val="both"/>
        <w:textAlignment w:val="auto"/>
        <w:rPr>
          <w:rFonts w:ascii="Verdana" w:hAnsi="Verdana"/>
          <w:bCs/>
          <w:sz w:val="16"/>
          <w:szCs w:val="16"/>
        </w:rPr>
      </w:pPr>
      <w:r w:rsidRPr="00AB209F">
        <w:rPr>
          <w:rFonts w:ascii="Verdana" w:hAnsi="Verdana"/>
          <w:bCs/>
          <w:sz w:val="16"/>
          <w:szCs w:val="16"/>
        </w:rPr>
        <w:t>wykreślenie z Rozdziału X pkt 12 obowiązku składania podmiotowych środków dowodowych wraz z ofertą;</w:t>
      </w:r>
    </w:p>
    <w:p w14:paraId="456ADB62" w14:textId="77777777" w:rsidR="00AB209F" w:rsidRDefault="007C7B0B" w:rsidP="007C7B0B">
      <w:pPr>
        <w:numPr>
          <w:ilvl w:val="0"/>
          <w:numId w:val="16"/>
        </w:numPr>
        <w:suppressAutoHyphens w:val="0"/>
        <w:spacing w:line="360" w:lineRule="auto"/>
        <w:jc w:val="both"/>
        <w:textAlignment w:val="auto"/>
        <w:rPr>
          <w:rFonts w:ascii="Verdana" w:hAnsi="Verdana"/>
          <w:bCs/>
          <w:sz w:val="16"/>
          <w:szCs w:val="16"/>
        </w:rPr>
      </w:pPr>
      <w:r w:rsidRPr="00AB209F">
        <w:rPr>
          <w:rFonts w:ascii="Verdana" w:hAnsi="Verdana"/>
          <w:bCs/>
          <w:sz w:val="16"/>
          <w:szCs w:val="16"/>
        </w:rPr>
        <w:t>pozostawienie obowiązku złożenia wraz z ofertą oświadczenia, o którym mowa w art. 125 ust. 1 Pzp, stanowiącego na tym etapie wstępne potwierdzenie spełniania warunków udziału i braku podstaw wykluczenia;</w:t>
      </w:r>
    </w:p>
    <w:p w14:paraId="2F6F1FC9" w14:textId="77777777" w:rsidR="007C7B0B" w:rsidRDefault="007C7B0B" w:rsidP="007C7B0B">
      <w:pPr>
        <w:numPr>
          <w:ilvl w:val="0"/>
          <w:numId w:val="16"/>
        </w:numPr>
        <w:suppressAutoHyphens w:val="0"/>
        <w:spacing w:line="360" w:lineRule="auto"/>
        <w:jc w:val="both"/>
        <w:textAlignment w:val="auto"/>
        <w:rPr>
          <w:rFonts w:ascii="Verdana" w:hAnsi="Verdana"/>
          <w:bCs/>
          <w:sz w:val="16"/>
          <w:szCs w:val="16"/>
        </w:rPr>
      </w:pPr>
      <w:r w:rsidRPr="00AB209F">
        <w:rPr>
          <w:rFonts w:ascii="Verdana" w:hAnsi="Verdana"/>
          <w:bCs/>
          <w:sz w:val="16"/>
          <w:szCs w:val="16"/>
        </w:rPr>
        <w:lastRenderedPageBreak/>
        <w:t>pozostawienie podmiotowych środków dowodowych do złożenia na wezwanie Zamawiającego przez Wykonawcę, którego oferta zostanie najwyżej oceniona, w terminie nie krótszym niż 5 dni, zgodnie z art. 274 ust. 1 Pzp i zgodnie z już zawartym w Rozdziale X pkt 16 SWZ postanowieniem.</w:t>
      </w:r>
    </w:p>
    <w:p w14:paraId="55232C0C" w14:textId="77777777" w:rsidR="0052300D" w:rsidRPr="00AB209F" w:rsidRDefault="00AB209F" w:rsidP="00AB209F">
      <w:pPr>
        <w:suppressAutoHyphens w:val="0"/>
        <w:spacing w:line="360" w:lineRule="auto"/>
        <w:jc w:val="both"/>
        <w:textAlignment w:val="auto"/>
        <w:rPr>
          <w:rFonts w:ascii="Verdana" w:hAnsi="Verdana"/>
          <w:b/>
          <w:sz w:val="16"/>
          <w:szCs w:val="16"/>
        </w:rPr>
      </w:pPr>
      <w:r w:rsidRPr="00AB209F">
        <w:rPr>
          <w:rFonts w:ascii="Verdana" w:hAnsi="Verdana"/>
          <w:b/>
          <w:sz w:val="16"/>
          <w:szCs w:val="16"/>
        </w:rPr>
        <w:t>Odpowiedź na pytanie nr 9. Zamawiający informuje, iż</w:t>
      </w:r>
      <w:r w:rsidR="0052300D">
        <w:rPr>
          <w:rFonts w:ascii="Verdana" w:hAnsi="Verdana"/>
          <w:b/>
          <w:sz w:val="16"/>
          <w:szCs w:val="16"/>
        </w:rPr>
        <w:t xml:space="preserve"> modyfikuje zapisy w rozdziale X.12.f i wskazuje, iż podmiotowe środki dowodowe będą podlegały uzupełnieniu w czasie nie krótszym niż 5 dni, zgodnie </w:t>
      </w:r>
      <w:r w:rsidR="0052300D" w:rsidRPr="0052300D">
        <w:rPr>
          <w:rFonts w:ascii="Verdana" w:hAnsi="Verdana"/>
          <w:b/>
          <w:sz w:val="16"/>
          <w:szCs w:val="16"/>
        </w:rPr>
        <w:t>z art. 274 ust. 1 Pzp</w:t>
      </w:r>
      <w:r w:rsidR="0052300D">
        <w:rPr>
          <w:rFonts w:ascii="Verdana" w:hAnsi="Verdana"/>
          <w:b/>
          <w:sz w:val="16"/>
          <w:szCs w:val="16"/>
        </w:rPr>
        <w:t>.</w:t>
      </w:r>
    </w:p>
    <w:p w14:paraId="415DB3E2" w14:textId="77777777" w:rsidR="007C7B0B" w:rsidRDefault="007C7B0B" w:rsidP="007C7B0B">
      <w:pPr>
        <w:suppressAutoHyphens w:val="0"/>
        <w:spacing w:line="360" w:lineRule="auto"/>
        <w:jc w:val="both"/>
        <w:textAlignment w:val="auto"/>
        <w:rPr>
          <w:rFonts w:ascii="Verdana" w:hAnsi="Verdana"/>
          <w:bCs/>
          <w:sz w:val="16"/>
          <w:szCs w:val="16"/>
        </w:rPr>
      </w:pPr>
    </w:p>
    <w:p w14:paraId="42CAB1AE" w14:textId="77777777" w:rsidR="00AB209F" w:rsidRPr="00AB209F" w:rsidRDefault="00AB209F" w:rsidP="007C7B0B">
      <w:pPr>
        <w:suppressAutoHyphens w:val="0"/>
        <w:spacing w:line="360" w:lineRule="auto"/>
        <w:jc w:val="both"/>
        <w:textAlignment w:val="auto"/>
        <w:rPr>
          <w:rFonts w:ascii="Verdana" w:hAnsi="Verdana"/>
          <w:b/>
          <w:sz w:val="16"/>
          <w:szCs w:val="16"/>
        </w:rPr>
      </w:pPr>
      <w:r w:rsidRPr="00AB209F">
        <w:rPr>
          <w:rFonts w:ascii="Verdana" w:hAnsi="Verdana"/>
          <w:b/>
          <w:sz w:val="16"/>
          <w:szCs w:val="16"/>
        </w:rPr>
        <w:t>Pytanie nr 10</w:t>
      </w:r>
    </w:p>
    <w:p w14:paraId="750F2C1C"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 wprowadzenie fakultatywnej przesłanki wykluczenia z art. 109 ust. 1 pkt 8 ustawy Pzp w przedmiotowym postępowaniu. Kierując się uzasadnionym interesem, polegającym na zapewnieniu niezakłóconego świadczenia usług medycznych przez szpital. Z naszych dotychczasowych analiz wynika, że w postępowaniach, w których nie przewidziano ww. fakultatywnych podstaw wykluczenia oferty składają podmioty, którym w ostatnich trzech latach w wyniku zamierzonego działania lub rażącego niedbalstwa wprowadził zamawiającego w błąd przy przedstawianiu informacji, że nie podlega wykluczeniu, spełnia warunki udziału w postępowaniu lub kryteria selekcji w zamówieniach publicznych z przyczyn leżącej po stronie Wykonawcy.</w:t>
      </w:r>
    </w:p>
    <w:p w14:paraId="621C2E73"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Zamawiający będący szpitalem w szczególny sposób powinien zwrócić uwagę na ryzyka związane z nienależytym wykonywaniem usług będących przedmiotem zamówienia. Ryzyko sanitarno-epidemiologiczne, a co za tym idzie zagrożenie zdrowia i życia pacjentów spowodowane dezorganizacją pracy placówki wynikająca z nienależytego wykonania usługi będącej przedmiotem zamówienia, może narazić szpital na poważne konsekwencje. Zamawiający jako gospodarz postępowania - powinien zapewnić sobie jak najszerszy katalog narzędzi przewidzianych prawem, co umożliwi mu gruntowną weryfikację potencjału wykonawców oferujących swoje usługi oraz ewentualną eliminację tych wykonawców, którzy nie wykonali lub nienależycie wykonali zamówienia publicznego. W naszej ocenie tak szerokie podejście do aspektu badania wiarygodności wykonawców składających ofertę zminimalizuje po stronie Zamawiającego ryzyko wyboru Wykonawcy, który ma już w okresie ostatnich 3 lat potwierdzone niewykonanie umowy o zamówienie publiczne, włącznie z zatrzymaniem gwarancji należytego wykonania, narażając zamawiającego z segmentu ochrony zdrowia (szpital) na bardzo poważne ryzyka sanitarno-epidemiologiczne.</w:t>
      </w:r>
    </w:p>
    <w:p w14:paraId="6E2ECA6A"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 xml:space="preserve">Brak w przedmiotowym postępowaniu fakultatywnych przesłanek wykluczenia wykonawców na podstawie art. 109 ust. 1  pkt 8) PZP spowoduje brak realnej możliwości weryfikacji przez Zamawiającego negatywnego doświadczenia Wykonawców. Dodatkowo uwzględnienie przywołanej powyżej przesłanki stanowi realizację obowiązku Zamawiającego wynikającego również z norm udzielania zamówienia przewidzianych w art. 44 ust. 3 pkt 1 ustawy z dnia 27 sierpnia 2009r. o finansach publicznych (Dz. U. z 2019 r. poz. 869 ze zm.). Zgodnie z przywołanym przepisem „Wydatkowanie powinno być dokonywane w sposób celowy i oszczędny, z zachowaniem zasad uzyskiwania najlepszych efektów z danych nakładów, optymalnego doboru metod i środków służących osiągnięciu założonych celów, w sposób umożliwiający terminową realizację zadań.”. </w:t>
      </w:r>
    </w:p>
    <w:p w14:paraId="14184024"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Mając na względzie Państwa uzasadniony interes polegający na maksymalnym zabezpieczeniu niczym niezakłóconego świadczenia usług medycznych przez szpital - uprzejmie wnosimy jak powyżej</w:t>
      </w:r>
      <w:r w:rsidR="00AB209F">
        <w:rPr>
          <w:rFonts w:ascii="Verdana" w:hAnsi="Verdana"/>
          <w:bCs/>
          <w:sz w:val="16"/>
          <w:szCs w:val="16"/>
        </w:rPr>
        <w:t>.</w:t>
      </w:r>
    </w:p>
    <w:p w14:paraId="016173D5" w14:textId="77777777" w:rsidR="00AB209F" w:rsidRPr="00AB209F" w:rsidRDefault="00AB209F" w:rsidP="007C7B0B">
      <w:pPr>
        <w:suppressAutoHyphens w:val="0"/>
        <w:spacing w:line="360" w:lineRule="auto"/>
        <w:jc w:val="both"/>
        <w:textAlignment w:val="auto"/>
        <w:rPr>
          <w:rFonts w:ascii="Verdana" w:hAnsi="Verdana"/>
          <w:b/>
          <w:sz w:val="16"/>
          <w:szCs w:val="16"/>
        </w:rPr>
      </w:pPr>
      <w:r w:rsidRPr="00AB209F">
        <w:rPr>
          <w:rFonts w:ascii="Verdana" w:hAnsi="Verdana"/>
          <w:b/>
          <w:sz w:val="16"/>
          <w:szCs w:val="16"/>
        </w:rPr>
        <w:t>Odpowiedź na pytanie nr 10. Zamawiający informuje, iż</w:t>
      </w:r>
      <w:r w:rsidR="0052300D">
        <w:rPr>
          <w:rFonts w:ascii="Verdana" w:hAnsi="Verdana"/>
          <w:b/>
          <w:sz w:val="16"/>
          <w:szCs w:val="16"/>
        </w:rPr>
        <w:t xml:space="preserve"> </w:t>
      </w:r>
      <w:bookmarkStart w:id="6" w:name="_Hlk239765207"/>
      <w:r w:rsidR="0052300D">
        <w:rPr>
          <w:rFonts w:ascii="Verdana" w:hAnsi="Verdana"/>
          <w:b/>
          <w:sz w:val="16"/>
          <w:szCs w:val="16"/>
        </w:rPr>
        <w:t>prośba Wykonawcy nie spełnia art. 135 Pzp i nie jest pytaniem o wyjaśnienie niejasnych zapisów SWZ</w:t>
      </w:r>
      <w:bookmarkEnd w:id="6"/>
      <w:r w:rsidR="0052300D">
        <w:rPr>
          <w:rFonts w:ascii="Verdana" w:hAnsi="Verdana"/>
          <w:b/>
          <w:sz w:val="16"/>
          <w:szCs w:val="16"/>
        </w:rPr>
        <w:t>.</w:t>
      </w:r>
    </w:p>
    <w:p w14:paraId="12A56230" w14:textId="77777777" w:rsidR="007C7B0B" w:rsidRDefault="007C7B0B" w:rsidP="007C7B0B">
      <w:pPr>
        <w:suppressAutoHyphens w:val="0"/>
        <w:spacing w:line="360" w:lineRule="auto"/>
        <w:jc w:val="both"/>
        <w:textAlignment w:val="auto"/>
        <w:rPr>
          <w:rFonts w:ascii="Verdana" w:hAnsi="Verdana"/>
          <w:bCs/>
          <w:sz w:val="16"/>
          <w:szCs w:val="16"/>
        </w:rPr>
      </w:pPr>
    </w:p>
    <w:p w14:paraId="6DB47A91" w14:textId="77777777" w:rsidR="00AB209F" w:rsidRPr="001871E9" w:rsidRDefault="00AB209F" w:rsidP="007C7B0B">
      <w:pPr>
        <w:suppressAutoHyphens w:val="0"/>
        <w:spacing w:line="360" w:lineRule="auto"/>
        <w:jc w:val="both"/>
        <w:textAlignment w:val="auto"/>
        <w:rPr>
          <w:rFonts w:ascii="Verdana" w:hAnsi="Verdana"/>
          <w:b/>
          <w:sz w:val="16"/>
          <w:szCs w:val="16"/>
        </w:rPr>
      </w:pPr>
      <w:r w:rsidRPr="001871E9">
        <w:rPr>
          <w:rFonts w:ascii="Verdana" w:hAnsi="Verdana"/>
          <w:b/>
          <w:sz w:val="16"/>
          <w:szCs w:val="16"/>
        </w:rPr>
        <w:t>Pytanie nr 11</w:t>
      </w:r>
    </w:p>
    <w:p w14:paraId="3FCEFBAF"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Zamawiający w Rozdziale V pkt 15 SWZ określił procentowy udział poszczególnych posiłków w cenie jednostkowej osobodnia, wskazując, że w przypadku diet obejmujących 3 posiłki udział ten wynosi:</w:t>
      </w:r>
    </w:p>
    <w:p w14:paraId="029A3322"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śniadanie – 35%,</w:t>
      </w:r>
    </w:p>
    <w:p w14:paraId="70A8488F"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obiad – 40%,</w:t>
      </w:r>
    </w:p>
    <w:p w14:paraId="02F49269"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kolacja – 25%,</w:t>
      </w:r>
    </w:p>
    <w:p w14:paraId="7BA1854E"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natomiast w przypadku diet obejmujących 5 posiłków:</w:t>
      </w:r>
    </w:p>
    <w:p w14:paraId="7E840642"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śniadanie – 25%,</w:t>
      </w:r>
    </w:p>
    <w:p w14:paraId="29F10BBD"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lastRenderedPageBreak/>
        <w:t>II śniadanie – 10%,</w:t>
      </w:r>
    </w:p>
    <w:p w14:paraId="1F5C0B95"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obiad – 40%,</w:t>
      </w:r>
    </w:p>
    <w:p w14:paraId="29351644"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podwieczorek – 5%,</w:t>
      </w:r>
    </w:p>
    <w:p w14:paraId="74A3FEF3"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kolacja – 20%.</w:t>
      </w:r>
    </w:p>
    <w:p w14:paraId="52789EB9"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Jednocześnie wskazane proporcje zostały określone przez Zamawiającego jako podstawa rozliczenia usługi w przypadku wystąpienia diet niepełnych.</w:t>
      </w:r>
    </w:p>
    <w:p w14:paraId="786DEF27"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celu zachowania jednoznacznego i przejrzystego sposobu kalkulacji ceny oferty oraz późniejszych rozliczeń z Wykonawcą, wnosimy o wprowadzenie powyższego procentowego podziału również do sposobu obliczenia ceny oraz odpowiednią modyfikację formularza ofertowego, tak aby Wykonawca już na etapie składania oferty zobowiązany był określić cenę poszczególnych posiłków wchodzących w skład osobodnia zgodnie z proporcjami wskazanymi przez Zamawiającego.</w:t>
      </w:r>
    </w:p>
    <w:p w14:paraId="2C7CA41B"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Proponujemy, aby cena jednostkowa osobodnia stanowiła wartość wyjściową, a ceny poszczególnych posiłków były wyliczane proporcjonalnie według udziałów procentowych określonych w pkt 15 SWZ.</w:t>
      </w:r>
    </w:p>
    <w:p w14:paraId="44B059E1"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Takie rozwiązanie pozwoli na zachowanie pełnej spójności pomiędzy ceną zaoferowaną przez Wykonawcę a zasadami późniejszego rozliczania usługi, wyeliminuje możliwość dowolnego kształtowania cen poszczególnych posiłków oraz zapewni porównywalność ofert wszystkich Wykonawców.</w:t>
      </w:r>
    </w:p>
    <w:p w14:paraId="3C74DDD0" w14:textId="5ECF600B" w:rsidR="00315743" w:rsidRPr="001871E9" w:rsidRDefault="00315743" w:rsidP="007C7B0B">
      <w:pPr>
        <w:suppressAutoHyphens w:val="0"/>
        <w:spacing w:line="360" w:lineRule="auto"/>
        <w:jc w:val="both"/>
        <w:textAlignment w:val="auto"/>
        <w:rPr>
          <w:rFonts w:ascii="Verdana" w:hAnsi="Verdana"/>
          <w:b/>
          <w:sz w:val="16"/>
          <w:szCs w:val="16"/>
        </w:rPr>
      </w:pPr>
      <w:r w:rsidRPr="00315743">
        <w:rPr>
          <w:rFonts w:ascii="Verdana" w:hAnsi="Verdana"/>
          <w:b/>
          <w:sz w:val="16"/>
          <w:szCs w:val="16"/>
        </w:rPr>
        <w:t>Odpowiedź na pytanie nr 11. Zamawiający informuje, iż</w:t>
      </w:r>
      <w:r w:rsidR="00D2786B">
        <w:rPr>
          <w:rFonts w:ascii="Verdana" w:hAnsi="Verdana"/>
          <w:b/>
          <w:sz w:val="16"/>
          <w:szCs w:val="16"/>
        </w:rPr>
        <w:t xml:space="preserve"> </w:t>
      </w:r>
      <w:r w:rsidR="001871E9" w:rsidRPr="001871E9">
        <w:rPr>
          <w:rFonts w:ascii="Verdana" w:hAnsi="Verdana"/>
          <w:b/>
          <w:sz w:val="16"/>
          <w:szCs w:val="16"/>
        </w:rPr>
        <w:t>zgodnie z zapisami SWZ.</w:t>
      </w:r>
    </w:p>
    <w:p w14:paraId="6A6E3C91" w14:textId="77777777" w:rsidR="007C7B0B" w:rsidRPr="001871E9" w:rsidRDefault="007C7B0B" w:rsidP="007C7B0B">
      <w:pPr>
        <w:suppressAutoHyphens w:val="0"/>
        <w:spacing w:line="360" w:lineRule="auto"/>
        <w:jc w:val="both"/>
        <w:textAlignment w:val="auto"/>
        <w:rPr>
          <w:rFonts w:ascii="Verdana" w:hAnsi="Verdana"/>
          <w:bCs/>
          <w:sz w:val="16"/>
          <w:szCs w:val="16"/>
        </w:rPr>
      </w:pPr>
    </w:p>
    <w:p w14:paraId="221675DF" w14:textId="77777777" w:rsidR="00315743" w:rsidRDefault="00315743" w:rsidP="007C7B0B">
      <w:pPr>
        <w:suppressAutoHyphens w:val="0"/>
        <w:spacing w:line="360" w:lineRule="auto"/>
        <w:jc w:val="both"/>
        <w:textAlignment w:val="auto"/>
        <w:rPr>
          <w:rFonts w:ascii="Verdana" w:hAnsi="Verdana"/>
          <w:b/>
          <w:sz w:val="16"/>
          <w:szCs w:val="16"/>
        </w:rPr>
      </w:pPr>
      <w:r w:rsidRPr="00315743">
        <w:rPr>
          <w:rFonts w:ascii="Verdana" w:hAnsi="Verdana"/>
          <w:b/>
          <w:sz w:val="16"/>
          <w:szCs w:val="16"/>
        </w:rPr>
        <w:t>Pytanie nr 12</w:t>
      </w:r>
    </w:p>
    <w:p w14:paraId="52B4B4C4" w14:textId="77777777" w:rsidR="007C7B0B" w:rsidRPr="00315743" w:rsidRDefault="007C7B0B" w:rsidP="007C7B0B">
      <w:pPr>
        <w:suppressAutoHyphens w:val="0"/>
        <w:spacing w:line="360" w:lineRule="auto"/>
        <w:jc w:val="both"/>
        <w:textAlignment w:val="auto"/>
        <w:rPr>
          <w:rFonts w:ascii="Verdana" w:hAnsi="Verdana"/>
          <w:b/>
          <w:sz w:val="16"/>
          <w:szCs w:val="16"/>
        </w:rPr>
      </w:pPr>
      <w:r w:rsidRPr="007C7B0B">
        <w:rPr>
          <w:rFonts w:ascii="Verdana" w:hAnsi="Verdana"/>
          <w:bCs/>
          <w:sz w:val="16"/>
          <w:szCs w:val="16"/>
        </w:rPr>
        <w:t>W § 15 ust. 3 projektu umowy Zamawiający wskazał:</w:t>
      </w:r>
      <w:r w:rsidR="00315743">
        <w:rPr>
          <w:rFonts w:ascii="Verdana" w:hAnsi="Verdana"/>
          <w:bCs/>
          <w:sz w:val="16"/>
          <w:szCs w:val="16"/>
        </w:rPr>
        <w:t xml:space="preserve"> </w:t>
      </w:r>
      <w:r w:rsidRPr="007C7B0B">
        <w:rPr>
          <w:rFonts w:ascii="Verdana" w:hAnsi="Verdana"/>
          <w:bCs/>
          <w:sz w:val="16"/>
          <w:szCs w:val="16"/>
        </w:rPr>
        <w:t>„Zamawiający zastrzega sobie prawo do zmiany terminu obowiązywania umowy w razie konieczności kontynuowania realizacji programu „Dobry posiłek”.”</w:t>
      </w:r>
    </w:p>
    <w:p w14:paraId="7987AB5A"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Zwracamy uwagę, że program pilotażowy „Dobry Posiłek w Szpitalu” nie został przedłużony, a tym samym brak jest obecnie podstaw do pozostawienia w projektowanych postanowieniach umowy regulacji przewidującej możliwość zmiany terminu obowiązywania umowy w związku z koniecznością kontynuowania tego programu.</w:t>
      </w:r>
    </w:p>
    <w:p w14:paraId="64C587F7"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Pozostawienie powyższego postanowienia wprowadza ponadto niepewność co do rzeczywistego okresu obowiązywania umowy oraz przesłanek jego ewentualnej zmiany, mimo że okoliczność, do której odwołuje się Zamawiający, nie znajduje już zastosowania.</w:t>
      </w:r>
    </w:p>
    <w:p w14:paraId="08FDFAB5"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Mając na uwadze powyższe, wnosimy o wykreślenie § 15 ust. 3 projektu umowy w całości jako postanowienia nieaktualnego i niezwiązanego z realizacją przedmiotowego zamówienia.</w:t>
      </w:r>
    </w:p>
    <w:p w14:paraId="12879B6B" w14:textId="77777777" w:rsidR="00315743" w:rsidRPr="00315743" w:rsidRDefault="00315743" w:rsidP="007C7B0B">
      <w:pPr>
        <w:suppressAutoHyphens w:val="0"/>
        <w:spacing w:line="360" w:lineRule="auto"/>
        <w:jc w:val="both"/>
        <w:textAlignment w:val="auto"/>
        <w:rPr>
          <w:rFonts w:ascii="Verdana" w:hAnsi="Verdana"/>
          <w:b/>
          <w:sz w:val="16"/>
          <w:szCs w:val="16"/>
        </w:rPr>
      </w:pPr>
      <w:r w:rsidRPr="00315743">
        <w:rPr>
          <w:rFonts w:ascii="Verdana" w:hAnsi="Verdana"/>
          <w:b/>
          <w:sz w:val="16"/>
          <w:szCs w:val="16"/>
        </w:rPr>
        <w:t>Odpowiedź na pytanie nr 12. Zamawiający informuje, iż</w:t>
      </w:r>
      <w:r w:rsidR="00330B4F">
        <w:rPr>
          <w:rFonts w:ascii="Verdana" w:hAnsi="Verdana"/>
          <w:b/>
          <w:sz w:val="16"/>
          <w:szCs w:val="16"/>
        </w:rPr>
        <w:t xml:space="preserve"> wykreśli </w:t>
      </w:r>
      <w:r w:rsidR="00330B4F" w:rsidRPr="00330B4F">
        <w:rPr>
          <w:rFonts w:ascii="Verdana" w:hAnsi="Verdana"/>
          <w:b/>
          <w:sz w:val="16"/>
          <w:szCs w:val="16"/>
        </w:rPr>
        <w:t>§ 15 ust. 3 projektu umowy w całości</w:t>
      </w:r>
      <w:r w:rsidR="00330B4F">
        <w:rPr>
          <w:rFonts w:ascii="Verdana" w:hAnsi="Verdana"/>
          <w:b/>
          <w:sz w:val="16"/>
          <w:szCs w:val="16"/>
        </w:rPr>
        <w:t>.</w:t>
      </w:r>
    </w:p>
    <w:p w14:paraId="77620B0B" w14:textId="77777777" w:rsidR="007C7B0B" w:rsidRDefault="007C7B0B" w:rsidP="007C7B0B">
      <w:pPr>
        <w:suppressAutoHyphens w:val="0"/>
        <w:spacing w:line="360" w:lineRule="auto"/>
        <w:jc w:val="both"/>
        <w:textAlignment w:val="auto"/>
        <w:rPr>
          <w:rFonts w:ascii="Verdana" w:hAnsi="Verdana"/>
          <w:bCs/>
          <w:sz w:val="16"/>
          <w:szCs w:val="16"/>
        </w:rPr>
      </w:pPr>
    </w:p>
    <w:p w14:paraId="074EA786" w14:textId="77777777" w:rsidR="00315743" w:rsidRPr="00315743" w:rsidRDefault="00315743" w:rsidP="007C7B0B">
      <w:pPr>
        <w:suppressAutoHyphens w:val="0"/>
        <w:spacing w:line="360" w:lineRule="auto"/>
        <w:jc w:val="both"/>
        <w:textAlignment w:val="auto"/>
        <w:rPr>
          <w:rFonts w:ascii="Verdana" w:hAnsi="Verdana"/>
          <w:b/>
          <w:sz w:val="16"/>
          <w:szCs w:val="16"/>
        </w:rPr>
      </w:pPr>
      <w:r w:rsidRPr="00315743">
        <w:rPr>
          <w:rFonts w:ascii="Verdana" w:hAnsi="Verdana"/>
          <w:b/>
          <w:sz w:val="16"/>
          <w:szCs w:val="16"/>
        </w:rPr>
        <w:t>Pytanie nr 13</w:t>
      </w:r>
    </w:p>
    <w:p w14:paraId="6F7D8356"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 7 ust. 3 projektu umowy Zamawiający wskazał, że Wykonawca gwarantuje niezmienność wynagrodzenia netto przez okres 12 miesięcy realizacji zamówienia.</w:t>
      </w:r>
    </w:p>
    <w:p w14:paraId="3D247B45"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Jednocześnie w § 7 ust. 6 przewidziano możliwość zmiany wynagrodzenia w przypadku, gdy poziom zmiany ceny materiałów lub kosztów przekroczy 10%, przy czym maksymalna zmiana wynagrodzenia nie może przekroczyć 20%.</w:t>
      </w:r>
    </w:p>
    <w:p w14:paraId="3B99D7D0"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Zwracamy uwagę, że zgodnie z art. 439 ust. 1 i 2 ustawy Pzp umowa zawarta na okres dłuższy niż 6 miesięcy powinna zawierać jednoznaczne postanowienia określające m.in.: poziom zmiany cen lub kosztów uprawniający do waloryzacji, początkowy termin ustalenia zmiany wynagrodzenia, sposób ustalania zmiany wynagrodzenia, w szczególności poprzez wskazanie odpowiedniego wskaźnika, sposób określenia wpływu zmiany cen lub kosztów na koszt wykonania zamówienia,</w:t>
      </w:r>
      <w:r w:rsidR="00330B4F">
        <w:rPr>
          <w:rFonts w:ascii="Verdana" w:hAnsi="Verdana"/>
          <w:bCs/>
          <w:sz w:val="16"/>
          <w:szCs w:val="16"/>
        </w:rPr>
        <w:t xml:space="preserve"> </w:t>
      </w:r>
      <w:r w:rsidRPr="007C7B0B">
        <w:rPr>
          <w:rFonts w:ascii="Verdana" w:hAnsi="Verdana"/>
          <w:bCs/>
          <w:sz w:val="16"/>
          <w:szCs w:val="16"/>
        </w:rPr>
        <w:t>okresy, w których może następować zmiana wynagrodzenia, maksymalną wartość zmiany wynagrodzenia.</w:t>
      </w:r>
    </w:p>
    <w:p w14:paraId="17F926EC"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Projekt umowy nie określa wszystkich powyższych elementów, w szczególności nie wskazuje wskaźnika stanowiącego podstawę waloryzacji, początkowego terminu ustalenia zmiany ani częstotliwości dokonywania waloryzacji.</w:t>
      </w:r>
    </w:p>
    <w:p w14:paraId="4C56F5D7"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lastRenderedPageBreak/>
        <w:t>W związku z powyższym wnosimy o uzupełnienie § 7 projektu umowy poprzez wprowadzenie kompletnego mechanizmu waloryzacyjnego zgodnego z art. 439 Pzp, opartego na obiektywnym i publikowanym wskaźniku GUS oraz jednoznaczne określenie zasad i terminów dokonywania waloryzacji.</w:t>
      </w:r>
    </w:p>
    <w:p w14:paraId="3F22053C"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Jednocześnie prosimy o zmianę § 7 ust. 3 poprzez dodanie zastrzeżenia, że niezmienność wynagrodzenia nie narusza prawa Stron do waloryzacji wynikającej z § 7 oraz art. 439 Pzp.</w:t>
      </w:r>
    </w:p>
    <w:p w14:paraId="172F9741" w14:textId="77777777" w:rsidR="00315743" w:rsidRDefault="00315743" w:rsidP="007C7B0B">
      <w:pPr>
        <w:suppressAutoHyphens w:val="0"/>
        <w:spacing w:line="360" w:lineRule="auto"/>
        <w:jc w:val="both"/>
        <w:textAlignment w:val="auto"/>
        <w:rPr>
          <w:rFonts w:ascii="Verdana" w:hAnsi="Verdana"/>
          <w:b/>
          <w:sz w:val="16"/>
          <w:szCs w:val="16"/>
        </w:rPr>
      </w:pPr>
      <w:r w:rsidRPr="00315743">
        <w:rPr>
          <w:rFonts w:ascii="Verdana" w:hAnsi="Verdana"/>
          <w:b/>
          <w:sz w:val="16"/>
          <w:szCs w:val="16"/>
        </w:rPr>
        <w:t>Odpowiedź na pytanie nr 13. Zamawiający informuje, iż</w:t>
      </w:r>
      <w:r w:rsidR="00330B4F">
        <w:rPr>
          <w:rFonts w:ascii="Verdana" w:hAnsi="Verdana"/>
          <w:b/>
          <w:sz w:val="16"/>
          <w:szCs w:val="16"/>
        </w:rPr>
        <w:t xml:space="preserve"> dokona zmiany okresu po którym Wykonawca może ubiegać się o waloryzację wynagrodzenia.</w:t>
      </w:r>
    </w:p>
    <w:p w14:paraId="17CA64E5" w14:textId="77777777" w:rsidR="00315743" w:rsidRDefault="00315743" w:rsidP="007C7B0B">
      <w:pPr>
        <w:suppressAutoHyphens w:val="0"/>
        <w:spacing w:line="360" w:lineRule="auto"/>
        <w:jc w:val="both"/>
        <w:textAlignment w:val="auto"/>
        <w:rPr>
          <w:rFonts w:ascii="Verdana" w:hAnsi="Verdana"/>
          <w:b/>
          <w:sz w:val="16"/>
          <w:szCs w:val="16"/>
        </w:rPr>
      </w:pPr>
    </w:p>
    <w:p w14:paraId="4A8D5538" w14:textId="77777777" w:rsidR="00315743" w:rsidRPr="00315743" w:rsidRDefault="00315743"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14</w:t>
      </w:r>
    </w:p>
    <w:p w14:paraId="2B0B2FBE"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Zamawiający w § 7 ust. 6 projektu umowy przyjął próg uprawniający do waloryzacji na poziomie przekraczającym 10%. Mając na uwadze specyfikę przedmiotu zamówienia, w którym istotną część kosztów stanowią ceny artykułów spożywczych, koszty pracy, transportu oraz energii, wnosimy o obniżenie progu uruchamiającego mechanizm waloryzacji z 10% do 5%.</w:t>
      </w:r>
    </w:p>
    <w:p w14:paraId="6733632A" w14:textId="77777777" w:rsidR="00315743" w:rsidRPr="00315743" w:rsidRDefault="00315743" w:rsidP="007C7B0B">
      <w:pPr>
        <w:suppressAutoHyphens w:val="0"/>
        <w:spacing w:line="360" w:lineRule="auto"/>
        <w:jc w:val="both"/>
        <w:textAlignment w:val="auto"/>
        <w:rPr>
          <w:rFonts w:ascii="Verdana" w:hAnsi="Verdana"/>
          <w:b/>
          <w:sz w:val="16"/>
          <w:szCs w:val="16"/>
        </w:rPr>
      </w:pPr>
      <w:r w:rsidRPr="00315743">
        <w:rPr>
          <w:rFonts w:ascii="Verdana" w:hAnsi="Verdana"/>
          <w:b/>
          <w:sz w:val="16"/>
          <w:szCs w:val="16"/>
        </w:rPr>
        <w:t>Odpowiedź na pytanie nr 14. Zamawiający informuje, iż</w:t>
      </w:r>
      <w:r w:rsidR="00330B4F">
        <w:rPr>
          <w:rFonts w:ascii="Verdana" w:hAnsi="Verdana"/>
          <w:b/>
          <w:sz w:val="16"/>
          <w:szCs w:val="16"/>
        </w:rPr>
        <w:t xml:space="preserve"> zgodnie z zapisami SWZ.</w:t>
      </w:r>
    </w:p>
    <w:p w14:paraId="3970259D" w14:textId="77777777" w:rsidR="007C7B0B" w:rsidRDefault="007C7B0B" w:rsidP="007C7B0B">
      <w:pPr>
        <w:suppressAutoHyphens w:val="0"/>
        <w:spacing w:line="360" w:lineRule="auto"/>
        <w:jc w:val="both"/>
        <w:textAlignment w:val="auto"/>
        <w:rPr>
          <w:rFonts w:ascii="Verdana" w:hAnsi="Verdana"/>
          <w:b/>
          <w:sz w:val="16"/>
          <w:szCs w:val="16"/>
        </w:rPr>
      </w:pPr>
    </w:p>
    <w:p w14:paraId="1E5FCC55" w14:textId="77777777" w:rsidR="00315743" w:rsidRPr="00315743" w:rsidRDefault="00315743"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15</w:t>
      </w:r>
    </w:p>
    <w:p w14:paraId="5C2E999E"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 7 ust. 7 projektu umowy Zamawiający wskazał, że minimalna wartość umowy osiągnie 70% szacunkowej wartości zamówienia.</w:t>
      </w:r>
      <w:r w:rsidR="00315743">
        <w:rPr>
          <w:rFonts w:ascii="Verdana" w:hAnsi="Verdana"/>
          <w:bCs/>
          <w:sz w:val="16"/>
          <w:szCs w:val="16"/>
        </w:rPr>
        <w:t xml:space="preserve"> </w:t>
      </w:r>
      <w:r w:rsidRPr="007C7B0B">
        <w:rPr>
          <w:rFonts w:ascii="Verdana" w:hAnsi="Verdana"/>
          <w:bCs/>
          <w:sz w:val="16"/>
          <w:szCs w:val="16"/>
        </w:rPr>
        <w:t>Zgodnie z art. 433 pkt 4 ustawy Pzp projektowane postanowienia umowy powinny określać minimalną wartość lub wielkość świadczenia stron.</w:t>
      </w:r>
      <w:r w:rsidR="00315743">
        <w:rPr>
          <w:rFonts w:ascii="Verdana" w:hAnsi="Verdana"/>
          <w:bCs/>
          <w:sz w:val="16"/>
          <w:szCs w:val="16"/>
        </w:rPr>
        <w:t xml:space="preserve"> </w:t>
      </w:r>
      <w:r w:rsidRPr="007C7B0B">
        <w:rPr>
          <w:rFonts w:ascii="Verdana" w:hAnsi="Verdana"/>
          <w:bCs/>
          <w:sz w:val="16"/>
          <w:szCs w:val="16"/>
        </w:rPr>
        <w:t>Wskazany przez Zamawiającego poziom 70% oznacza jednak przeniesienie na Wykonawcę ryzyka niewykorzystania aż 30% wartości zamówienia.</w:t>
      </w:r>
    </w:p>
    <w:p w14:paraId="02C819D8"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Należy przy tym uwzględnić, że realizacja przedmiotowej usługi wymaga ponoszenia przez Wykonawcę znacznych kosztów stałych niezależnych od faktycznej liczby zamawianych osobodni, w szczególności kosztów zatrudnienia personelu, utrzymania kuchni, środków transportu, personelu dystrybucyjnego oraz wyposażenia niezbędnego do realizacji zamówienia.</w:t>
      </w:r>
      <w:r w:rsidR="00315743">
        <w:rPr>
          <w:rFonts w:ascii="Verdana" w:hAnsi="Verdana"/>
          <w:bCs/>
          <w:sz w:val="16"/>
          <w:szCs w:val="16"/>
        </w:rPr>
        <w:t xml:space="preserve"> </w:t>
      </w:r>
      <w:r w:rsidRPr="007C7B0B">
        <w:rPr>
          <w:rFonts w:ascii="Verdana" w:hAnsi="Verdana"/>
          <w:bCs/>
          <w:sz w:val="16"/>
          <w:szCs w:val="16"/>
        </w:rPr>
        <w:t>Powyższe koszty muszą zostać zabezpieczone przez Wykonawcę przez cały okres obowiązywania umowy.</w:t>
      </w:r>
      <w:r w:rsidR="00315743">
        <w:rPr>
          <w:rFonts w:ascii="Verdana" w:hAnsi="Verdana"/>
          <w:bCs/>
          <w:sz w:val="16"/>
          <w:szCs w:val="16"/>
        </w:rPr>
        <w:t xml:space="preserve"> </w:t>
      </w:r>
      <w:r w:rsidRPr="007C7B0B">
        <w:rPr>
          <w:rFonts w:ascii="Verdana" w:hAnsi="Verdana"/>
          <w:bCs/>
          <w:sz w:val="16"/>
          <w:szCs w:val="16"/>
        </w:rPr>
        <w:t>W związku z powyższym wnosimy o zmianę § 7 ust. 7 projektu umowy poprzez zwiększenie minimalnego poziomu realizacji zamówienia z 70% do 85% szacunkowej wartości umowy.</w:t>
      </w:r>
    </w:p>
    <w:p w14:paraId="519425F8" w14:textId="77777777" w:rsidR="00315743" w:rsidRDefault="00315743" w:rsidP="007C7B0B">
      <w:pPr>
        <w:suppressAutoHyphens w:val="0"/>
        <w:spacing w:line="360" w:lineRule="auto"/>
        <w:jc w:val="both"/>
        <w:textAlignment w:val="auto"/>
        <w:rPr>
          <w:rFonts w:ascii="Verdana" w:hAnsi="Verdana"/>
          <w:b/>
          <w:sz w:val="16"/>
          <w:szCs w:val="16"/>
        </w:rPr>
      </w:pPr>
      <w:r w:rsidRPr="00315743">
        <w:rPr>
          <w:rFonts w:ascii="Verdana" w:hAnsi="Verdana"/>
          <w:b/>
          <w:sz w:val="16"/>
          <w:szCs w:val="16"/>
        </w:rPr>
        <w:t>Odpowiedź na pytanie nr 15. Zamawiający informuje, iż</w:t>
      </w:r>
      <w:r w:rsidR="00330B4F">
        <w:rPr>
          <w:rFonts w:ascii="Verdana" w:hAnsi="Verdana"/>
          <w:b/>
          <w:sz w:val="16"/>
          <w:szCs w:val="16"/>
        </w:rPr>
        <w:t xml:space="preserve"> zgodnie z </w:t>
      </w:r>
      <w:r w:rsidR="00C76AEA">
        <w:rPr>
          <w:rFonts w:ascii="Verdana" w:hAnsi="Verdana"/>
          <w:b/>
          <w:sz w:val="16"/>
          <w:szCs w:val="16"/>
        </w:rPr>
        <w:t>zapisami SWZ.</w:t>
      </w:r>
    </w:p>
    <w:p w14:paraId="3B818545" w14:textId="77777777" w:rsidR="00315743" w:rsidRDefault="00315743" w:rsidP="007C7B0B">
      <w:pPr>
        <w:suppressAutoHyphens w:val="0"/>
        <w:spacing w:line="360" w:lineRule="auto"/>
        <w:jc w:val="both"/>
        <w:textAlignment w:val="auto"/>
        <w:rPr>
          <w:rFonts w:ascii="Verdana" w:hAnsi="Verdana"/>
          <w:b/>
          <w:sz w:val="16"/>
          <w:szCs w:val="16"/>
        </w:rPr>
      </w:pPr>
    </w:p>
    <w:p w14:paraId="72E2814E" w14:textId="77777777" w:rsidR="00315743" w:rsidRPr="00315743" w:rsidRDefault="00315743"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16</w:t>
      </w:r>
    </w:p>
    <w:p w14:paraId="768773FC"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 10 ust. 6 projektu umowy Zamawiający określił maksymalną łączną wysokość kar umownych na poziomie 20% łącznego wynagrodzenia netto.</w:t>
      </w:r>
      <w:r w:rsidR="00315743">
        <w:rPr>
          <w:rFonts w:ascii="Verdana" w:hAnsi="Verdana"/>
          <w:bCs/>
          <w:sz w:val="16"/>
          <w:szCs w:val="16"/>
        </w:rPr>
        <w:t xml:space="preserve"> </w:t>
      </w:r>
      <w:r w:rsidRPr="007C7B0B">
        <w:rPr>
          <w:rFonts w:ascii="Verdana" w:hAnsi="Verdana"/>
          <w:bCs/>
          <w:sz w:val="16"/>
          <w:szCs w:val="16"/>
        </w:rPr>
        <w:t>Jednocześnie projekt umowy przewiduje możliwość dochodzenia odszkodowania uzupełniającego ponad wartość naliczonych kar oraz możliwość przenoszenia na Wykonawcę kar nałożonych na Zamawiającego przez organy zewnętrzne.</w:t>
      </w:r>
      <w:r w:rsidR="00315743">
        <w:rPr>
          <w:rFonts w:ascii="Verdana" w:hAnsi="Verdana"/>
          <w:bCs/>
          <w:sz w:val="16"/>
          <w:szCs w:val="16"/>
        </w:rPr>
        <w:t xml:space="preserve"> </w:t>
      </w:r>
      <w:r w:rsidRPr="007C7B0B">
        <w:rPr>
          <w:rFonts w:ascii="Verdana" w:hAnsi="Verdana"/>
          <w:bCs/>
          <w:sz w:val="16"/>
          <w:szCs w:val="16"/>
        </w:rPr>
        <w:t>Mając na uwadze zasadę proporcjonalności określoną w art. 16 Pzp oraz charakter i okres realizacji przedmiotowej umowy, wnosimy o obniżenie maksymalnej łącznej wysokości kar umownych do 10% wartości wynagrodzenia brutto umowy.</w:t>
      </w:r>
    </w:p>
    <w:p w14:paraId="4579850E" w14:textId="77777777" w:rsidR="00315743" w:rsidRDefault="00315743" w:rsidP="007C7B0B">
      <w:pPr>
        <w:suppressAutoHyphens w:val="0"/>
        <w:spacing w:line="360" w:lineRule="auto"/>
        <w:jc w:val="both"/>
        <w:textAlignment w:val="auto"/>
        <w:rPr>
          <w:rFonts w:ascii="Verdana" w:hAnsi="Verdana"/>
          <w:b/>
          <w:sz w:val="16"/>
          <w:szCs w:val="16"/>
        </w:rPr>
      </w:pPr>
      <w:r w:rsidRPr="00315743">
        <w:rPr>
          <w:rFonts w:ascii="Verdana" w:hAnsi="Verdana"/>
          <w:b/>
          <w:sz w:val="16"/>
          <w:szCs w:val="16"/>
        </w:rPr>
        <w:t>Odpowiedź na pytanie nr 16. Zamawiający informuje, iż</w:t>
      </w:r>
      <w:r w:rsidR="00C76AEA" w:rsidRPr="00C76AEA">
        <w:t xml:space="preserve"> </w:t>
      </w:r>
      <w:r w:rsidR="00C76AEA">
        <w:rPr>
          <w:rFonts w:ascii="Verdana" w:hAnsi="Verdana"/>
          <w:b/>
          <w:sz w:val="16"/>
          <w:szCs w:val="16"/>
        </w:rPr>
        <w:t>ni</w:t>
      </w:r>
      <w:r w:rsidR="00C76AEA" w:rsidRPr="00C76AEA">
        <w:rPr>
          <w:rFonts w:ascii="Verdana" w:hAnsi="Verdana"/>
          <w:b/>
          <w:sz w:val="16"/>
          <w:szCs w:val="16"/>
        </w:rPr>
        <w:t xml:space="preserve">ezasadny jest zarzut, że przewidziana § 10 ust. </w:t>
      </w:r>
      <w:r w:rsidR="00C76AEA">
        <w:rPr>
          <w:rFonts w:ascii="Verdana" w:hAnsi="Verdana"/>
          <w:b/>
          <w:sz w:val="16"/>
          <w:szCs w:val="16"/>
        </w:rPr>
        <w:t>6</w:t>
      </w:r>
      <w:r w:rsidR="00C76AEA" w:rsidRPr="00C76AEA">
        <w:rPr>
          <w:rFonts w:ascii="Verdana" w:hAnsi="Verdana"/>
          <w:b/>
          <w:sz w:val="16"/>
          <w:szCs w:val="16"/>
        </w:rPr>
        <w:t xml:space="preserve"> łączna maksymalna wysokość kar umownych na poziomie </w:t>
      </w:r>
      <w:r w:rsidR="00C76AEA">
        <w:rPr>
          <w:rFonts w:ascii="Verdana" w:hAnsi="Verdana"/>
          <w:b/>
          <w:sz w:val="16"/>
          <w:szCs w:val="16"/>
        </w:rPr>
        <w:t>2</w:t>
      </w:r>
      <w:r w:rsidR="00C76AEA" w:rsidRPr="00C76AEA">
        <w:rPr>
          <w:rFonts w:ascii="Verdana" w:hAnsi="Verdana"/>
          <w:b/>
          <w:sz w:val="16"/>
          <w:szCs w:val="16"/>
        </w:rPr>
        <w:t xml:space="preserve">0 % łącznego wynagrodzenia </w:t>
      </w:r>
      <w:r w:rsidR="00C76AEA">
        <w:rPr>
          <w:rFonts w:ascii="Verdana" w:hAnsi="Verdana"/>
          <w:b/>
          <w:sz w:val="16"/>
          <w:szCs w:val="16"/>
        </w:rPr>
        <w:t>net</w:t>
      </w:r>
      <w:r w:rsidR="00C76AEA" w:rsidRPr="00C76AEA">
        <w:rPr>
          <w:rFonts w:ascii="Verdana" w:hAnsi="Verdana"/>
          <w:b/>
          <w:sz w:val="16"/>
          <w:szCs w:val="16"/>
        </w:rPr>
        <w:t xml:space="preserve">to jest wartością bardzo wygórowaną. Zamawiający wskazuje, że Krajowa Izba Odwoławcza w sprawie KIO 1553/22 orzekła, że zgodne z ustawą PZP jest postanowienie projektowanej umowy, które zastrzega, że łączna wysokość kar umownych, jakimi zamawiający może obciążyć wykonawcę na podstawie umowy może wynieść nawet 50 % wynagrodzenia </w:t>
      </w:r>
      <w:r w:rsidR="00C76AEA">
        <w:rPr>
          <w:rFonts w:ascii="Verdana" w:hAnsi="Verdana"/>
          <w:b/>
          <w:sz w:val="16"/>
          <w:szCs w:val="16"/>
        </w:rPr>
        <w:t>ne</w:t>
      </w:r>
      <w:r w:rsidR="00C76AEA" w:rsidRPr="00C76AEA">
        <w:rPr>
          <w:rFonts w:ascii="Verdana" w:hAnsi="Verdana"/>
          <w:b/>
          <w:sz w:val="16"/>
          <w:szCs w:val="16"/>
        </w:rPr>
        <w:t>tto</w:t>
      </w:r>
      <w:r w:rsidR="00C76AEA">
        <w:rPr>
          <w:rFonts w:ascii="Verdana" w:hAnsi="Verdana"/>
          <w:b/>
          <w:sz w:val="16"/>
          <w:szCs w:val="16"/>
        </w:rPr>
        <w:t>.</w:t>
      </w:r>
    </w:p>
    <w:p w14:paraId="61F24353" w14:textId="77777777" w:rsidR="00315743" w:rsidRDefault="00315743" w:rsidP="007C7B0B">
      <w:pPr>
        <w:suppressAutoHyphens w:val="0"/>
        <w:spacing w:line="360" w:lineRule="auto"/>
        <w:jc w:val="both"/>
        <w:textAlignment w:val="auto"/>
        <w:rPr>
          <w:rFonts w:ascii="Verdana" w:hAnsi="Verdana"/>
          <w:b/>
          <w:sz w:val="16"/>
          <w:szCs w:val="16"/>
        </w:rPr>
      </w:pPr>
    </w:p>
    <w:p w14:paraId="260DADCE" w14:textId="77777777" w:rsidR="00315743" w:rsidRPr="00315743" w:rsidRDefault="00315743"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17</w:t>
      </w:r>
    </w:p>
    <w:p w14:paraId="75D18BD4"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Zgodnie z § 10 ust. 2 projektu umowy, jeżeli jedno niewykonanie lub nienależyte wykonanie umowy spełnia przesłanki kilku kar umownych, Zamawiający może naliczyć wszystkie te kary odrębnie.</w:t>
      </w:r>
      <w:r w:rsidR="00315743">
        <w:rPr>
          <w:rFonts w:ascii="Verdana" w:hAnsi="Verdana"/>
          <w:bCs/>
          <w:sz w:val="16"/>
          <w:szCs w:val="16"/>
        </w:rPr>
        <w:t xml:space="preserve"> </w:t>
      </w:r>
      <w:r w:rsidRPr="007C7B0B">
        <w:rPr>
          <w:rFonts w:ascii="Verdana" w:hAnsi="Verdana"/>
          <w:bCs/>
          <w:sz w:val="16"/>
          <w:szCs w:val="16"/>
        </w:rPr>
        <w:t>Powyższe może prowadzić do wielokrotnego sankcjonowania Wykonawcy za to samo zdarzenie faktyczne.</w:t>
      </w:r>
      <w:r w:rsidR="00315743">
        <w:rPr>
          <w:rFonts w:ascii="Verdana" w:hAnsi="Verdana"/>
          <w:bCs/>
          <w:sz w:val="16"/>
          <w:szCs w:val="16"/>
        </w:rPr>
        <w:t xml:space="preserve"> </w:t>
      </w:r>
      <w:r w:rsidRPr="007C7B0B">
        <w:rPr>
          <w:rFonts w:ascii="Verdana" w:hAnsi="Verdana"/>
          <w:bCs/>
          <w:sz w:val="16"/>
          <w:szCs w:val="16"/>
        </w:rPr>
        <w:t xml:space="preserve">Wnosimy zatem o zmianę zapisu poprzez wskazanie, że w przypadku gdy jedno zdarzenie stanowi podstawę do naliczenia kilku kar </w:t>
      </w:r>
      <w:r w:rsidRPr="007C7B0B">
        <w:rPr>
          <w:rFonts w:ascii="Verdana" w:hAnsi="Verdana"/>
          <w:bCs/>
          <w:sz w:val="16"/>
          <w:szCs w:val="16"/>
        </w:rPr>
        <w:lastRenderedPageBreak/>
        <w:t>umownych, Zamawiający uprawniony będzie do naliczenia jednej – najwyższej – kary przewidzianej dla danego zdarzenia.</w:t>
      </w:r>
    </w:p>
    <w:p w14:paraId="02EE359C" w14:textId="77777777" w:rsidR="00315743" w:rsidRDefault="00315743" w:rsidP="007C7B0B">
      <w:pPr>
        <w:suppressAutoHyphens w:val="0"/>
        <w:spacing w:line="360" w:lineRule="auto"/>
        <w:jc w:val="both"/>
        <w:textAlignment w:val="auto"/>
        <w:rPr>
          <w:rFonts w:ascii="Verdana" w:hAnsi="Verdana"/>
          <w:b/>
          <w:sz w:val="16"/>
          <w:szCs w:val="16"/>
        </w:rPr>
      </w:pPr>
      <w:r w:rsidRPr="00315743">
        <w:rPr>
          <w:rFonts w:ascii="Verdana" w:hAnsi="Verdana"/>
          <w:b/>
          <w:sz w:val="16"/>
          <w:szCs w:val="16"/>
        </w:rPr>
        <w:t>Odpowiedź na pytanie nr 17. Zamawiający informuje, iż</w:t>
      </w:r>
      <w:r w:rsidR="00C76AEA">
        <w:rPr>
          <w:rFonts w:ascii="Verdana" w:hAnsi="Verdana"/>
          <w:b/>
          <w:sz w:val="16"/>
          <w:szCs w:val="16"/>
        </w:rPr>
        <w:t xml:space="preserve"> zgodnie z zapisami SWZ.</w:t>
      </w:r>
    </w:p>
    <w:p w14:paraId="078B633D" w14:textId="77777777" w:rsidR="00315743" w:rsidRDefault="00315743" w:rsidP="007C7B0B">
      <w:pPr>
        <w:suppressAutoHyphens w:val="0"/>
        <w:spacing w:line="360" w:lineRule="auto"/>
        <w:jc w:val="both"/>
        <w:textAlignment w:val="auto"/>
        <w:rPr>
          <w:rFonts w:ascii="Verdana" w:hAnsi="Verdana"/>
          <w:b/>
          <w:sz w:val="16"/>
          <w:szCs w:val="16"/>
        </w:rPr>
      </w:pPr>
    </w:p>
    <w:p w14:paraId="096ACC2B" w14:textId="77777777" w:rsidR="00315743" w:rsidRPr="00315743" w:rsidRDefault="00315743"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18</w:t>
      </w:r>
    </w:p>
    <w:p w14:paraId="61275025"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 11 projektu umowy przewiduje możliwość odstąpienia lub wypowiedzenia umowy z powodu nieprawidłowości dotyczących m.in. jakości świadczonych usług.</w:t>
      </w:r>
      <w:r w:rsidR="00315743">
        <w:rPr>
          <w:rFonts w:ascii="Verdana" w:hAnsi="Verdana"/>
          <w:bCs/>
          <w:sz w:val="16"/>
          <w:szCs w:val="16"/>
        </w:rPr>
        <w:t xml:space="preserve"> </w:t>
      </w:r>
      <w:r w:rsidRPr="007C7B0B">
        <w:rPr>
          <w:rFonts w:ascii="Verdana" w:hAnsi="Verdana"/>
          <w:bCs/>
          <w:sz w:val="16"/>
          <w:szCs w:val="16"/>
        </w:rPr>
        <w:t>Jednocześnie nie przewidziano obowiązku wcześniejszego wezwania Wykonawcy do usunięcia naruszeń i wyznaczenia odpowiedniego terminu naprawczego.</w:t>
      </w:r>
      <w:r w:rsidR="00315743">
        <w:rPr>
          <w:rFonts w:ascii="Verdana" w:hAnsi="Verdana"/>
          <w:bCs/>
          <w:sz w:val="16"/>
          <w:szCs w:val="16"/>
        </w:rPr>
        <w:t xml:space="preserve"> </w:t>
      </w:r>
      <w:r w:rsidRPr="007C7B0B">
        <w:rPr>
          <w:rFonts w:ascii="Verdana" w:hAnsi="Verdana"/>
          <w:bCs/>
          <w:sz w:val="16"/>
          <w:szCs w:val="16"/>
        </w:rPr>
        <w:t>Mając na uwadze daleko idące skutki rozwiązania umowy, wnosimy o wprowadzenie zasady, zgodnie z którą odstąpienie lub wypowiedzenie umowy może nastąpić po uprzednim pisemnym wezwaniu Wykonawcy do usunięcia naruszeń i bezskutecznym upływie wyznaczonego terminu, z wyjątkiem sytuacji stanowiących bezpośrednie zagrożenie dla życia lub zdrowia pacjentów.</w:t>
      </w:r>
    </w:p>
    <w:p w14:paraId="3C3A97C7" w14:textId="77777777" w:rsidR="00315743" w:rsidRDefault="00315743" w:rsidP="007C7B0B">
      <w:pPr>
        <w:suppressAutoHyphens w:val="0"/>
        <w:spacing w:line="360" w:lineRule="auto"/>
        <w:jc w:val="both"/>
        <w:textAlignment w:val="auto"/>
        <w:rPr>
          <w:rFonts w:ascii="Verdana" w:hAnsi="Verdana"/>
          <w:b/>
          <w:sz w:val="16"/>
          <w:szCs w:val="16"/>
        </w:rPr>
      </w:pPr>
      <w:r w:rsidRPr="00315743">
        <w:rPr>
          <w:rFonts w:ascii="Verdana" w:hAnsi="Verdana"/>
          <w:b/>
          <w:sz w:val="16"/>
          <w:szCs w:val="16"/>
        </w:rPr>
        <w:t>Odpowiedź na pytanie nr 18. Zamawiający informuje, iż</w:t>
      </w:r>
      <w:r w:rsidR="00C76AEA">
        <w:rPr>
          <w:rFonts w:ascii="Verdana" w:hAnsi="Verdana"/>
          <w:b/>
          <w:sz w:val="16"/>
          <w:szCs w:val="16"/>
        </w:rPr>
        <w:t xml:space="preserve"> zgodnie z zapisami SWZ.</w:t>
      </w:r>
    </w:p>
    <w:p w14:paraId="2EDD754D" w14:textId="77777777" w:rsidR="00315743" w:rsidRDefault="00315743" w:rsidP="007C7B0B">
      <w:pPr>
        <w:suppressAutoHyphens w:val="0"/>
        <w:spacing w:line="360" w:lineRule="auto"/>
        <w:jc w:val="both"/>
        <w:textAlignment w:val="auto"/>
        <w:rPr>
          <w:rFonts w:ascii="Verdana" w:hAnsi="Verdana"/>
          <w:b/>
          <w:sz w:val="16"/>
          <w:szCs w:val="16"/>
        </w:rPr>
      </w:pPr>
    </w:p>
    <w:p w14:paraId="00E9D3CF" w14:textId="77777777" w:rsidR="00315743" w:rsidRPr="00315743" w:rsidRDefault="00315743"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19</w:t>
      </w:r>
    </w:p>
    <w:p w14:paraId="256F4E98"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 11 ust. 6 Zamawiający przewidział możliwość wypowiedzenia umowy z zachowaniem 30-dniowego okresu wypowiedzenia w przypadku „powtarzających się nieprawidłowości”, w szczególności dotyczących terminów dostaw lub jakości posiłków.</w:t>
      </w:r>
      <w:r w:rsidR="00315743">
        <w:rPr>
          <w:rFonts w:ascii="Verdana" w:hAnsi="Verdana"/>
          <w:bCs/>
          <w:sz w:val="16"/>
          <w:szCs w:val="16"/>
        </w:rPr>
        <w:t xml:space="preserve"> </w:t>
      </w:r>
      <w:r w:rsidRPr="007C7B0B">
        <w:rPr>
          <w:rFonts w:ascii="Verdana" w:hAnsi="Verdana"/>
          <w:bCs/>
          <w:sz w:val="16"/>
          <w:szCs w:val="16"/>
        </w:rPr>
        <w:t>Pojęcie „powtarzających się nieprawidłowości” nie zostało jednak zdefiniowane.</w:t>
      </w:r>
    </w:p>
    <w:p w14:paraId="3A26DF02"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jednoznaczne określenie liczby i rodzaju naruszeń, które mogą stanowić podstawę wypowiedzenia umowy, np. poprzez wskazanie, że podstawę wypowiedzenia stanowią co najmniej trzy udokumentowane, zawinione przez Wykonawcę naruszenia tego samego rodzaju, które wystąpiły pomimo uprzedniego pisemnego wezwania do ich usunięcia.</w:t>
      </w:r>
    </w:p>
    <w:p w14:paraId="00462124" w14:textId="77777777" w:rsidR="00315743" w:rsidRDefault="00315743" w:rsidP="007C7B0B">
      <w:pPr>
        <w:suppressAutoHyphens w:val="0"/>
        <w:spacing w:line="360" w:lineRule="auto"/>
        <w:jc w:val="both"/>
        <w:textAlignment w:val="auto"/>
        <w:rPr>
          <w:rFonts w:ascii="Verdana" w:hAnsi="Verdana"/>
          <w:b/>
          <w:sz w:val="16"/>
          <w:szCs w:val="16"/>
        </w:rPr>
      </w:pPr>
      <w:r w:rsidRPr="00315743">
        <w:rPr>
          <w:rFonts w:ascii="Verdana" w:hAnsi="Verdana"/>
          <w:b/>
          <w:sz w:val="16"/>
          <w:szCs w:val="16"/>
        </w:rPr>
        <w:t>Odpowiedź na pytanie nr 19. Zamawiający informuje, iż</w:t>
      </w:r>
      <w:r w:rsidR="00C76AEA">
        <w:rPr>
          <w:rFonts w:ascii="Verdana" w:hAnsi="Verdana"/>
          <w:b/>
          <w:sz w:val="16"/>
          <w:szCs w:val="16"/>
        </w:rPr>
        <w:t xml:space="preserve"> powtarzalność to cecha tego co może się powtarzać lub stopień w jakim te same działania, pomiary albo procesy dają identyczne lub bardzo zbliżone wyniki w takich samych warunkach. Do </w:t>
      </w:r>
      <w:r w:rsidR="00B76C2E">
        <w:rPr>
          <w:rFonts w:ascii="Verdana" w:hAnsi="Verdana"/>
          <w:b/>
          <w:sz w:val="16"/>
          <w:szCs w:val="16"/>
        </w:rPr>
        <w:t xml:space="preserve">najczęstszych powtarzalnych nieprawidłowości zaliczamy: </w:t>
      </w:r>
    </w:p>
    <w:p w14:paraId="1D720FF0" w14:textId="77777777" w:rsidR="00B76C2E" w:rsidRDefault="00B76C2E" w:rsidP="00B76C2E">
      <w:pPr>
        <w:numPr>
          <w:ilvl w:val="0"/>
          <w:numId w:val="50"/>
        </w:numPr>
        <w:suppressAutoHyphens w:val="0"/>
        <w:spacing w:line="360" w:lineRule="auto"/>
        <w:jc w:val="both"/>
        <w:textAlignment w:val="auto"/>
        <w:rPr>
          <w:rFonts w:ascii="Verdana" w:hAnsi="Verdana"/>
          <w:b/>
          <w:sz w:val="16"/>
          <w:szCs w:val="16"/>
        </w:rPr>
      </w:pPr>
      <w:r>
        <w:rPr>
          <w:rFonts w:ascii="Verdana" w:hAnsi="Verdana"/>
          <w:b/>
          <w:sz w:val="16"/>
          <w:szCs w:val="16"/>
        </w:rPr>
        <w:t>n</w:t>
      </w:r>
      <w:r w:rsidR="00C76AEA" w:rsidRPr="00C76AEA">
        <w:rPr>
          <w:rFonts w:ascii="Verdana" w:hAnsi="Verdana"/>
          <w:b/>
          <w:sz w:val="16"/>
          <w:szCs w:val="16"/>
        </w:rPr>
        <w:t xml:space="preserve">iezgodność składu z deklaracją: </w:t>
      </w:r>
      <w:r>
        <w:rPr>
          <w:rFonts w:ascii="Verdana" w:hAnsi="Verdana"/>
          <w:b/>
          <w:sz w:val="16"/>
          <w:szCs w:val="16"/>
        </w:rPr>
        <w:t>u</w:t>
      </w:r>
      <w:r w:rsidR="00C76AEA" w:rsidRPr="00C76AEA">
        <w:rPr>
          <w:rFonts w:ascii="Verdana" w:hAnsi="Verdana"/>
          <w:b/>
          <w:sz w:val="16"/>
          <w:szCs w:val="16"/>
        </w:rPr>
        <w:t>krywanie składników na etykietach innego składu potraw niż ten, który realnie trafia do pudełka</w:t>
      </w:r>
      <w:r>
        <w:rPr>
          <w:rFonts w:ascii="Verdana" w:hAnsi="Verdana"/>
          <w:b/>
          <w:sz w:val="16"/>
          <w:szCs w:val="16"/>
        </w:rPr>
        <w:t>;</w:t>
      </w:r>
    </w:p>
    <w:p w14:paraId="3BDA23F6" w14:textId="77777777" w:rsidR="00B76C2E" w:rsidRDefault="00B76C2E" w:rsidP="00B76C2E">
      <w:pPr>
        <w:numPr>
          <w:ilvl w:val="0"/>
          <w:numId w:val="50"/>
        </w:numPr>
        <w:suppressAutoHyphens w:val="0"/>
        <w:spacing w:line="360" w:lineRule="auto"/>
        <w:jc w:val="both"/>
        <w:textAlignment w:val="auto"/>
        <w:rPr>
          <w:rFonts w:ascii="Verdana" w:hAnsi="Verdana"/>
          <w:b/>
          <w:sz w:val="16"/>
          <w:szCs w:val="16"/>
        </w:rPr>
      </w:pPr>
      <w:r>
        <w:rPr>
          <w:rFonts w:ascii="Verdana" w:hAnsi="Verdana"/>
          <w:b/>
          <w:sz w:val="16"/>
          <w:szCs w:val="16"/>
        </w:rPr>
        <w:t>b</w:t>
      </w:r>
      <w:r w:rsidR="00C76AEA" w:rsidRPr="00C76AEA">
        <w:rPr>
          <w:rFonts w:ascii="Verdana" w:hAnsi="Verdana"/>
          <w:b/>
          <w:sz w:val="16"/>
          <w:szCs w:val="16"/>
        </w:rPr>
        <w:t xml:space="preserve">łędy w oznaczaniu alergenów: </w:t>
      </w:r>
      <w:r>
        <w:rPr>
          <w:rFonts w:ascii="Verdana" w:hAnsi="Verdana"/>
          <w:b/>
          <w:sz w:val="16"/>
          <w:szCs w:val="16"/>
        </w:rPr>
        <w:t>b</w:t>
      </w:r>
      <w:r w:rsidR="00C76AEA" w:rsidRPr="00C76AEA">
        <w:rPr>
          <w:rFonts w:ascii="Verdana" w:hAnsi="Verdana"/>
          <w:b/>
          <w:sz w:val="16"/>
          <w:szCs w:val="16"/>
        </w:rPr>
        <w:t>rak wyraźnych informacji o obecności składników uczulających lub krzyżowe zanieczyszczenie dań, co stanowi bezpośrednie zagrożenie dla zdrowia klientów</w:t>
      </w:r>
      <w:r>
        <w:rPr>
          <w:rFonts w:ascii="Verdana" w:hAnsi="Verdana"/>
          <w:b/>
          <w:sz w:val="16"/>
          <w:szCs w:val="16"/>
        </w:rPr>
        <w:t>;</w:t>
      </w:r>
    </w:p>
    <w:p w14:paraId="3AA257F4" w14:textId="77777777" w:rsidR="00B76C2E" w:rsidRDefault="00B76C2E" w:rsidP="00B76C2E">
      <w:pPr>
        <w:numPr>
          <w:ilvl w:val="0"/>
          <w:numId w:val="50"/>
        </w:numPr>
        <w:suppressAutoHyphens w:val="0"/>
        <w:spacing w:line="360" w:lineRule="auto"/>
        <w:jc w:val="both"/>
        <w:textAlignment w:val="auto"/>
        <w:rPr>
          <w:rFonts w:ascii="Verdana" w:hAnsi="Verdana"/>
          <w:b/>
          <w:sz w:val="16"/>
          <w:szCs w:val="16"/>
        </w:rPr>
      </w:pPr>
      <w:r>
        <w:rPr>
          <w:rFonts w:ascii="Verdana" w:hAnsi="Verdana"/>
          <w:b/>
          <w:sz w:val="16"/>
          <w:szCs w:val="16"/>
        </w:rPr>
        <w:t>z</w:t>
      </w:r>
      <w:r w:rsidR="00C76AEA" w:rsidRPr="00C76AEA">
        <w:rPr>
          <w:rFonts w:ascii="Verdana" w:hAnsi="Verdana"/>
          <w:b/>
          <w:sz w:val="16"/>
          <w:szCs w:val="16"/>
        </w:rPr>
        <w:t xml:space="preserve">aniżona gramatura i kaloryczność: </w:t>
      </w:r>
      <w:r>
        <w:rPr>
          <w:rFonts w:ascii="Verdana" w:hAnsi="Verdana"/>
          <w:b/>
          <w:sz w:val="16"/>
          <w:szCs w:val="16"/>
        </w:rPr>
        <w:t>d</w:t>
      </w:r>
      <w:r w:rsidR="00C76AEA" w:rsidRPr="00C76AEA">
        <w:rPr>
          <w:rFonts w:ascii="Verdana" w:hAnsi="Verdana"/>
          <w:b/>
          <w:sz w:val="16"/>
          <w:szCs w:val="16"/>
        </w:rPr>
        <w:t xml:space="preserve">ostarczanie posiłków o mniejszej wadze lub niższej kaloryczności niż ta, </w:t>
      </w:r>
      <w:r>
        <w:rPr>
          <w:rFonts w:ascii="Verdana" w:hAnsi="Verdana"/>
          <w:b/>
          <w:sz w:val="16"/>
          <w:szCs w:val="16"/>
        </w:rPr>
        <w:t>deklarowana w jadłospisie;</w:t>
      </w:r>
    </w:p>
    <w:p w14:paraId="0114FF57" w14:textId="77777777" w:rsidR="00B76C2E" w:rsidRDefault="00B76C2E" w:rsidP="00B76C2E">
      <w:pPr>
        <w:numPr>
          <w:ilvl w:val="0"/>
          <w:numId w:val="50"/>
        </w:numPr>
        <w:suppressAutoHyphens w:val="0"/>
        <w:spacing w:line="360" w:lineRule="auto"/>
        <w:jc w:val="both"/>
        <w:textAlignment w:val="auto"/>
        <w:rPr>
          <w:rFonts w:ascii="Verdana" w:hAnsi="Verdana"/>
          <w:b/>
          <w:sz w:val="16"/>
          <w:szCs w:val="16"/>
        </w:rPr>
      </w:pPr>
      <w:r>
        <w:rPr>
          <w:rFonts w:ascii="Verdana" w:hAnsi="Verdana"/>
          <w:b/>
          <w:sz w:val="16"/>
          <w:szCs w:val="16"/>
        </w:rPr>
        <w:t>n</w:t>
      </w:r>
      <w:r w:rsidR="00C76AEA" w:rsidRPr="00C76AEA">
        <w:rPr>
          <w:rFonts w:ascii="Verdana" w:hAnsi="Verdana"/>
          <w:b/>
          <w:sz w:val="16"/>
          <w:szCs w:val="16"/>
        </w:rPr>
        <w:t xml:space="preserve">iska jakość i brak świeżości: </w:t>
      </w:r>
      <w:r>
        <w:rPr>
          <w:rFonts w:ascii="Verdana" w:hAnsi="Verdana"/>
          <w:b/>
          <w:sz w:val="16"/>
          <w:szCs w:val="16"/>
        </w:rPr>
        <w:t>d</w:t>
      </w:r>
      <w:r w:rsidR="00C76AEA" w:rsidRPr="00C76AEA">
        <w:rPr>
          <w:rFonts w:ascii="Verdana" w:hAnsi="Verdana"/>
          <w:b/>
          <w:sz w:val="16"/>
          <w:szCs w:val="16"/>
        </w:rPr>
        <w:t>ostarczanie dań nieświeżych, skwaszonych, o zmienionym zapachu, a nawet zepsutych, co wynika ze złych warunków transportu lub przechowywania</w:t>
      </w:r>
      <w:r>
        <w:rPr>
          <w:rFonts w:ascii="Verdana" w:hAnsi="Verdana"/>
          <w:b/>
          <w:sz w:val="16"/>
          <w:szCs w:val="16"/>
        </w:rPr>
        <w:t>;</w:t>
      </w:r>
    </w:p>
    <w:p w14:paraId="1D945BF6" w14:textId="77777777" w:rsidR="00C76AEA" w:rsidRDefault="00B76C2E" w:rsidP="00B76C2E">
      <w:pPr>
        <w:numPr>
          <w:ilvl w:val="0"/>
          <w:numId w:val="50"/>
        </w:numPr>
        <w:suppressAutoHyphens w:val="0"/>
        <w:spacing w:line="360" w:lineRule="auto"/>
        <w:jc w:val="both"/>
        <w:textAlignment w:val="auto"/>
        <w:rPr>
          <w:rFonts w:ascii="Verdana" w:hAnsi="Verdana"/>
          <w:b/>
          <w:sz w:val="16"/>
          <w:szCs w:val="16"/>
        </w:rPr>
      </w:pPr>
      <w:r>
        <w:rPr>
          <w:rFonts w:ascii="Verdana" w:hAnsi="Verdana"/>
          <w:b/>
          <w:sz w:val="16"/>
          <w:szCs w:val="16"/>
        </w:rPr>
        <w:t>p</w:t>
      </w:r>
      <w:r w:rsidR="00C76AEA" w:rsidRPr="00C76AEA">
        <w:rPr>
          <w:rFonts w:ascii="Verdana" w:hAnsi="Verdana"/>
          <w:b/>
          <w:sz w:val="16"/>
          <w:szCs w:val="16"/>
        </w:rPr>
        <w:t xml:space="preserve">roblemy z dostawami: </w:t>
      </w:r>
      <w:r>
        <w:rPr>
          <w:rFonts w:ascii="Verdana" w:hAnsi="Verdana"/>
          <w:b/>
          <w:sz w:val="16"/>
          <w:szCs w:val="16"/>
        </w:rPr>
        <w:t>p</w:t>
      </w:r>
      <w:r w:rsidR="00C76AEA" w:rsidRPr="00C76AEA">
        <w:rPr>
          <w:rFonts w:ascii="Verdana" w:hAnsi="Verdana"/>
          <w:b/>
          <w:sz w:val="16"/>
          <w:szCs w:val="16"/>
        </w:rPr>
        <w:t>owtarzające się opóźnienia, niedostarczenie posiłków na czas lub mylenie adresów i rodzajów diet</w:t>
      </w:r>
      <w:r>
        <w:rPr>
          <w:rFonts w:ascii="Verdana" w:hAnsi="Verdana"/>
          <w:b/>
          <w:sz w:val="16"/>
          <w:szCs w:val="16"/>
        </w:rPr>
        <w:t>.</w:t>
      </w:r>
    </w:p>
    <w:p w14:paraId="5F98BE6A" w14:textId="77777777" w:rsidR="00315743" w:rsidRDefault="00315743" w:rsidP="007C7B0B">
      <w:pPr>
        <w:suppressAutoHyphens w:val="0"/>
        <w:spacing w:line="360" w:lineRule="auto"/>
        <w:jc w:val="both"/>
        <w:textAlignment w:val="auto"/>
        <w:rPr>
          <w:rFonts w:ascii="Verdana" w:hAnsi="Verdana"/>
          <w:b/>
          <w:sz w:val="16"/>
          <w:szCs w:val="16"/>
        </w:rPr>
      </w:pPr>
    </w:p>
    <w:p w14:paraId="01CDC9E2" w14:textId="77777777" w:rsidR="00315743" w:rsidRPr="00315743" w:rsidRDefault="00315743"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20</w:t>
      </w:r>
    </w:p>
    <w:p w14:paraId="4EC684F8"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 6 ust. 1 lit. g projektu umowy Zamawiający wskazał, że zakwestionowany posiłek musi zostać wymieniony w ciągu 40 minut od jego zakwestionowania.</w:t>
      </w:r>
      <w:r w:rsidR="00315743">
        <w:rPr>
          <w:rFonts w:ascii="Verdana" w:hAnsi="Verdana"/>
          <w:bCs/>
          <w:sz w:val="16"/>
          <w:szCs w:val="16"/>
        </w:rPr>
        <w:t xml:space="preserve"> </w:t>
      </w:r>
      <w:r w:rsidRPr="007C7B0B">
        <w:rPr>
          <w:rFonts w:ascii="Verdana" w:hAnsi="Verdana"/>
          <w:bCs/>
          <w:sz w:val="16"/>
          <w:szCs w:val="16"/>
        </w:rPr>
        <w:t>Jednocześnie w Załączniku nr 3 do SWZ – Szczegółowe zasady realizacji przedmiotu umowy – wskazano termin 1 godziny.</w:t>
      </w:r>
      <w:r w:rsidR="00315743">
        <w:rPr>
          <w:rFonts w:ascii="Verdana" w:hAnsi="Verdana"/>
          <w:bCs/>
          <w:sz w:val="16"/>
          <w:szCs w:val="16"/>
        </w:rPr>
        <w:t xml:space="preserve"> </w:t>
      </w:r>
      <w:r w:rsidRPr="007C7B0B">
        <w:rPr>
          <w:rFonts w:ascii="Verdana" w:hAnsi="Verdana"/>
          <w:bCs/>
          <w:sz w:val="16"/>
          <w:szCs w:val="16"/>
        </w:rPr>
        <w:t>Wnosimy o usunięcie powyższej rozbieżności oraz przyjęcie jednolitego terminu 1 godziny na wymianę zakwestionowanego posiłku.</w:t>
      </w:r>
    </w:p>
    <w:p w14:paraId="30E7FBD5" w14:textId="77777777" w:rsidR="00315743" w:rsidRDefault="00315743" w:rsidP="007C7B0B">
      <w:pPr>
        <w:suppressAutoHyphens w:val="0"/>
        <w:spacing w:line="360" w:lineRule="auto"/>
        <w:jc w:val="both"/>
        <w:textAlignment w:val="auto"/>
        <w:rPr>
          <w:rFonts w:ascii="Verdana" w:hAnsi="Verdana"/>
          <w:b/>
          <w:sz w:val="16"/>
          <w:szCs w:val="16"/>
        </w:rPr>
      </w:pPr>
      <w:r w:rsidRPr="00315743">
        <w:rPr>
          <w:rFonts w:ascii="Verdana" w:hAnsi="Verdana"/>
          <w:b/>
          <w:sz w:val="16"/>
          <w:szCs w:val="16"/>
        </w:rPr>
        <w:t>Odpowiedź na pytanie nr 20. Zamawiający informuje, iż</w:t>
      </w:r>
      <w:r w:rsidR="003C46EB">
        <w:rPr>
          <w:rFonts w:ascii="Verdana" w:hAnsi="Verdana"/>
          <w:b/>
          <w:sz w:val="16"/>
          <w:szCs w:val="16"/>
        </w:rPr>
        <w:t xml:space="preserve"> miał na myśli 40 minut na wymianę zakwestionowanego posiłku.</w:t>
      </w:r>
    </w:p>
    <w:p w14:paraId="4EB4EDC6" w14:textId="77777777" w:rsidR="00315743" w:rsidRDefault="00315743" w:rsidP="007C7B0B">
      <w:pPr>
        <w:suppressAutoHyphens w:val="0"/>
        <w:spacing w:line="360" w:lineRule="auto"/>
        <w:jc w:val="both"/>
        <w:textAlignment w:val="auto"/>
        <w:rPr>
          <w:rFonts w:ascii="Verdana" w:hAnsi="Verdana"/>
          <w:b/>
          <w:sz w:val="16"/>
          <w:szCs w:val="16"/>
        </w:rPr>
      </w:pPr>
    </w:p>
    <w:p w14:paraId="0E12A524" w14:textId="77777777" w:rsidR="00315743" w:rsidRPr="00315743" w:rsidRDefault="00315743"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21</w:t>
      </w:r>
    </w:p>
    <w:p w14:paraId="7C56123E"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 4 ust. 3 projektu umowy Zamawiający wskazał, że zmiana miesięcznej średniej liczby zamawianych posiłków „nie jest zmianą Umowy w rozumieniu § 16 Umowy”.</w:t>
      </w:r>
      <w:r w:rsidR="00315743">
        <w:rPr>
          <w:rFonts w:ascii="Verdana" w:hAnsi="Verdana"/>
          <w:bCs/>
          <w:sz w:val="16"/>
          <w:szCs w:val="16"/>
        </w:rPr>
        <w:t xml:space="preserve"> </w:t>
      </w:r>
      <w:r w:rsidRPr="007C7B0B">
        <w:rPr>
          <w:rFonts w:ascii="Verdana" w:hAnsi="Verdana"/>
          <w:bCs/>
          <w:sz w:val="16"/>
          <w:szCs w:val="16"/>
        </w:rPr>
        <w:t xml:space="preserve">§ 16 projektu umowy dotyczy jednak tajemnicy, natomiast </w:t>
      </w:r>
      <w:r w:rsidRPr="007C7B0B">
        <w:rPr>
          <w:rFonts w:ascii="Verdana" w:hAnsi="Verdana"/>
          <w:bCs/>
          <w:sz w:val="16"/>
          <w:szCs w:val="16"/>
        </w:rPr>
        <w:lastRenderedPageBreak/>
        <w:t>zasady zmian umowy zostały określone w § 15.</w:t>
      </w:r>
      <w:r w:rsidR="00315743">
        <w:rPr>
          <w:rFonts w:ascii="Verdana" w:hAnsi="Verdana"/>
          <w:bCs/>
          <w:sz w:val="16"/>
          <w:szCs w:val="16"/>
        </w:rPr>
        <w:t xml:space="preserve"> </w:t>
      </w:r>
      <w:r w:rsidRPr="007C7B0B">
        <w:rPr>
          <w:rFonts w:ascii="Verdana" w:hAnsi="Verdana"/>
          <w:bCs/>
          <w:sz w:val="16"/>
          <w:szCs w:val="16"/>
        </w:rPr>
        <w:t>Ponadto miesięczna średnia liczba posiłków została wskazana w § 4 ust. 2, a nie w ust. 1. Wnosimy o uporządkowanie powyższych odesłań i odpowiednią korektę projektu umowy.</w:t>
      </w:r>
    </w:p>
    <w:p w14:paraId="0D06CF42" w14:textId="77777777" w:rsidR="00315743" w:rsidRPr="00315743" w:rsidRDefault="00315743" w:rsidP="007C7B0B">
      <w:pPr>
        <w:suppressAutoHyphens w:val="0"/>
        <w:spacing w:line="360" w:lineRule="auto"/>
        <w:jc w:val="both"/>
        <w:textAlignment w:val="auto"/>
        <w:rPr>
          <w:rFonts w:ascii="Verdana" w:hAnsi="Verdana"/>
          <w:b/>
          <w:sz w:val="16"/>
          <w:szCs w:val="16"/>
        </w:rPr>
      </w:pPr>
      <w:r w:rsidRPr="00315743">
        <w:rPr>
          <w:rFonts w:ascii="Verdana" w:hAnsi="Verdana"/>
          <w:b/>
          <w:sz w:val="16"/>
          <w:szCs w:val="16"/>
        </w:rPr>
        <w:t>Odpowiedź na pytanie nr 21. Zamawiający informuje, iż</w:t>
      </w:r>
      <w:r w:rsidR="003C46EB">
        <w:rPr>
          <w:rFonts w:ascii="Verdana" w:hAnsi="Verdana"/>
          <w:b/>
          <w:sz w:val="16"/>
          <w:szCs w:val="16"/>
        </w:rPr>
        <w:t xml:space="preserve"> dokona korekty projektu umowy.</w:t>
      </w:r>
    </w:p>
    <w:p w14:paraId="5949DED5" w14:textId="77777777" w:rsidR="007C7B0B" w:rsidRPr="007C7B0B" w:rsidRDefault="007C7B0B" w:rsidP="007C7B0B">
      <w:pPr>
        <w:suppressAutoHyphens w:val="0"/>
        <w:spacing w:line="360" w:lineRule="auto"/>
        <w:jc w:val="both"/>
        <w:textAlignment w:val="auto"/>
        <w:rPr>
          <w:rFonts w:ascii="Verdana" w:hAnsi="Verdana"/>
          <w:bCs/>
          <w:sz w:val="16"/>
          <w:szCs w:val="16"/>
        </w:rPr>
      </w:pPr>
    </w:p>
    <w:p w14:paraId="01F672A4" w14:textId="77777777" w:rsidR="00EC56BA" w:rsidRP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Pytanie nr 22</w:t>
      </w:r>
    </w:p>
    <w:p w14:paraId="6698A836"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 xml:space="preserve">Prosimy Zamawiającego o podanie szacunkowej wartości zamówienia zgodnie z art. 28 ustawy z dnia 11 września 2019 r. </w:t>
      </w:r>
    </w:p>
    <w:p w14:paraId="097A0706" w14:textId="77777777" w:rsid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Odpowiedź na pytanie nr 22. Zamawiający informuje, iż</w:t>
      </w:r>
      <w:r w:rsidR="003C46EB">
        <w:rPr>
          <w:rFonts w:ascii="Verdana" w:hAnsi="Verdana"/>
          <w:b/>
          <w:sz w:val="16"/>
          <w:szCs w:val="16"/>
        </w:rPr>
        <w:t xml:space="preserve"> </w:t>
      </w:r>
      <w:r w:rsidR="003C46EB" w:rsidRPr="003C46EB">
        <w:rPr>
          <w:rFonts w:ascii="Verdana" w:hAnsi="Verdana"/>
          <w:b/>
          <w:sz w:val="16"/>
          <w:szCs w:val="16"/>
        </w:rPr>
        <w:t>szacunkow</w:t>
      </w:r>
      <w:r w:rsidR="003C46EB">
        <w:rPr>
          <w:rFonts w:ascii="Verdana" w:hAnsi="Verdana"/>
          <w:b/>
          <w:sz w:val="16"/>
          <w:szCs w:val="16"/>
        </w:rPr>
        <w:t>a</w:t>
      </w:r>
      <w:r w:rsidR="003C46EB" w:rsidRPr="003C46EB">
        <w:rPr>
          <w:rFonts w:ascii="Verdana" w:hAnsi="Verdana"/>
          <w:b/>
          <w:sz w:val="16"/>
          <w:szCs w:val="16"/>
        </w:rPr>
        <w:t xml:space="preserve"> wartoś</w:t>
      </w:r>
      <w:r w:rsidR="003C46EB">
        <w:rPr>
          <w:rFonts w:ascii="Verdana" w:hAnsi="Verdana"/>
          <w:b/>
          <w:sz w:val="16"/>
          <w:szCs w:val="16"/>
        </w:rPr>
        <w:t>ć</w:t>
      </w:r>
      <w:r w:rsidR="003C46EB" w:rsidRPr="003C46EB">
        <w:rPr>
          <w:rFonts w:ascii="Verdana" w:hAnsi="Verdana"/>
          <w:b/>
          <w:sz w:val="16"/>
          <w:szCs w:val="16"/>
        </w:rPr>
        <w:t xml:space="preserve"> zamówienia </w:t>
      </w:r>
      <w:r w:rsidR="003C46EB">
        <w:rPr>
          <w:rFonts w:ascii="Verdana" w:hAnsi="Verdana"/>
          <w:b/>
          <w:sz w:val="16"/>
          <w:szCs w:val="16"/>
        </w:rPr>
        <w:t>wynosi 2 256 576,00 złotych netto.</w:t>
      </w:r>
    </w:p>
    <w:p w14:paraId="296C2EC6" w14:textId="77777777" w:rsidR="00EC56BA" w:rsidRDefault="00EC56BA" w:rsidP="007C7B0B">
      <w:pPr>
        <w:suppressAutoHyphens w:val="0"/>
        <w:spacing w:line="360" w:lineRule="auto"/>
        <w:jc w:val="both"/>
        <w:textAlignment w:val="auto"/>
        <w:rPr>
          <w:rFonts w:ascii="Verdana" w:hAnsi="Verdana"/>
          <w:b/>
          <w:sz w:val="16"/>
          <w:szCs w:val="16"/>
        </w:rPr>
      </w:pPr>
    </w:p>
    <w:p w14:paraId="364B213F" w14:textId="77777777" w:rsidR="00EC56BA" w:rsidRPr="00EC56BA" w:rsidRDefault="00EC56BA"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23</w:t>
      </w:r>
    </w:p>
    <w:p w14:paraId="7B473404"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 zmianę o 50% wysokości kar umownych, o których mowa we wzorze umowy. W doktrynie prawa zamówień publicznych oraz w aktualnym orzecznictwie Krajowej Izby Odwoławczej przy Prezesie Urzędu Zamówień Publicznych dominuje pogląd, że ustanawianie przez zamawiającego w umowie rażąco wysokich kar umownych uznać należy bezwzględnie za naruszenie zasad zachowania uczciwej konkurencji wyrażonej w przepisie art. 16 ust. 1 ustawy z dnia 11 września 2019 r prawo zamówień publicznych, które może być uzasadnioną podstawą do żądania unieważnienia postępowania o udzielenie zamówienia publicznego w trybie art. 255 ust. 6 ustawy prawo zamówień publicznych z uwagi, iż postępowanie jest obarczone wadą uniemożliwiającą zawarcie ważnej umowy w sprawie zamówienia publicznego. Stanowisko powyższe znajduje pełne potwierdzenie m.in. wyroku Krajowej Izby Odwoławczej z dnia 31 lipca 2015 r. sygn. akt: KIO/1519/15. Zważyć bowiem należy, że kara umowna (odszkodowanie umowne) ze swojej istoty ma charakter wyłącznie odszkodowawczy i  kompensacyjny, a nie zaś prewencyjny.</w:t>
      </w:r>
    </w:p>
    <w:p w14:paraId="75A37E40" w14:textId="77777777" w:rsid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Odpowiedź na pytanie nr 23. Zamawiający informuje, iż</w:t>
      </w:r>
      <w:r w:rsidR="003C46EB" w:rsidRPr="003C46EB">
        <w:t xml:space="preserve"> </w:t>
      </w:r>
      <w:r w:rsidR="003C46EB" w:rsidRPr="003C46EB">
        <w:rPr>
          <w:rFonts w:ascii="Verdana" w:hAnsi="Verdana"/>
          <w:b/>
          <w:sz w:val="16"/>
          <w:szCs w:val="16"/>
        </w:rPr>
        <w:t>prośba Wykonawcy nie spełnia art. 135 Pzp i nie jest pytaniem o wyjaśnienie niejasnych zapisów SWZ.</w:t>
      </w:r>
      <w:r w:rsidR="003C46EB">
        <w:rPr>
          <w:rFonts w:ascii="Verdana" w:hAnsi="Verdana"/>
          <w:b/>
          <w:sz w:val="16"/>
          <w:szCs w:val="16"/>
        </w:rPr>
        <w:t xml:space="preserve"> </w:t>
      </w:r>
    </w:p>
    <w:p w14:paraId="1C2F66BF" w14:textId="77777777" w:rsidR="00EC56BA" w:rsidRDefault="00EC56BA" w:rsidP="007C7B0B">
      <w:pPr>
        <w:suppressAutoHyphens w:val="0"/>
        <w:spacing w:line="360" w:lineRule="auto"/>
        <w:jc w:val="both"/>
        <w:textAlignment w:val="auto"/>
        <w:rPr>
          <w:rFonts w:ascii="Verdana" w:hAnsi="Verdana"/>
          <w:b/>
          <w:sz w:val="16"/>
          <w:szCs w:val="16"/>
        </w:rPr>
      </w:pPr>
    </w:p>
    <w:p w14:paraId="61856CD9" w14:textId="77777777" w:rsidR="00EC56BA" w:rsidRPr="00EC56BA" w:rsidRDefault="00EC56BA"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24</w:t>
      </w:r>
    </w:p>
    <w:p w14:paraId="56ADBB44"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 wyrażenie zgody na zatrudnienie pracowników na umowę zlecenie wyłącznie w przypadku nagłych i niespodziewanych nieobecności, pracownika zatrudnionego na umowę  o pracę, wynikających z przyczyn losowych (m.in. zwolnienia lekarskie, porodu, urlopu na żądanie). Konieczność zachowania wymogu zatrudnienia wyłącznie na umowę o pracę w sytuacjach losowych, zdarzeniach niemożliwych do przewidzenia jest nierealne. Wykonawca nie jest w stanie przewidzieć ile osób będzie w danym okresie czasu np. na zwolnieniu lekarskim. Zatrudnienie na umowę o pracę poprzedzane jest spełnieniem szeregu wymagań m. in. wykonaniem i dostarczenia badań lekarskich z zakresu medycyny pracy, czy szkoleń BHP, co w sytuacjach nagłych jest nierealne i wymaga dodatkowego czasu. W związku z powyższym wnosimy jak na wstępie.</w:t>
      </w:r>
    </w:p>
    <w:p w14:paraId="61F5F1E6" w14:textId="77777777" w:rsidR="00EC56BA" w:rsidRP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Odpowiedź na pytanie nr 24. Zamawiający informuje, iż</w:t>
      </w:r>
      <w:r w:rsidR="003C46EB">
        <w:rPr>
          <w:rFonts w:ascii="Verdana" w:hAnsi="Verdana"/>
          <w:b/>
          <w:sz w:val="16"/>
          <w:szCs w:val="16"/>
        </w:rPr>
        <w:t xml:space="preserve"> </w:t>
      </w:r>
      <w:bookmarkStart w:id="7" w:name="_Hlk239762929"/>
      <w:r w:rsidR="003C46EB">
        <w:rPr>
          <w:rFonts w:ascii="Verdana" w:hAnsi="Verdana"/>
          <w:b/>
          <w:sz w:val="16"/>
          <w:szCs w:val="16"/>
        </w:rPr>
        <w:t>wyraża zgodę na zatrudnienie pracowników na umowę zlecenie wyłącznie po przeprowadzeniu badań lekarskich. Pozostałe zapisy SWZ bez zmian.</w:t>
      </w:r>
    </w:p>
    <w:bookmarkEnd w:id="7"/>
    <w:p w14:paraId="334DE85C" w14:textId="77777777" w:rsidR="007C7B0B" w:rsidRDefault="007C7B0B" w:rsidP="007C7B0B">
      <w:pPr>
        <w:suppressAutoHyphens w:val="0"/>
        <w:spacing w:line="360" w:lineRule="auto"/>
        <w:jc w:val="both"/>
        <w:textAlignment w:val="auto"/>
        <w:rPr>
          <w:rFonts w:ascii="Verdana" w:hAnsi="Verdana"/>
          <w:b/>
          <w:sz w:val="16"/>
          <w:szCs w:val="16"/>
        </w:rPr>
      </w:pPr>
    </w:p>
    <w:p w14:paraId="4ED7E92A" w14:textId="77777777" w:rsidR="00EC56BA" w:rsidRPr="00EC56BA" w:rsidRDefault="00EC56BA"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25</w:t>
      </w:r>
    </w:p>
    <w:p w14:paraId="4C18BEA2"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 wyrażenie zgody na zatrudnienie pracowników na umowę zlecenie w przypadku wykonywania zadań objętych przedmiotem zamówienia jeżeli wykonywanie tych zadań nie polega na wykonaniu pracy w sposób określony w art. 22  § 1 ustawy z dnia 26 czerw</w:t>
      </w:r>
      <w:r w:rsidR="00EC56BA">
        <w:rPr>
          <w:rFonts w:ascii="Verdana" w:hAnsi="Verdana"/>
          <w:bCs/>
          <w:sz w:val="16"/>
          <w:szCs w:val="16"/>
        </w:rPr>
        <w:t>c</w:t>
      </w:r>
      <w:r w:rsidRPr="007C7B0B">
        <w:rPr>
          <w:rFonts w:ascii="Verdana" w:hAnsi="Verdana"/>
          <w:bCs/>
          <w:sz w:val="16"/>
          <w:szCs w:val="16"/>
        </w:rPr>
        <w:t>a 1974 roku- Kodeks pracy (Dz.U. z 2020 poz.1320)</w:t>
      </w:r>
      <w:r w:rsidR="00EC56BA">
        <w:rPr>
          <w:rFonts w:ascii="Verdana" w:hAnsi="Verdana"/>
          <w:bCs/>
          <w:sz w:val="16"/>
          <w:szCs w:val="16"/>
        </w:rPr>
        <w:t>.</w:t>
      </w:r>
    </w:p>
    <w:p w14:paraId="6C56268A" w14:textId="77777777" w:rsid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Odpowiedź na pytanie nr 25. Zamawiający informuje, iż</w:t>
      </w:r>
      <w:r w:rsidR="003C46EB" w:rsidRPr="003C46EB">
        <w:t xml:space="preserve"> </w:t>
      </w:r>
      <w:r w:rsidR="003C46EB" w:rsidRPr="003C46EB">
        <w:rPr>
          <w:rFonts w:ascii="Verdana" w:hAnsi="Verdana"/>
          <w:b/>
          <w:sz w:val="16"/>
          <w:szCs w:val="16"/>
        </w:rPr>
        <w:t>wyraża zgodę na zatrudnienie pracowników na umowę zlecenie wyłącznie po przeprowadzeniu badań lekarskich. Pozostałe zapisy SWZ bez zmian.</w:t>
      </w:r>
    </w:p>
    <w:p w14:paraId="4011663B" w14:textId="77777777" w:rsidR="00EC56BA" w:rsidRDefault="00EC56BA" w:rsidP="007C7B0B">
      <w:pPr>
        <w:suppressAutoHyphens w:val="0"/>
        <w:spacing w:line="360" w:lineRule="auto"/>
        <w:jc w:val="both"/>
        <w:textAlignment w:val="auto"/>
        <w:rPr>
          <w:rFonts w:ascii="Verdana" w:hAnsi="Verdana"/>
          <w:b/>
          <w:sz w:val="16"/>
          <w:szCs w:val="16"/>
        </w:rPr>
      </w:pPr>
    </w:p>
    <w:p w14:paraId="768BC710" w14:textId="77777777" w:rsidR="00EC56BA" w:rsidRPr="00EC56BA" w:rsidRDefault="00EC56BA"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26</w:t>
      </w:r>
    </w:p>
    <w:p w14:paraId="6B60A4A6"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 xml:space="preserve">Czy Zamawiający planuje </w:t>
      </w:r>
      <w:bookmarkStart w:id="8" w:name="_Hlk239762957"/>
      <w:r w:rsidRPr="007C7B0B">
        <w:rPr>
          <w:rFonts w:ascii="Verdana" w:hAnsi="Verdana"/>
          <w:bCs/>
          <w:sz w:val="16"/>
          <w:szCs w:val="16"/>
        </w:rPr>
        <w:t>w trakcie trwania kontraktu remontów</w:t>
      </w:r>
      <w:bookmarkEnd w:id="8"/>
      <w:r w:rsidRPr="007C7B0B">
        <w:rPr>
          <w:rFonts w:ascii="Verdana" w:hAnsi="Verdana"/>
          <w:bCs/>
          <w:sz w:val="16"/>
          <w:szCs w:val="16"/>
        </w:rPr>
        <w:t>, które skutkowałyby zmniejszeniem liczby żywionych pacjentów o 10% i więcej?</w:t>
      </w:r>
    </w:p>
    <w:p w14:paraId="75996D9C" w14:textId="77777777" w:rsidR="00EC56BA" w:rsidRP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lastRenderedPageBreak/>
        <w:t>Odpowiedź na pytanie nr 26. Zamawiający informuje, iż</w:t>
      </w:r>
      <w:r w:rsidR="003C46EB">
        <w:rPr>
          <w:rFonts w:ascii="Verdana" w:hAnsi="Verdana"/>
          <w:b/>
          <w:sz w:val="16"/>
          <w:szCs w:val="16"/>
        </w:rPr>
        <w:t xml:space="preserve"> nie planuje </w:t>
      </w:r>
      <w:r w:rsidR="003C46EB" w:rsidRPr="003C46EB">
        <w:rPr>
          <w:rFonts w:ascii="Verdana" w:hAnsi="Verdana"/>
          <w:b/>
          <w:sz w:val="16"/>
          <w:szCs w:val="16"/>
        </w:rPr>
        <w:t>w trakcie trwania kontraktu remontów</w:t>
      </w:r>
      <w:r w:rsidR="003C46EB">
        <w:rPr>
          <w:rFonts w:ascii="Verdana" w:hAnsi="Verdana"/>
          <w:b/>
          <w:sz w:val="16"/>
          <w:szCs w:val="16"/>
        </w:rPr>
        <w:t>.</w:t>
      </w:r>
    </w:p>
    <w:p w14:paraId="1A0EFCE0" w14:textId="77777777" w:rsidR="007C7B0B" w:rsidRDefault="007C7B0B" w:rsidP="007C7B0B">
      <w:pPr>
        <w:suppressAutoHyphens w:val="0"/>
        <w:spacing w:line="360" w:lineRule="auto"/>
        <w:jc w:val="both"/>
        <w:textAlignment w:val="auto"/>
        <w:rPr>
          <w:rFonts w:ascii="Verdana" w:hAnsi="Verdana"/>
          <w:bCs/>
          <w:sz w:val="16"/>
          <w:szCs w:val="16"/>
        </w:rPr>
      </w:pPr>
    </w:p>
    <w:p w14:paraId="4C07D2F3" w14:textId="77777777" w:rsidR="00EC56BA" w:rsidRP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Pytanie nr 27</w:t>
      </w:r>
    </w:p>
    <w:p w14:paraId="6334893F"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Czy w przypadku zmniejszenia liczby żywionych Zamawiający wyraża zgodę na negocjację ceny?</w:t>
      </w:r>
    </w:p>
    <w:p w14:paraId="71820EF9" w14:textId="77777777" w:rsid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Odpowiedź na pytanie nr 27. Zamawiający informuje, iż</w:t>
      </w:r>
      <w:r w:rsidR="00F041D2">
        <w:rPr>
          <w:rFonts w:ascii="Verdana" w:hAnsi="Verdana"/>
          <w:b/>
          <w:sz w:val="16"/>
          <w:szCs w:val="16"/>
        </w:rPr>
        <w:t xml:space="preserve"> nie wyraża zgody.</w:t>
      </w:r>
    </w:p>
    <w:p w14:paraId="2585658A" w14:textId="77777777" w:rsidR="00EC56BA" w:rsidRDefault="00EC56BA" w:rsidP="007C7B0B">
      <w:pPr>
        <w:suppressAutoHyphens w:val="0"/>
        <w:spacing w:line="360" w:lineRule="auto"/>
        <w:jc w:val="both"/>
        <w:textAlignment w:val="auto"/>
        <w:rPr>
          <w:rFonts w:ascii="Verdana" w:hAnsi="Verdana"/>
          <w:b/>
          <w:sz w:val="16"/>
          <w:szCs w:val="16"/>
        </w:rPr>
      </w:pPr>
    </w:p>
    <w:p w14:paraId="09951503" w14:textId="77777777" w:rsidR="00EC56BA" w:rsidRPr="00EC56BA" w:rsidRDefault="00EC56BA"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28</w:t>
      </w:r>
    </w:p>
    <w:p w14:paraId="3753B835"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Czy Zamawiający odstąpi od nałożenia kary w przypadku usunięcia uchybień przed wydaniem posiłków pacjentom?</w:t>
      </w:r>
    </w:p>
    <w:p w14:paraId="21CE91DD" w14:textId="77777777" w:rsid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Odpowiedź na pytanie nr 28. Zamawiający informuje, iż</w:t>
      </w:r>
      <w:r w:rsidR="00F041D2">
        <w:rPr>
          <w:rFonts w:ascii="Verdana" w:hAnsi="Verdana"/>
          <w:b/>
          <w:sz w:val="16"/>
          <w:szCs w:val="16"/>
        </w:rPr>
        <w:t xml:space="preserve"> </w:t>
      </w:r>
      <w:r w:rsidR="00F041D2" w:rsidRPr="00F041D2">
        <w:rPr>
          <w:rFonts w:ascii="Verdana" w:hAnsi="Verdana"/>
          <w:b/>
          <w:sz w:val="16"/>
          <w:szCs w:val="16"/>
        </w:rPr>
        <w:t>odstąpi od nałożenia kary w przypadku usunięcia uchybień przed wydaniem posiłków pacjentom</w:t>
      </w:r>
      <w:r w:rsidR="00F041D2">
        <w:rPr>
          <w:rFonts w:ascii="Verdana" w:hAnsi="Verdana"/>
          <w:b/>
          <w:sz w:val="16"/>
          <w:szCs w:val="16"/>
        </w:rPr>
        <w:t>.</w:t>
      </w:r>
    </w:p>
    <w:p w14:paraId="0CBE7F24" w14:textId="77777777" w:rsidR="00EC56BA" w:rsidRDefault="00EC56BA" w:rsidP="007C7B0B">
      <w:pPr>
        <w:suppressAutoHyphens w:val="0"/>
        <w:spacing w:line="360" w:lineRule="auto"/>
        <w:jc w:val="both"/>
        <w:textAlignment w:val="auto"/>
        <w:rPr>
          <w:rFonts w:ascii="Verdana" w:hAnsi="Verdana"/>
          <w:b/>
          <w:sz w:val="16"/>
          <w:szCs w:val="16"/>
        </w:rPr>
      </w:pPr>
    </w:p>
    <w:p w14:paraId="03202FDE" w14:textId="77777777" w:rsidR="00EC56BA" w:rsidRPr="00EC56BA" w:rsidRDefault="00EC56BA"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29</w:t>
      </w:r>
    </w:p>
    <w:p w14:paraId="04D91C70"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 xml:space="preserve">Wykonawca zwraca się z prośbą o potwierdzenie, że Zamawiający </w:t>
      </w:r>
      <w:bookmarkStart w:id="9" w:name="_Hlk239763170"/>
      <w:r w:rsidRPr="007C7B0B">
        <w:rPr>
          <w:rFonts w:ascii="Verdana" w:hAnsi="Verdana"/>
          <w:bCs/>
          <w:sz w:val="16"/>
          <w:szCs w:val="16"/>
        </w:rPr>
        <w:t>wymaga, aby jadłospisy oraz sposób bilansowania diet były zgodne z Rozporządzeniem Ministra Zdrowia z dnia 12 grudnia 2025 r. w sprawie standardu organizacyjnego żywienia w podmiocie leczniczym wykonującym działalność leczniczą w rodzaju świadczenia szpitalne, w tym z wymaganiami dotyczącymi planowania i bilansowania jadłospisów określonymi w obowiązującym standardzie.</w:t>
      </w:r>
    </w:p>
    <w:bookmarkEnd w:id="9"/>
    <w:p w14:paraId="18249E6D" w14:textId="77777777" w:rsidR="00EC56BA" w:rsidRP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Odpowiedź na pytanie nr 29. Zamawiający informuje, iż</w:t>
      </w:r>
      <w:r w:rsidR="00F041D2">
        <w:rPr>
          <w:rFonts w:ascii="Verdana" w:hAnsi="Verdana"/>
          <w:b/>
          <w:sz w:val="16"/>
          <w:szCs w:val="16"/>
        </w:rPr>
        <w:t xml:space="preserve"> potwierdza, że </w:t>
      </w:r>
      <w:r w:rsidR="00F041D2" w:rsidRPr="00F041D2">
        <w:rPr>
          <w:rFonts w:ascii="Verdana" w:hAnsi="Verdana"/>
          <w:b/>
          <w:sz w:val="16"/>
          <w:szCs w:val="16"/>
        </w:rPr>
        <w:t>wymaga, aby jadłospisy oraz sposób bilansowania diet były zgodne z Rozporządzeniem Ministra Zdrowia z dnia 12 grudnia 2025 r. w sprawie standardu organizacyjnego żywienia w podmiocie leczniczym wykonującym działalność leczniczą w rodzaju świadczenia szpitalne, w tym z wymaganiami dotyczącymi planowania i bilansowania jadłospisów określonymi w obowiązującym standardzie.</w:t>
      </w:r>
    </w:p>
    <w:p w14:paraId="4FDE8CBC" w14:textId="77777777" w:rsidR="007C7B0B" w:rsidRDefault="007C7B0B" w:rsidP="007C7B0B">
      <w:pPr>
        <w:suppressAutoHyphens w:val="0"/>
        <w:spacing w:line="360" w:lineRule="auto"/>
        <w:jc w:val="both"/>
        <w:textAlignment w:val="auto"/>
        <w:rPr>
          <w:rFonts w:ascii="Verdana" w:hAnsi="Verdana"/>
          <w:bCs/>
          <w:sz w:val="16"/>
          <w:szCs w:val="16"/>
        </w:rPr>
      </w:pPr>
    </w:p>
    <w:p w14:paraId="27C9EE63" w14:textId="77777777" w:rsidR="00EC56BA" w:rsidRP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Pytanie nr 30</w:t>
      </w:r>
    </w:p>
    <w:p w14:paraId="08CB2548" w14:textId="77777777" w:rsidR="007C7B0B" w:rsidRDefault="00F041D2" w:rsidP="007C7B0B">
      <w:pPr>
        <w:suppressAutoHyphens w:val="0"/>
        <w:spacing w:line="360" w:lineRule="auto"/>
        <w:jc w:val="both"/>
        <w:textAlignment w:val="auto"/>
        <w:rPr>
          <w:rFonts w:ascii="Verdana" w:hAnsi="Verdana"/>
          <w:bCs/>
          <w:sz w:val="16"/>
          <w:szCs w:val="16"/>
        </w:rPr>
      </w:pPr>
      <w:r>
        <w:rPr>
          <w:rFonts w:ascii="Verdana" w:hAnsi="Verdana"/>
          <w:bCs/>
          <w:sz w:val="16"/>
          <w:szCs w:val="16"/>
        </w:rPr>
        <w:t>Wykonawca</w:t>
      </w:r>
      <w:r w:rsidR="007C7B0B" w:rsidRPr="007C7B0B">
        <w:rPr>
          <w:rFonts w:ascii="Verdana" w:hAnsi="Verdana"/>
          <w:bCs/>
          <w:sz w:val="16"/>
          <w:szCs w:val="16"/>
        </w:rPr>
        <w:t xml:space="preserve"> prosi o wprowadzenie modyfikacji </w:t>
      </w:r>
      <w:bookmarkStart w:id="10" w:name="_Hlk239763371"/>
      <w:r w:rsidR="007C7B0B" w:rsidRPr="007C7B0B">
        <w:rPr>
          <w:rFonts w:ascii="Verdana" w:hAnsi="Verdana"/>
          <w:bCs/>
          <w:sz w:val="16"/>
          <w:szCs w:val="16"/>
        </w:rPr>
        <w:t>nomenklatury oraz kodów diet wskazanych w SWZ oraz załącznikach nr 1 oraz 3 do SWZ</w:t>
      </w:r>
      <w:bookmarkEnd w:id="10"/>
      <w:r w:rsidR="007C7B0B" w:rsidRPr="007C7B0B">
        <w:rPr>
          <w:rFonts w:ascii="Verdana" w:hAnsi="Verdana"/>
          <w:bCs/>
          <w:sz w:val="16"/>
          <w:szCs w:val="16"/>
        </w:rPr>
        <w:t>, tak aby były zgodne z obowiązującym Rozporządzeniem Ministra Zdrowia z dnia 12 grudnia 2025 r. w sprawie standardu organizacyjnego żywienia zbiorowego w podmiocie leczniczym wykonującym działalność leczniczą w rodzaju świadczenia szpitalne (Dz.U. 2025 poz. 1780). Obecnie wskazane w załączniku nazwy i kody diet nie odpowiadają nomenklaturze wynikającej z ww. Rozporządzenia.</w:t>
      </w:r>
    </w:p>
    <w:p w14:paraId="74620269" w14:textId="77777777" w:rsidR="00EC56BA" w:rsidRP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Odpowiedź na pytanie nr 30. Zamawiający informuje, iż</w:t>
      </w:r>
      <w:r w:rsidR="00F041D2">
        <w:rPr>
          <w:rFonts w:ascii="Verdana" w:hAnsi="Verdana"/>
          <w:b/>
          <w:sz w:val="16"/>
          <w:szCs w:val="16"/>
        </w:rPr>
        <w:t xml:space="preserve"> wprowadza zmiany</w:t>
      </w:r>
      <w:r w:rsidR="00F041D2" w:rsidRPr="00F041D2">
        <w:t xml:space="preserve"> </w:t>
      </w:r>
      <w:r w:rsidR="00F041D2" w:rsidRPr="00F041D2">
        <w:rPr>
          <w:rFonts w:ascii="Verdana" w:hAnsi="Verdana"/>
          <w:b/>
          <w:sz w:val="16"/>
          <w:szCs w:val="16"/>
        </w:rPr>
        <w:t>nomenklatury oraz kodów diet wskazanych w SWZ oraz załącznikach nr 1 oraz 3 do SWZ</w:t>
      </w:r>
      <w:r w:rsidR="00F041D2">
        <w:rPr>
          <w:rFonts w:ascii="Verdana" w:hAnsi="Verdana"/>
          <w:b/>
          <w:sz w:val="16"/>
          <w:szCs w:val="16"/>
        </w:rPr>
        <w:t>: D01-dieta podstawowa, D02-dieta łatwostrawna, D03-dieta z ograniczeniem łatwo przyswajalnych węglowodanów, D04-dieta wegańska, D05-dieta łatwostrawna z ograniczeniem tłuszczu, D06-dieta bogatoresztkowa, D07-dieta bogato białkowa, D08-dieta niskobiałkowa. Pozostałe zapisy SWZ bez zmian.</w:t>
      </w:r>
    </w:p>
    <w:p w14:paraId="6F036C61" w14:textId="77777777" w:rsidR="007C7B0B" w:rsidRDefault="007C7B0B" w:rsidP="007C7B0B">
      <w:pPr>
        <w:suppressAutoHyphens w:val="0"/>
        <w:spacing w:line="360" w:lineRule="auto"/>
        <w:jc w:val="both"/>
        <w:textAlignment w:val="auto"/>
        <w:rPr>
          <w:rFonts w:ascii="Verdana" w:hAnsi="Verdana"/>
          <w:bCs/>
          <w:sz w:val="16"/>
          <w:szCs w:val="16"/>
        </w:rPr>
      </w:pPr>
    </w:p>
    <w:p w14:paraId="7161B75A" w14:textId="77777777" w:rsidR="00EC56BA" w:rsidRP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Pytanie nr 31</w:t>
      </w:r>
    </w:p>
    <w:p w14:paraId="4CC3EA1C"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Zwracamy się z wnioskiem o wykreślenie diet: ubogoenergetyczna oraz łatwostrawna z ograniczeniem substancji pobudzających wydzielanie soku żołądkowego z Załączników nr 1 oraz 3 do SWZ. Zgodnie z Rozporządzeniem Ministra Zdrowia z dnia 12 grudnia 2025 r. w sprawie standardu organizacyjnego żywienia zbiorowego w podmiocie leczniczym wykonującym działalność leczniczą w rodzaju świadczenia szpitalne oraz opublikowanymi przez Ministra Zdrowia wzorcowymi wymaganiami dotyczącymi diet szpitalnych, diety te nie zostały wyodrębnione jako odrębne rodzaje diet. Obowiązujące standardy żywienia przewidują stosowanie diet podstawowych i diet z modyfikacjami dostosowanymi do stanu klinicznego pacjenta, bez wyszczególniania die</w:t>
      </w:r>
      <w:r w:rsidR="00EC56BA">
        <w:rPr>
          <w:rFonts w:ascii="Verdana" w:hAnsi="Verdana"/>
          <w:bCs/>
          <w:sz w:val="16"/>
          <w:szCs w:val="16"/>
        </w:rPr>
        <w:t>ty</w:t>
      </w:r>
      <w:r w:rsidRPr="007C7B0B">
        <w:rPr>
          <w:rFonts w:ascii="Verdana" w:hAnsi="Verdana"/>
          <w:bCs/>
          <w:sz w:val="16"/>
          <w:szCs w:val="16"/>
        </w:rPr>
        <w:t xml:space="preserve"> tubogoenergetycznej oraz łatwostrawnej z ograniczeniem substancji pobudzających wydzielanie soku żołądkowego jako samodzielnej jednostki dietetycznej. W związku z powyższym prosimy o potwierdzenie, że Zamawiający wykreśli diety ubogoenergetyczną oraz łatwostrawną z ograniczeniem substancji pobudzających wydzielanie soku żołądkowego </w:t>
      </w:r>
      <w:r w:rsidRPr="007C7B0B">
        <w:rPr>
          <w:rFonts w:ascii="Verdana" w:hAnsi="Verdana"/>
          <w:bCs/>
          <w:sz w:val="16"/>
          <w:szCs w:val="16"/>
        </w:rPr>
        <w:lastRenderedPageBreak/>
        <w:t>z Załączników nr 1 oraz 3 do SWZ i dostosuje dokumentację postępowania do aktualnie obowiązujących standardów żywienia szpitalnego.</w:t>
      </w:r>
    </w:p>
    <w:p w14:paraId="12F91C1A" w14:textId="77777777" w:rsidR="00EC56BA" w:rsidRP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Odpowiedź na pytanie nr 31. Zamawiający informuje, iż</w:t>
      </w:r>
      <w:r w:rsidR="006977E2">
        <w:rPr>
          <w:rFonts w:ascii="Verdana" w:hAnsi="Verdana"/>
          <w:b/>
          <w:sz w:val="16"/>
          <w:szCs w:val="16"/>
        </w:rPr>
        <w:t xml:space="preserve"> wykreśla w/w diety i wprowadza w to miejsce </w:t>
      </w:r>
      <w:r w:rsidR="006977E2" w:rsidRPr="006977E2">
        <w:rPr>
          <w:rFonts w:ascii="Verdana" w:hAnsi="Verdana"/>
          <w:b/>
          <w:sz w:val="16"/>
          <w:szCs w:val="16"/>
        </w:rPr>
        <w:t>diet</w:t>
      </w:r>
      <w:r w:rsidR="006977E2">
        <w:rPr>
          <w:rFonts w:ascii="Verdana" w:hAnsi="Verdana"/>
          <w:b/>
          <w:sz w:val="16"/>
          <w:szCs w:val="16"/>
        </w:rPr>
        <w:t>ę</w:t>
      </w:r>
      <w:r w:rsidR="006977E2" w:rsidRPr="006977E2">
        <w:rPr>
          <w:rFonts w:ascii="Verdana" w:hAnsi="Verdana"/>
          <w:b/>
          <w:sz w:val="16"/>
          <w:szCs w:val="16"/>
        </w:rPr>
        <w:t xml:space="preserve"> łatwostrawn</w:t>
      </w:r>
      <w:r w:rsidR="006977E2">
        <w:rPr>
          <w:rFonts w:ascii="Verdana" w:hAnsi="Verdana"/>
          <w:b/>
          <w:sz w:val="16"/>
          <w:szCs w:val="16"/>
        </w:rPr>
        <w:t>ą</w:t>
      </w:r>
      <w:r w:rsidR="006977E2" w:rsidRPr="006977E2">
        <w:rPr>
          <w:rFonts w:ascii="Verdana" w:hAnsi="Verdana"/>
          <w:b/>
          <w:sz w:val="16"/>
          <w:szCs w:val="16"/>
        </w:rPr>
        <w:t xml:space="preserve"> z ograniczeniem tłuszczu</w:t>
      </w:r>
      <w:r w:rsidR="006977E2">
        <w:rPr>
          <w:rFonts w:ascii="Verdana" w:hAnsi="Verdana"/>
          <w:b/>
          <w:sz w:val="16"/>
          <w:szCs w:val="16"/>
        </w:rPr>
        <w:t>. Pozostałe zapisy SWZ bez zmian.</w:t>
      </w:r>
    </w:p>
    <w:p w14:paraId="79B7C272" w14:textId="77777777" w:rsidR="007C7B0B" w:rsidRPr="007C7B0B" w:rsidRDefault="007C7B0B" w:rsidP="007C7B0B">
      <w:pPr>
        <w:suppressAutoHyphens w:val="0"/>
        <w:spacing w:line="360" w:lineRule="auto"/>
        <w:jc w:val="both"/>
        <w:textAlignment w:val="auto"/>
        <w:rPr>
          <w:rFonts w:ascii="Verdana" w:hAnsi="Verdana"/>
          <w:bCs/>
          <w:sz w:val="16"/>
          <w:szCs w:val="16"/>
        </w:rPr>
      </w:pPr>
    </w:p>
    <w:p w14:paraId="19AB87AD" w14:textId="77777777" w:rsidR="007C7B0B" w:rsidRP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Pytanie nr 32</w:t>
      </w:r>
    </w:p>
    <w:p w14:paraId="6480BFDA"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 xml:space="preserve">Czy Zamawiający dopuszcza możliwość wdrożenia bezpłatnego Systemu Zamawiania posiłków w formie online, dostępnego na każdym oddziale Zamawiającego?  </w:t>
      </w:r>
    </w:p>
    <w:p w14:paraId="3A4CFD64"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Oferowany system jest intuicyjny i wymaga jedynie komputera z dostępem do Internetu. Wykonawca zapewnia pełne szkolenie dla Koordynatorów ds. Żywienia oraz pracowników oddziałów. Wprowadzenie systemu zamawiania posiłków pozwala na skrócenie czasu prowiantowania, wprowadzenie korekt w czasie rzeczywistym do systemu produkcyjnego, zamawianie dodatków zgodnych z umową, uproszczone rozliczenie miesięczne oraz generowanie niezbędnych danych do faktur. Ponadto Dietetyk Zamawiającego zyskuje ciągły nadzór nad prawidłowością dostarczania posiłków na oddziały oraz dostęp do wartości odżywczych planowanych jadłospisów poprzez system online.</w:t>
      </w:r>
    </w:p>
    <w:p w14:paraId="36A1AE16" w14:textId="77777777" w:rsidR="00EC56BA" w:rsidRP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Odpowiedź na pytanie nr 32. Zamawiający informuje, iż</w:t>
      </w:r>
      <w:r w:rsidR="006977E2">
        <w:rPr>
          <w:rFonts w:ascii="Verdana" w:hAnsi="Verdana"/>
          <w:b/>
          <w:sz w:val="16"/>
          <w:szCs w:val="16"/>
        </w:rPr>
        <w:t xml:space="preserve"> dopuszcza po wcześniejszej konsultacji i prezentacji programu.</w:t>
      </w:r>
    </w:p>
    <w:p w14:paraId="73A043C7" w14:textId="77777777" w:rsidR="007C7B0B" w:rsidRDefault="007C7B0B" w:rsidP="007C7B0B">
      <w:pPr>
        <w:suppressAutoHyphens w:val="0"/>
        <w:spacing w:line="360" w:lineRule="auto"/>
        <w:jc w:val="both"/>
        <w:textAlignment w:val="auto"/>
        <w:rPr>
          <w:rFonts w:ascii="Verdana" w:hAnsi="Verdana"/>
          <w:bCs/>
          <w:sz w:val="16"/>
          <w:szCs w:val="16"/>
        </w:rPr>
      </w:pPr>
    </w:p>
    <w:p w14:paraId="66551590" w14:textId="77777777" w:rsidR="00EC56BA" w:rsidRP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Pytanie nr 33</w:t>
      </w:r>
    </w:p>
    <w:p w14:paraId="69292148"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Czy Wykonawca słusznie interpretuje, że jadłospis nie otrzyma akceptacji Zamawiającego, gdy będzie niezgodny z zaleceniami IŻŻ i zapisami SWZ?</w:t>
      </w:r>
    </w:p>
    <w:p w14:paraId="69EEBD8A" w14:textId="77777777" w:rsidR="00EC56BA" w:rsidRP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Odpowiedź na pytanie nr 33. Zamawiający informuje, iż</w:t>
      </w:r>
      <w:r w:rsidR="006977E2">
        <w:rPr>
          <w:rFonts w:ascii="Verdana" w:hAnsi="Verdana"/>
          <w:b/>
          <w:sz w:val="16"/>
          <w:szCs w:val="16"/>
        </w:rPr>
        <w:t xml:space="preserve"> </w:t>
      </w:r>
      <w:r w:rsidR="006977E2" w:rsidRPr="006977E2">
        <w:rPr>
          <w:rFonts w:ascii="Verdana" w:hAnsi="Verdana"/>
          <w:b/>
          <w:sz w:val="16"/>
          <w:szCs w:val="16"/>
        </w:rPr>
        <w:t>Wykonawca słusznie interpretuje, że jadłospis nie otrzyma akceptacji Zamawiającego, gdy będzie niezgodny z zaleceniami IŻŻ i zapisami SWZ</w:t>
      </w:r>
      <w:r w:rsidR="006977E2">
        <w:rPr>
          <w:rFonts w:ascii="Verdana" w:hAnsi="Verdana"/>
          <w:b/>
          <w:sz w:val="16"/>
          <w:szCs w:val="16"/>
        </w:rPr>
        <w:t>.</w:t>
      </w:r>
    </w:p>
    <w:p w14:paraId="06EA570A" w14:textId="77777777" w:rsidR="007C7B0B" w:rsidRDefault="007C7B0B" w:rsidP="007C7B0B">
      <w:pPr>
        <w:suppressAutoHyphens w:val="0"/>
        <w:spacing w:line="360" w:lineRule="auto"/>
        <w:jc w:val="both"/>
        <w:textAlignment w:val="auto"/>
        <w:rPr>
          <w:rFonts w:ascii="Verdana" w:hAnsi="Verdana"/>
          <w:bCs/>
          <w:sz w:val="16"/>
          <w:szCs w:val="16"/>
        </w:rPr>
      </w:pPr>
    </w:p>
    <w:p w14:paraId="6719D06E" w14:textId="77777777" w:rsidR="00EC56BA" w:rsidRP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Pytanie nr 34</w:t>
      </w:r>
    </w:p>
    <w:p w14:paraId="645DF5D5"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Wykonawca wnosi o dopuszczenie planowania jadłospisów 14-dniowych. Takie rozwiązanie umożliwia lepsze zbilansowanie diet oraz zapewnia większą różnorodność posiłków. Należy również zaznaczyć, że żaden z przepisów dotyczących żywienia zbiorowego nie nakłada obowiązku planowania jadłospisów w innym cyklu.</w:t>
      </w:r>
    </w:p>
    <w:p w14:paraId="03ACDF79" w14:textId="77777777" w:rsidR="007C7B0B" w:rsidRP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Odpowiedź na pytanie nr 34. Zamawiający informuje, iż</w:t>
      </w:r>
      <w:r w:rsidR="007C7B0B" w:rsidRPr="00EC56BA">
        <w:rPr>
          <w:rFonts w:ascii="Verdana" w:hAnsi="Verdana"/>
          <w:b/>
          <w:sz w:val="16"/>
          <w:szCs w:val="16"/>
        </w:rPr>
        <w:t xml:space="preserve"> </w:t>
      </w:r>
      <w:r w:rsidR="006977E2">
        <w:rPr>
          <w:rFonts w:ascii="Verdana" w:hAnsi="Verdana"/>
          <w:b/>
          <w:sz w:val="16"/>
          <w:szCs w:val="16"/>
        </w:rPr>
        <w:t>dopuszcza. Pozostałe zapisy SWZ bez zmian.</w:t>
      </w:r>
    </w:p>
    <w:p w14:paraId="1A05D86F" w14:textId="77777777" w:rsidR="007C7B0B" w:rsidRDefault="007C7B0B" w:rsidP="007C7B0B">
      <w:pPr>
        <w:suppressAutoHyphens w:val="0"/>
        <w:spacing w:line="360" w:lineRule="auto"/>
        <w:jc w:val="both"/>
        <w:textAlignment w:val="auto"/>
        <w:rPr>
          <w:rFonts w:ascii="Verdana" w:hAnsi="Verdana"/>
          <w:bCs/>
          <w:sz w:val="16"/>
          <w:szCs w:val="16"/>
        </w:rPr>
      </w:pPr>
    </w:p>
    <w:p w14:paraId="6D4CEBFE" w14:textId="77777777" w:rsidR="00EC56BA" w:rsidRP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Pytanie nr 35</w:t>
      </w:r>
    </w:p>
    <w:p w14:paraId="3B066F07"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Czy Zamawiający dopuszcza planowanie produktów typu instant w postaci kisieli, budyniów, galaretek?</w:t>
      </w:r>
    </w:p>
    <w:p w14:paraId="00DE2DD9" w14:textId="77777777" w:rsidR="00EC56BA" w:rsidRP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Odpowiedź na pytanie nr 35. Zamawiający informuje, iż</w:t>
      </w:r>
      <w:r w:rsidR="006977E2" w:rsidRPr="006977E2">
        <w:t xml:space="preserve"> </w:t>
      </w:r>
      <w:r w:rsidR="006977E2" w:rsidRPr="006977E2">
        <w:rPr>
          <w:rFonts w:ascii="Verdana" w:hAnsi="Verdana"/>
          <w:b/>
          <w:sz w:val="16"/>
          <w:szCs w:val="16"/>
        </w:rPr>
        <w:t>dopuszcza. Pozostałe zapisy SWZ bez zmian.</w:t>
      </w:r>
    </w:p>
    <w:p w14:paraId="66918A30" w14:textId="77777777" w:rsidR="007C7B0B" w:rsidRDefault="007C7B0B"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 xml:space="preserve"> </w:t>
      </w:r>
    </w:p>
    <w:p w14:paraId="786F41A8" w14:textId="77777777" w:rsidR="00EC56BA" w:rsidRPr="00EC56BA" w:rsidRDefault="00EC56BA"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36</w:t>
      </w:r>
    </w:p>
    <w:p w14:paraId="5F36B6C0"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 xml:space="preserve">Czy Zamawiający wymaga planowania zup mlecznych do śniadania? </w:t>
      </w:r>
    </w:p>
    <w:p w14:paraId="510DD32B" w14:textId="77777777" w:rsidR="00EC56BA" w:rsidRP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Odpowiedź na pytanie nr 36. Zamawiający informuje, iż</w:t>
      </w:r>
      <w:r w:rsidR="006977E2">
        <w:rPr>
          <w:rFonts w:ascii="Verdana" w:hAnsi="Verdana"/>
          <w:b/>
          <w:sz w:val="16"/>
          <w:szCs w:val="16"/>
        </w:rPr>
        <w:t xml:space="preserve"> wymaga zup mlecznych na śniadanie co drugi dzień. Wyjątkiem jest pora letnia gdzie w przypadku wysokich temperatur jest w stanie zamienić to na inne produkty nabiałowe.</w:t>
      </w:r>
    </w:p>
    <w:p w14:paraId="1A6AF649" w14:textId="77777777" w:rsidR="007C7B0B" w:rsidRDefault="007C7B0B" w:rsidP="007C7B0B">
      <w:pPr>
        <w:suppressAutoHyphens w:val="0"/>
        <w:spacing w:line="360" w:lineRule="auto"/>
        <w:jc w:val="both"/>
        <w:textAlignment w:val="auto"/>
        <w:rPr>
          <w:rFonts w:ascii="Verdana" w:hAnsi="Verdana"/>
          <w:bCs/>
          <w:sz w:val="16"/>
          <w:szCs w:val="16"/>
        </w:rPr>
      </w:pPr>
    </w:p>
    <w:p w14:paraId="147703F2" w14:textId="77777777" w:rsidR="00EC56BA" w:rsidRP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Pytanie nr 37</w:t>
      </w:r>
    </w:p>
    <w:p w14:paraId="34DF21F2"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Czy Zamawiający przewiduje w diecie cukrzycowej planowanie zup mlecznych jako elementu śniadania? W przypadku odpowiedzi twierdzącej, Wykonawca zwraca się z uprzejmą prośbą o rozważenie wyeliminowania tego rodzaju potraw z diety cukrzycowej, z uwagi na ich wysoki indeks glikemiczny. Zupy mleczne mogą powodować gwałtowne wahania poziomu glukozy we krwi, co jest niekorzystne w diecie przeznaczonej dla osób z cukrzycą, gdzie kluczowe jest ograniczenie spożycia łatwo przyswajalnych węglowodanów.</w:t>
      </w:r>
    </w:p>
    <w:p w14:paraId="6F26223E" w14:textId="77777777" w:rsidR="00EC56BA" w:rsidRP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lastRenderedPageBreak/>
        <w:t>Odpowiedź na pytanie nr 37. Zamawiający informuje, iż</w:t>
      </w:r>
      <w:r w:rsidR="006977E2">
        <w:rPr>
          <w:rFonts w:ascii="Verdana" w:hAnsi="Verdana"/>
          <w:b/>
          <w:sz w:val="16"/>
          <w:szCs w:val="16"/>
        </w:rPr>
        <w:t xml:space="preserve"> oczekuje w tej diecie zamienników zup mlecznych, jak jogurt naturalny, kefir, maślanka pakowanych jednostkowo w oryginalnych opakowaniach.</w:t>
      </w:r>
    </w:p>
    <w:p w14:paraId="24FCA2DB"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 xml:space="preserve"> </w:t>
      </w:r>
    </w:p>
    <w:p w14:paraId="0B0068A1" w14:textId="77777777" w:rsidR="00EC56BA" w:rsidRP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Pytanie nr 38</w:t>
      </w:r>
    </w:p>
    <w:p w14:paraId="29BA9D64"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Czy Zamawiający dopuszcza planowanie margaryny miękkiej kubkowej celem maksymalnego ograniczenia podaży cholesterolu oraz nasyconych kwasów tłuszczowych i tym samym profilaktyki chorób sercowo-naczyniowych? Na podstawie aktualnej literatury „Zasady Prawidłowego Żywienia Chorych w Szpitalach” pod redakcją prof. Mirosław Jarosza „masło nie jest produktem, preferowanym w żywieniu racjonalnym ze względu na zawartość nasyconych kwasów tłuszczowych”.</w:t>
      </w:r>
    </w:p>
    <w:p w14:paraId="7734C1F1" w14:textId="77777777" w:rsidR="00EC56BA" w:rsidRDefault="00EC56BA" w:rsidP="007C7B0B">
      <w:pPr>
        <w:suppressAutoHyphens w:val="0"/>
        <w:spacing w:line="360" w:lineRule="auto"/>
        <w:jc w:val="both"/>
        <w:textAlignment w:val="auto"/>
        <w:rPr>
          <w:rFonts w:ascii="Verdana" w:hAnsi="Verdana"/>
          <w:b/>
          <w:sz w:val="16"/>
          <w:szCs w:val="16"/>
        </w:rPr>
      </w:pPr>
      <w:r w:rsidRPr="00EC56BA">
        <w:rPr>
          <w:rFonts w:ascii="Verdana" w:hAnsi="Verdana"/>
          <w:b/>
          <w:sz w:val="16"/>
          <w:szCs w:val="16"/>
        </w:rPr>
        <w:t>Odpowiedź na pytanie nr 38. Zamawiający informuje, iż</w:t>
      </w:r>
      <w:r w:rsidR="006977E2">
        <w:rPr>
          <w:rFonts w:ascii="Verdana" w:hAnsi="Verdana"/>
          <w:b/>
          <w:sz w:val="16"/>
          <w:szCs w:val="16"/>
        </w:rPr>
        <w:t xml:space="preserve"> dopuszcza margaryny miękkie bez tłuszczu palmowego oraz z dodatkiem 30% tłuszczu kokosowego. Preferuje te na bazie oleju lnianego, rzepakowego lub oliwy z oliwek.</w:t>
      </w:r>
    </w:p>
    <w:p w14:paraId="3E0138BB" w14:textId="77777777" w:rsidR="00EC56BA" w:rsidRDefault="00EC56BA" w:rsidP="007C7B0B">
      <w:pPr>
        <w:suppressAutoHyphens w:val="0"/>
        <w:spacing w:line="360" w:lineRule="auto"/>
        <w:jc w:val="both"/>
        <w:textAlignment w:val="auto"/>
        <w:rPr>
          <w:rFonts w:ascii="Verdana" w:hAnsi="Verdana"/>
          <w:b/>
          <w:sz w:val="16"/>
          <w:szCs w:val="16"/>
        </w:rPr>
      </w:pPr>
    </w:p>
    <w:p w14:paraId="4FEA3347" w14:textId="77777777" w:rsidR="00EC56BA" w:rsidRPr="00EC56BA" w:rsidRDefault="00EC56BA" w:rsidP="007C7B0B">
      <w:pPr>
        <w:suppressAutoHyphens w:val="0"/>
        <w:spacing w:line="360" w:lineRule="auto"/>
        <w:jc w:val="both"/>
        <w:textAlignment w:val="auto"/>
        <w:rPr>
          <w:rFonts w:ascii="Verdana" w:hAnsi="Verdana"/>
          <w:b/>
          <w:sz w:val="16"/>
          <w:szCs w:val="16"/>
        </w:rPr>
      </w:pPr>
      <w:r>
        <w:rPr>
          <w:rFonts w:ascii="Verdana" w:hAnsi="Verdana"/>
          <w:b/>
          <w:sz w:val="16"/>
          <w:szCs w:val="16"/>
        </w:rPr>
        <w:t xml:space="preserve">Pytanie nr </w:t>
      </w:r>
      <w:r w:rsidR="00D97FA5">
        <w:rPr>
          <w:rFonts w:ascii="Verdana" w:hAnsi="Verdana"/>
          <w:b/>
          <w:sz w:val="16"/>
          <w:szCs w:val="16"/>
        </w:rPr>
        <w:t>39</w:t>
      </w:r>
    </w:p>
    <w:p w14:paraId="66BE005C"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Wykonawca wnosi o wykreślenie z SWZ oraz załącznikach nr 1 oraz 3 do SWZ pozycji dotyczącej przygotowywania przez Wykonawcę diety o zmienionej konsystencji przeznaczonej do żywienia przez sondę. Wykonawca informuje, że tego typu diety powinny być dostarczana w formie gotowej, przemysłowej, zgodnie z obowiązującymi standardami. Z uwagi na fakt, że zgodnie Zarządzenie Nr 83/2011/DSOZ Prezesa Narodowego Funduszu Zdrowia z dnia 16 listopada 2011 r. w sprawie okre</w:t>
      </w:r>
      <w:r w:rsidRPr="007C7B0B">
        <w:rPr>
          <w:rFonts w:ascii="Verdana" w:hAnsi="Verdana" w:cs="Verdana"/>
          <w:bCs/>
          <w:sz w:val="16"/>
          <w:szCs w:val="16"/>
        </w:rPr>
        <w:t>ś</w:t>
      </w:r>
      <w:r w:rsidRPr="007C7B0B">
        <w:rPr>
          <w:rFonts w:ascii="Verdana" w:hAnsi="Verdana"/>
          <w:bCs/>
          <w:sz w:val="16"/>
          <w:szCs w:val="16"/>
        </w:rPr>
        <w:t>lenia warunk</w:t>
      </w:r>
      <w:r w:rsidRPr="007C7B0B">
        <w:rPr>
          <w:rFonts w:ascii="Verdana" w:hAnsi="Verdana" w:cs="Verdana"/>
          <w:bCs/>
          <w:sz w:val="16"/>
          <w:szCs w:val="16"/>
        </w:rPr>
        <w:t>ó</w:t>
      </w:r>
      <w:r w:rsidRPr="007C7B0B">
        <w:rPr>
          <w:rFonts w:ascii="Verdana" w:hAnsi="Verdana"/>
          <w:bCs/>
          <w:sz w:val="16"/>
          <w:szCs w:val="16"/>
        </w:rPr>
        <w:t xml:space="preserve">w zawierania i realizacji umów w rodzaju świadczenia zdrowotne kontraktowane odrębnie oraz Standardów żywienia pozajelitowego i żywienia dojelitowego, pacjenci wymagający powyższych diet są objęci leczeniem żywieniowym, które jest świadczeniem zdrowotnym, mającym wyraźne uzasadnienie w stanie zdrowia pacjenta i nakierowane jest na poprawę zdrowia pacjenta. Takie </w:t>
      </w:r>
      <w:r w:rsidRPr="007C7B0B">
        <w:rPr>
          <w:rFonts w:ascii="Verdana" w:hAnsi="Verdana" w:cs="Verdana"/>
          <w:bCs/>
          <w:sz w:val="16"/>
          <w:szCs w:val="16"/>
        </w:rPr>
        <w:t>ż</w:t>
      </w:r>
      <w:r w:rsidRPr="007C7B0B">
        <w:rPr>
          <w:rFonts w:ascii="Verdana" w:hAnsi="Verdana"/>
          <w:bCs/>
          <w:sz w:val="16"/>
          <w:szCs w:val="16"/>
        </w:rPr>
        <w:t>ywienie powinno odbywa</w:t>
      </w:r>
      <w:r w:rsidRPr="007C7B0B">
        <w:rPr>
          <w:rFonts w:ascii="Verdana" w:hAnsi="Verdana" w:cs="Verdana"/>
          <w:bCs/>
          <w:sz w:val="16"/>
          <w:szCs w:val="16"/>
        </w:rPr>
        <w:t>ć</w:t>
      </w:r>
      <w:r w:rsidRPr="007C7B0B">
        <w:rPr>
          <w:rFonts w:ascii="Verdana" w:hAnsi="Verdana"/>
          <w:bCs/>
          <w:sz w:val="16"/>
          <w:szCs w:val="16"/>
        </w:rPr>
        <w:t xml:space="preserve"> si</w:t>
      </w:r>
      <w:r w:rsidRPr="007C7B0B">
        <w:rPr>
          <w:rFonts w:ascii="Verdana" w:hAnsi="Verdana" w:cs="Verdana"/>
          <w:bCs/>
          <w:sz w:val="16"/>
          <w:szCs w:val="16"/>
        </w:rPr>
        <w:t>ę</w:t>
      </w:r>
      <w:r w:rsidRPr="007C7B0B">
        <w:rPr>
          <w:rFonts w:ascii="Verdana" w:hAnsi="Verdana"/>
          <w:bCs/>
          <w:sz w:val="16"/>
          <w:szCs w:val="16"/>
        </w:rPr>
        <w:t xml:space="preserve"> pod nadzorem lekarza, przy u</w:t>
      </w:r>
      <w:r w:rsidRPr="007C7B0B">
        <w:rPr>
          <w:rFonts w:ascii="Verdana" w:hAnsi="Verdana" w:cs="Verdana"/>
          <w:bCs/>
          <w:sz w:val="16"/>
          <w:szCs w:val="16"/>
        </w:rPr>
        <w:t>ż</w:t>
      </w:r>
      <w:r w:rsidRPr="007C7B0B">
        <w:rPr>
          <w:rFonts w:ascii="Verdana" w:hAnsi="Verdana"/>
          <w:bCs/>
          <w:sz w:val="16"/>
          <w:szCs w:val="16"/>
        </w:rPr>
        <w:t xml:space="preserve">yciu </w:t>
      </w:r>
      <w:r w:rsidRPr="007C7B0B">
        <w:rPr>
          <w:rFonts w:ascii="Verdana" w:hAnsi="Verdana" w:cs="Verdana"/>
          <w:bCs/>
          <w:sz w:val="16"/>
          <w:szCs w:val="16"/>
        </w:rPr>
        <w:t>ż</w:t>
      </w:r>
      <w:r w:rsidRPr="007C7B0B">
        <w:rPr>
          <w:rFonts w:ascii="Verdana" w:hAnsi="Verdana"/>
          <w:bCs/>
          <w:sz w:val="16"/>
          <w:szCs w:val="16"/>
        </w:rPr>
        <w:t>ywno</w:t>
      </w:r>
      <w:r w:rsidRPr="007C7B0B">
        <w:rPr>
          <w:rFonts w:ascii="Verdana" w:hAnsi="Verdana" w:cs="Verdana"/>
          <w:bCs/>
          <w:sz w:val="16"/>
          <w:szCs w:val="16"/>
        </w:rPr>
        <w:t>ś</w:t>
      </w:r>
      <w:r w:rsidRPr="007C7B0B">
        <w:rPr>
          <w:rFonts w:ascii="Verdana" w:hAnsi="Verdana"/>
          <w:bCs/>
          <w:sz w:val="16"/>
          <w:szCs w:val="16"/>
        </w:rPr>
        <w:t xml:space="preserve">ci specjalnego przeznaczenia medycznego lub </w:t>
      </w:r>
      <w:r w:rsidRPr="007C7B0B">
        <w:rPr>
          <w:rFonts w:ascii="Verdana" w:hAnsi="Verdana" w:cs="Verdana"/>
          <w:bCs/>
          <w:sz w:val="16"/>
          <w:szCs w:val="16"/>
        </w:rPr>
        <w:t>ż</w:t>
      </w:r>
      <w:r w:rsidRPr="007C7B0B">
        <w:rPr>
          <w:rFonts w:ascii="Verdana" w:hAnsi="Verdana"/>
          <w:bCs/>
          <w:sz w:val="16"/>
          <w:szCs w:val="16"/>
        </w:rPr>
        <w:t>ywno</w:t>
      </w:r>
      <w:r w:rsidRPr="007C7B0B">
        <w:rPr>
          <w:rFonts w:ascii="Verdana" w:hAnsi="Verdana" w:cs="Verdana"/>
          <w:bCs/>
          <w:sz w:val="16"/>
          <w:szCs w:val="16"/>
        </w:rPr>
        <w:t>ś</w:t>
      </w:r>
      <w:r w:rsidRPr="007C7B0B">
        <w:rPr>
          <w:rFonts w:ascii="Verdana" w:hAnsi="Verdana"/>
          <w:bCs/>
          <w:sz w:val="16"/>
          <w:szCs w:val="16"/>
        </w:rPr>
        <w:t>ci o specjalnym sk</w:t>
      </w:r>
      <w:r w:rsidRPr="007C7B0B">
        <w:rPr>
          <w:rFonts w:ascii="Verdana" w:hAnsi="Verdana" w:cs="Verdana"/>
          <w:bCs/>
          <w:sz w:val="16"/>
          <w:szCs w:val="16"/>
        </w:rPr>
        <w:t>ł</w:t>
      </w:r>
      <w:r w:rsidRPr="007C7B0B">
        <w:rPr>
          <w:rFonts w:ascii="Verdana" w:hAnsi="Verdana"/>
          <w:bCs/>
          <w:sz w:val="16"/>
          <w:szCs w:val="16"/>
        </w:rPr>
        <w:t>adzie przeznaczon</w:t>
      </w:r>
      <w:r w:rsidRPr="007C7B0B">
        <w:rPr>
          <w:rFonts w:ascii="Verdana" w:hAnsi="Verdana" w:cs="Verdana"/>
          <w:bCs/>
          <w:sz w:val="16"/>
          <w:szCs w:val="16"/>
        </w:rPr>
        <w:t>ą</w:t>
      </w:r>
      <w:r w:rsidRPr="007C7B0B">
        <w:rPr>
          <w:rFonts w:ascii="Verdana" w:hAnsi="Verdana"/>
          <w:bCs/>
          <w:sz w:val="16"/>
          <w:szCs w:val="16"/>
        </w:rPr>
        <w:t xml:space="preserve"> do dietetycznego odżywiania pacjentów tzw. diet przemysłowych.</w:t>
      </w:r>
    </w:p>
    <w:p w14:paraId="2220B3E6" w14:textId="77777777" w:rsidR="00D97FA5" w:rsidRDefault="00D97FA5" w:rsidP="007C7B0B">
      <w:pPr>
        <w:suppressAutoHyphens w:val="0"/>
        <w:spacing w:line="360" w:lineRule="auto"/>
        <w:jc w:val="both"/>
        <w:textAlignment w:val="auto"/>
        <w:rPr>
          <w:rFonts w:ascii="Verdana" w:hAnsi="Verdana"/>
          <w:b/>
          <w:sz w:val="16"/>
          <w:szCs w:val="16"/>
        </w:rPr>
      </w:pPr>
      <w:r w:rsidRPr="00D97FA5">
        <w:rPr>
          <w:rFonts w:ascii="Verdana" w:hAnsi="Verdana"/>
          <w:b/>
          <w:sz w:val="16"/>
          <w:szCs w:val="16"/>
        </w:rPr>
        <w:t>Odpowiedź na pytanie nr 39. Zamawiający informuje, iż</w:t>
      </w:r>
      <w:r w:rsidR="000A7330">
        <w:rPr>
          <w:rFonts w:ascii="Verdana" w:hAnsi="Verdana"/>
          <w:b/>
          <w:sz w:val="16"/>
          <w:szCs w:val="16"/>
        </w:rPr>
        <w:t xml:space="preserve"> wykreśli </w:t>
      </w:r>
      <w:r w:rsidR="000A7330" w:rsidRPr="000A7330">
        <w:rPr>
          <w:rFonts w:ascii="Verdana" w:hAnsi="Verdana"/>
          <w:b/>
          <w:sz w:val="16"/>
          <w:szCs w:val="16"/>
        </w:rPr>
        <w:t>z SWZ oraz załącznikach nr 1 oraz 3 do SWZ pozycji dotyczącej przygotowywania przez Wykonawcę diety o zmienionej konsystencji przeznaczonej do żywienia przez sondę</w:t>
      </w:r>
      <w:r w:rsidR="000A7330">
        <w:rPr>
          <w:rFonts w:ascii="Verdana" w:hAnsi="Verdana"/>
          <w:b/>
          <w:sz w:val="16"/>
          <w:szCs w:val="16"/>
        </w:rPr>
        <w:t>.</w:t>
      </w:r>
    </w:p>
    <w:p w14:paraId="5BA2364D" w14:textId="77777777" w:rsidR="00D97FA5" w:rsidRPr="00D97FA5" w:rsidRDefault="00D97FA5" w:rsidP="007C7B0B">
      <w:pPr>
        <w:suppressAutoHyphens w:val="0"/>
        <w:spacing w:line="360" w:lineRule="auto"/>
        <w:jc w:val="both"/>
        <w:textAlignment w:val="auto"/>
        <w:rPr>
          <w:rFonts w:ascii="Verdana" w:hAnsi="Verdana"/>
          <w:b/>
          <w:sz w:val="16"/>
          <w:szCs w:val="16"/>
        </w:rPr>
      </w:pPr>
    </w:p>
    <w:p w14:paraId="790A0734" w14:textId="77777777" w:rsidR="00D97FA5" w:rsidRPr="00D97FA5" w:rsidRDefault="00D97FA5" w:rsidP="007C7B0B">
      <w:pPr>
        <w:suppressAutoHyphens w:val="0"/>
        <w:spacing w:line="360" w:lineRule="auto"/>
        <w:jc w:val="both"/>
        <w:textAlignment w:val="auto"/>
        <w:rPr>
          <w:rFonts w:ascii="Verdana" w:hAnsi="Verdana"/>
          <w:b/>
          <w:sz w:val="16"/>
          <w:szCs w:val="16"/>
        </w:rPr>
      </w:pPr>
      <w:r w:rsidRPr="00D97FA5">
        <w:rPr>
          <w:rFonts w:ascii="Verdana" w:hAnsi="Verdana"/>
          <w:b/>
          <w:sz w:val="16"/>
          <w:szCs w:val="16"/>
        </w:rPr>
        <w:t xml:space="preserve">Pytanie nr </w:t>
      </w:r>
      <w:r>
        <w:rPr>
          <w:rFonts w:ascii="Verdana" w:hAnsi="Verdana"/>
          <w:b/>
          <w:sz w:val="16"/>
          <w:szCs w:val="16"/>
        </w:rPr>
        <w:t>40</w:t>
      </w:r>
    </w:p>
    <w:p w14:paraId="10C350ED"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Wykonawca prosi o doprecyzowanie SWZ punkt V Podpunkt 6 opis d. „zabezpieczeniu żywienia podczas organizowanych przez Zamawiającego konferencji, szkoleń, narad i innych doraźnych spotkań i przedsięwzięć”. Co Zamawiający rozumie pod sformułowaniem „zabezpieczenie żywienia”?</w:t>
      </w:r>
    </w:p>
    <w:p w14:paraId="30045177" w14:textId="77777777" w:rsidR="00D97FA5" w:rsidRDefault="00D97FA5" w:rsidP="007C7B0B">
      <w:pPr>
        <w:suppressAutoHyphens w:val="0"/>
        <w:spacing w:line="360" w:lineRule="auto"/>
        <w:jc w:val="both"/>
        <w:textAlignment w:val="auto"/>
        <w:rPr>
          <w:rFonts w:ascii="Verdana" w:hAnsi="Verdana"/>
          <w:b/>
          <w:sz w:val="16"/>
          <w:szCs w:val="16"/>
        </w:rPr>
      </w:pPr>
      <w:r w:rsidRPr="00D97FA5">
        <w:rPr>
          <w:rFonts w:ascii="Verdana" w:hAnsi="Verdana"/>
          <w:b/>
          <w:sz w:val="16"/>
          <w:szCs w:val="16"/>
        </w:rPr>
        <w:t>Odpowiedź na pytanie nr 40. Zamawiający informuje, iż</w:t>
      </w:r>
      <w:r w:rsidR="000A7330">
        <w:rPr>
          <w:rFonts w:ascii="Verdana" w:hAnsi="Verdana"/>
          <w:b/>
          <w:sz w:val="16"/>
          <w:szCs w:val="16"/>
        </w:rPr>
        <w:t xml:space="preserve"> przez „zabezpieczenie żywienia” rozumie usługę cateringową.</w:t>
      </w:r>
    </w:p>
    <w:p w14:paraId="30B61301" w14:textId="77777777" w:rsidR="00D97FA5" w:rsidRDefault="00D97FA5" w:rsidP="007C7B0B">
      <w:pPr>
        <w:suppressAutoHyphens w:val="0"/>
        <w:spacing w:line="360" w:lineRule="auto"/>
        <w:jc w:val="both"/>
        <w:textAlignment w:val="auto"/>
        <w:rPr>
          <w:rFonts w:ascii="Verdana" w:hAnsi="Verdana"/>
          <w:b/>
          <w:sz w:val="16"/>
          <w:szCs w:val="16"/>
        </w:rPr>
      </w:pPr>
    </w:p>
    <w:p w14:paraId="5403DFDC" w14:textId="77777777" w:rsidR="00D97FA5" w:rsidRPr="00D97FA5" w:rsidRDefault="00D97FA5"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41</w:t>
      </w:r>
    </w:p>
    <w:p w14:paraId="33AFD43D"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Czy Zamawiający wymaga by do dań jednogarnkowych, które w swoim składzie zawierają już warzywa, np. ryż z kurczakiem i warzywami, kaszotto z mięsem i warzywami, makaron ze szpinakiem i kurczakiem, itp. została zaplanowana osobno porcja warzyw w formie surówki, warzyw na parze lub gotowanych?</w:t>
      </w:r>
    </w:p>
    <w:p w14:paraId="7B6DEF6A" w14:textId="77777777" w:rsidR="00D97FA5" w:rsidRDefault="00D97FA5" w:rsidP="007C7B0B">
      <w:pPr>
        <w:suppressAutoHyphens w:val="0"/>
        <w:spacing w:line="360" w:lineRule="auto"/>
        <w:jc w:val="both"/>
        <w:textAlignment w:val="auto"/>
        <w:rPr>
          <w:rFonts w:ascii="Verdana" w:hAnsi="Verdana"/>
          <w:b/>
          <w:sz w:val="16"/>
          <w:szCs w:val="16"/>
        </w:rPr>
      </w:pPr>
      <w:r w:rsidRPr="00D97FA5">
        <w:rPr>
          <w:rFonts w:ascii="Verdana" w:hAnsi="Verdana"/>
          <w:b/>
          <w:sz w:val="16"/>
          <w:szCs w:val="16"/>
        </w:rPr>
        <w:t>Odpowiedź na pytanie nr 41. Zamawiający informuje, iż</w:t>
      </w:r>
      <w:r w:rsidR="000A7330">
        <w:rPr>
          <w:rFonts w:ascii="Verdana" w:hAnsi="Verdana"/>
          <w:b/>
          <w:sz w:val="16"/>
          <w:szCs w:val="16"/>
        </w:rPr>
        <w:t xml:space="preserve"> wymaga oddzielnej porcji warzyw i owoców. </w:t>
      </w:r>
    </w:p>
    <w:p w14:paraId="4386ABBF" w14:textId="77777777" w:rsidR="00D97FA5" w:rsidRDefault="00D97FA5" w:rsidP="007C7B0B">
      <w:pPr>
        <w:suppressAutoHyphens w:val="0"/>
        <w:spacing w:line="360" w:lineRule="auto"/>
        <w:jc w:val="both"/>
        <w:textAlignment w:val="auto"/>
        <w:rPr>
          <w:rFonts w:ascii="Verdana" w:hAnsi="Verdana"/>
          <w:b/>
          <w:sz w:val="16"/>
          <w:szCs w:val="16"/>
        </w:rPr>
      </w:pPr>
    </w:p>
    <w:p w14:paraId="20778A24" w14:textId="77777777" w:rsidR="00D97FA5" w:rsidRPr="00D97FA5" w:rsidRDefault="00D97FA5"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42</w:t>
      </w:r>
    </w:p>
    <w:p w14:paraId="24FB530F"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Wykonawca prosi o doprecyzowanie SWZ punkt V podpunkt 9 opis g. „</w:t>
      </w:r>
      <w:bookmarkStart w:id="11" w:name="_Hlk239764682"/>
      <w:r w:rsidRPr="007C7B0B">
        <w:rPr>
          <w:rFonts w:ascii="Verdana" w:hAnsi="Verdana"/>
          <w:bCs/>
          <w:sz w:val="16"/>
          <w:szCs w:val="16"/>
        </w:rPr>
        <w:t>podwieczorek to kisiel, budyń, owoc lub galaretka”</w:t>
      </w:r>
      <w:bookmarkEnd w:id="11"/>
      <w:r w:rsidRPr="007C7B0B">
        <w:rPr>
          <w:rFonts w:ascii="Verdana" w:hAnsi="Verdana"/>
          <w:bCs/>
          <w:sz w:val="16"/>
          <w:szCs w:val="16"/>
        </w:rPr>
        <w:t xml:space="preserve">, czy Zamawiający wyraża zgodę na planowanie również innych podwieczorków, np. </w:t>
      </w:r>
      <w:bookmarkStart w:id="12" w:name="_Hlk239764827"/>
      <w:r w:rsidRPr="007C7B0B">
        <w:rPr>
          <w:rFonts w:ascii="Verdana" w:hAnsi="Verdana"/>
          <w:bCs/>
          <w:sz w:val="16"/>
          <w:szCs w:val="16"/>
        </w:rPr>
        <w:t>kefir, jogurt, sok, kanapki, owoc</w:t>
      </w:r>
      <w:bookmarkEnd w:id="12"/>
      <w:r w:rsidRPr="007C7B0B">
        <w:rPr>
          <w:rFonts w:ascii="Verdana" w:hAnsi="Verdana"/>
          <w:bCs/>
          <w:sz w:val="16"/>
          <w:szCs w:val="16"/>
        </w:rPr>
        <w:t>?</w:t>
      </w:r>
    </w:p>
    <w:p w14:paraId="58AE20F8" w14:textId="77777777" w:rsidR="00D97FA5" w:rsidRDefault="00D97FA5" w:rsidP="007C7B0B">
      <w:pPr>
        <w:suppressAutoHyphens w:val="0"/>
        <w:spacing w:line="360" w:lineRule="auto"/>
        <w:jc w:val="both"/>
        <w:textAlignment w:val="auto"/>
        <w:rPr>
          <w:rFonts w:ascii="Verdana" w:hAnsi="Verdana"/>
          <w:b/>
          <w:sz w:val="16"/>
          <w:szCs w:val="16"/>
        </w:rPr>
      </w:pPr>
      <w:r w:rsidRPr="00D97FA5">
        <w:rPr>
          <w:rFonts w:ascii="Verdana" w:hAnsi="Verdana"/>
          <w:b/>
          <w:sz w:val="16"/>
          <w:szCs w:val="16"/>
        </w:rPr>
        <w:lastRenderedPageBreak/>
        <w:t>Odpowiedź na pytanie nr 42. Zamawiający informuje, iż</w:t>
      </w:r>
      <w:r w:rsidR="000A7330">
        <w:rPr>
          <w:rFonts w:ascii="Verdana" w:hAnsi="Verdana"/>
          <w:b/>
          <w:sz w:val="16"/>
          <w:szCs w:val="16"/>
        </w:rPr>
        <w:t xml:space="preserve"> wyraża zgodę aby obok </w:t>
      </w:r>
      <w:r w:rsidR="000A7330" w:rsidRPr="000A7330">
        <w:rPr>
          <w:rFonts w:ascii="Verdana" w:hAnsi="Verdana"/>
          <w:b/>
          <w:sz w:val="16"/>
          <w:szCs w:val="16"/>
        </w:rPr>
        <w:t>podwieczor</w:t>
      </w:r>
      <w:r w:rsidR="000A7330">
        <w:rPr>
          <w:rFonts w:ascii="Verdana" w:hAnsi="Verdana"/>
          <w:b/>
          <w:sz w:val="16"/>
          <w:szCs w:val="16"/>
        </w:rPr>
        <w:t>ku w postaci</w:t>
      </w:r>
      <w:r w:rsidR="000A7330" w:rsidRPr="000A7330">
        <w:rPr>
          <w:rFonts w:ascii="Verdana" w:hAnsi="Verdana"/>
          <w:b/>
          <w:sz w:val="16"/>
          <w:szCs w:val="16"/>
        </w:rPr>
        <w:t xml:space="preserve"> ki</w:t>
      </w:r>
      <w:r w:rsidR="000A7330">
        <w:rPr>
          <w:rFonts w:ascii="Verdana" w:hAnsi="Verdana"/>
          <w:b/>
          <w:sz w:val="16"/>
          <w:szCs w:val="16"/>
        </w:rPr>
        <w:t>sielu</w:t>
      </w:r>
      <w:r w:rsidR="000A7330" w:rsidRPr="000A7330">
        <w:rPr>
          <w:rFonts w:ascii="Verdana" w:hAnsi="Verdana"/>
          <w:b/>
          <w:sz w:val="16"/>
          <w:szCs w:val="16"/>
        </w:rPr>
        <w:t>, budy</w:t>
      </w:r>
      <w:r w:rsidR="000A7330">
        <w:rPr>
          <w:rFonts w:ascii="Verdana" w:hAnsi="Verdana"/>
          <w:b/>
          <w:sz w:val="16"/>
          <w:szCs w:val="16"/>
        </w:rPr>
        <w:t>niu</w:t>
      </w:r>
      <w:r w:rsidR="000A7330" w:rsidRPr="000A7330">
        <w:rPr>
          <w:rFonts w:ascii="Verdana" w:hAnsi="Verdana"/>
          <w:b/>
          <w:sz w:val="16"/>
          <w:szCs w:val="16"/>
        </w:rPr>
        <w:t>, owoc</w:t>
      </w:r>
      <w:r w:rsidR="000A7330">
        <w:rPr>
          <w:rFonts w:ascii="Verdana" w:hAnsi="Verdana"/>
          <w:b/>
          <w:sz w:val="16"/>
          <w:szCs w:val="16"/>
        </w:rPr>
        <w:t>ów</w:t>
      </w:r>
      <w:r w:rsidR="000A7330" w:rsidRPr="000A7330">
        <w:rPr>
          <w:rFonts w:ascii="Verdana" w:hAnsi="Verdana"/>
          <w:b/>
          <w:sz w:val="16"/>
          <w:szCs w:val="16"/>
        </w:rPr>
        <w:t xml:space="preserve"> lub galaretk</w:t>
      </w:r>
      <w:r w:rsidR="000A7330">
        <w:rPr>
          <w:rFonts w:ascii="Verdana" w:hAnsi="Verdana"/>
          <w:b/>
          <w:sz w:val="16"/>
          <w:szCs w:val="16"/>
        </w:rPr>
        <w:t>i planować inne podwieczorki takie jak</w:t>
      </w:r>
      <w:r w:rsidR="000A7330" w:rsidRPr="000A7330">
        <w:t xml:space="preserve"> </w:t>
      </w:r>
      <w:r w:rsidR="000A7330" w:rsidRPr="000A7330">
        <w:rPr>
          <w:rFonts w:ascii="Verdana" w:hAnsi="Verdana"/>
          <w:b/>
          <w:sz w:val="16"/>
          <w:szCs w:val="16"/>
        </w:rPr>
        <w:t>kefir, jogurt, sok, kanapki, owoc</w:t>
      </w:r>
      <w:r w:rsidR="000A7330">
        <w:rPr>
          <w:rFonts w:ascii="Verdana" w:hAnsi="Verdana"/>
          <w:b/>
          <w:sz w:val="16"/>
          <w:szCs w:val="16"/>
        </w:rPr>
        <w:t>.</w:t>
      </w:r>
    </w:p>
    <w:p w14:paraId="2B339E9D" w14:textId="77777777" w:rsidR="00D97FA5" w:rsidRDefault="00D97FA5" w:rsidP="007C7B0B">
      <w:pPr>
        <w:suppressAutoHyphens w:val="0"/>
        <w:spacing w:line="360" w:lineRule="auto"/>
        <w:jc w:val="both"/>
        <w:textAlignment w:val="auto"/>
        <w:rPr>
          <w:rFonts w:ascii="Verdana" w:hAnsi="Verdana"/>
          <w:b/>
          <w:sz w:val="16"/>
          <w:szCs w:val="16"/>
        </w:rPr>
      </w:pPr>
    </w:p>
    <w:p w14:paraId="7658C2AD" w14:textId="77777777" w:rsidR="00D97FA5" w:rsidRPr="00D97FA5" w:rsidRDefault="00D97FA5"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43</w:t>
      </w:r>
    </w:p>
    <w:p w14:paraId="4631584A"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Czy Zamawiający dopuszcza planowanie mrożonych produktów typu pierogi, knedle itp. celem urozmaicenia diety, w szczególności dla diet wegetariańskich lub innych diet o małej liczbie pacjentów?</w:t>
      </w:r>
    </w:p>
    <w:p w14:paraId="6E14E905" w14:textId="77777777" w:rsidR="00D97FA5" w:rsidRDefault="00D97FA5" w:rsidP="007C7B0B">
      <w:pPr>
        <w:suppressAutoHyphens w:val="0"/>
        <w:spacing w:line="360" w:lineRule="auto"/>
        <w:jc w:val="both"/>
        <w:textAlignment w:val="auto"/>
        <w:rPr>
          <w:rFonts w:ascii="Verdana" w:hAnsi="Verdana"/>
          <w:b/>
          <w:sz w:val="16"/>
          <w:szCs w:val="16"/>
        </w:rPr>
      </w:pPr>
      <w:r w:rsidRPr="00D97FA5">
        <w:rPr>
          <w:rFonts w:ascii="Verdana" w:hAnsi="Verdana"/>
          <w:b/>
          <w:sz w:val="16"/>
          <w:szCs w:val="16"/>
        </w:rPr>
        <w:t>Odpowiedź na pytanie nr 43. Zamawiający informuje, iż</w:t>
      </w:r>
      <w:r w:rsidR="0014047A">
        <w:rPr>
          <w:rFonts w:ascii="Verdana" w:hAnsi="Verdana"/>
          <w:b/>
          <w:sz w:val="16"/>
          <w:szCs w:val="16"/>
        </w:rPr>
        <w:t xml:space="preserve"> dopuszcza jedynie robione na świeżo przez kuchnię.</w:t>
      </w:r>
    </w:p>
    <w:p w14:paraId="333C525D" w14:textId="77777777" w:rsidR="00D97FA5" w:rsidRDefault="00D97FA5" w:rsidP="007C7B0B">
      <w:pPr>
        <w:suppressAutoHyphens w:val="0"/>
        <w:spacing w:line="360" w:lineRule="auto"/>
        <w:jc w:val="both"/>
        <w:textAlignment w:val="auto"/>
        <w:rPr>
          <w:rFonts w:ascii="Verdana" w:hAnsi="Verdana"/>
          <w:b/>
          <w:sz w:val="16"/>
          <w:szCs w:val="16"/>
        </w:rPr>
      </w:pPr>
    </w:p>
    <w:p w14:paraId="2C3082D7" w14:textId="77777777" w:rsidR="00D97FA5" w:rsidRPr="00D97FA5" w:rsidRDefault="00D97FA5"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44</w:t>
      </w:r>
    </w:p>
    <w:p w14:paraId="5C184FC4"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Wykonawca prosi o zmianę zapisu w SWZ punkt V podpunkt 9 opis d “Do kolacji oraz śniadania oprócz wymaganych dwóch dodatków owocowych/warzywnych powinna znajdować się sałata...“, poprzez doprecyzowanie, że sałata może być uwzględniona jako jeden z wymaganych dodatków warzywnych, to pozwoli na większą różnorodność w dodatkach warzywnych i owocowych w ciągu dekady.</w:t>
      </w:r>
    </w:p>
    <w:p w14:paraId="2BB8EDFE" w14:textId="77777777" w:rsidR="00D97FA5" w:rsidRDefault="00D97FA5" w:rsidP="007C7B0B">
      <w:pPr>
        <w:suppressAutoHyphens w:val="0"/>
        <w:spacing w:line="360" w:lineRule="auto"/>
        <w:jc w:val="both"/>
        <w:textAlignment w:val="auto"/>
        <w:rPr>
          <w:rFonts w:ascii="Verdana" w:hAnsi="Verdana"/>
          <w:b/>
          <w:sz w:val="16"/>
          <w:szCs w:val="16"/>
        </w:rPr>
      </w:pPr>
      <w:r w:rsidRPr="00D97FA5">
        <w:rPr>
          <w:rFonts w:ascii="Verdana" w:hAnsi="Verdana"/>
          <w:b/>
          <w:sz w:val="16"/>
          <w:szCs w:val="16"/>
        </w:rPr>
        <w:t>Odpowiedź na pytanie nr 44. Zamawiający informuje, iż</w:t>
      </w:r>
      <w:r w:rsidR="0014047A">
        <w:rPr>
          <w:rFonts w:ascii="Verdana" w:hAnsi="Verdana"/>
          <w:b/>
          <w:sz w:val="16"/>
          <w:szCs w:val="16"/>
        </w:rPr>
        <w:t xml:space="preserve"> sałata ma być obowiązkowym trzecim dodatkiem warzywnym, niewliczonym w dwa pozostałe.</w:t>
      </w:r>
    </w:p>
    <w:p w14:paraId="708EF04E" w14:textId="77777777" w:rsidR="00D97FA5" w:rsidRDefault="00D97FA5" w:rsidP="007C7B0B">
      <w:pPr>
        <w:suppressAutoHyphens w:val="0"/>
        <w:spacing w:line="360" w:lineRule="auto"/>
        <w:jc w:val="both"/>
        <w:textAlignment w:val="auto"/>
        <w:rPr>
          <w:rFonts w:ascii="Verdana" w:hAnsi="Verdana"/>
          <w:b/>
          <w:sz w:val="16"/>
          <w:szCs w:val="16"/>
        </w:rPr>
      </w:pPr>
    </w:p>
    <w:p w14:paraId="36A5C1AB" w14:textId="77777777" w:rsidR="00D97FA5" w:rsidRPr="00D97FA5" w:rsidRDefault="00D97FA5"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45</w:t>
      </w:r>
    </w:p>
    <w:p w14:paraId="1003952A" w14:textId="77777777" w:rsidR="00D97FA5"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Czy podane gramatury produktów i potraw przez Zamawiającego w SWZ oraz załącznikach nr 1 oraz 3 do SWZ mają charakter przykładowy?</w:t>
      </w:r>
    </w:p>
    <w:p w14:paraId="747E3024" w14:textId="77777777" w:rsidR="007C7B0B" w:rsidRDefault="00D97FA5" w:rsidP="007C7B0B">
      <w:pPr>
        <w:suppressAutoHyphens w:val="0"/>
        <w:spacing w:line="360" w:lineRule="auto"/>
        <w:jc w:val="both"/>
        <w:textAlignment w:val="auto"/>
        <w:rPr>
          <w:rFonts w:ascii="Verdana" w:hAnsi="Verdana"/>
          <w:b/>
          <w:sz w:val="16"/>
          <w:szCs w:val="16"/>
        </w:rPr>
      </w:pPr>
      <w:r w:rsidRPr="00D97FA5">
        <w:rPr>
          <w:rFonts w:ascii="Verdana" w:hAnsi="Verdana"/>
          <w:b/>
          <w:sz w:val="16"/>
          <w:szCs w:val="16"/>
        </w:rPr>
        <w:t xml:space="preserve">Odpowiedź na pytanie nr </w:t>
      </w:r>
      <w:r>
        <w:rPr>
          <w:rFonts w:ascii="Verdana" w:hAnsi="Verdana"/>
          <w:b/>
          <w:sz w:val="16"/>
          <w:szCs w:val="16"/>
        </w:rPr>
        <w:t>45</w:t>
      </w:r>
      <w:r w:rsidRPr="00D97FA5">
        <w:rPr>
          <w:rFonts w:ascii="Verdana" w:hAnsi="Verdana"/>
          <w:b/>
          <w:sz w:val="16"/>
          <w:szCs w:val="16"/>
        </w:rPr>
        <w:t>. Zamawiający informuje, iż</w:t>
      </w:r>
      <w:r w:rsidR="0014047A">
        <w:rPr>
          <w:rFonts w:ascii="Verdana" w:hAnsi="Verdana"/>
          <w:b/>
          <w:sz w:val="16"/>
          <w:szCs w:val="16"/>
        </w:rPr>
        <w:t xml:space="preserve"> </w:t>
      </w:r>
      <w:bookmarkStart w:id="13" w:name="_Hlk239765179"/>
      <w:r w:rsidR="0014047A">
        <w:rPr>
          <w:rFonts w:ascii="Verdana" w:hAnsi="Verdana"/>
          <w:b/>
          <w:sz w:val="16"/>
          <w:szCs w:val="16"/>
        </w:rPr>
        <w:t>zapisy w pkt 9 SWZ określają wymagania gramaturowe i jakościowe.</w:t>
      </w:r>
    </w:p>
    <w:bookmarkEnd w:id="13"/>
    <w:p w14:paraId="2809C4A6" w14:textId="77777777" w:rsidR="00D97FA5" w:rsidRDefault="00D97FA5" w:rsidP="007C7B0B">
      <w:pPr>
        <w:suppressAutoHyphens w:val="0"/>
        <w:spacing w:line="360" w:lineRule="auto"/>
        <w:jc w:val="both"/>
        <w:textAlignment w:val="auto"/>
        <w:rPr>
          <w:rFonts w:ascii="Verdana" w:hAnsi="Verdana"/>
          <w:b/>
          <w:sz w:val="16"/>
          <w:szCs w:val="16"/>
        </w:rPr>
      </w:pPr>
    </w:p>
    <w:p w14:paraId="19C9D99E" w14:textId="77777777" w:rsidR="00D97FA5" w:rsidRPr="00D97FA5" w:rsidRDefault="00D97FA5"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46</w:t>
      </w:r>
    </w:p>
    <w:p w14:paraId="6FAE368C"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Czy produkty i potrawy podane przez Zamawiającego w SWZ oraz załącznikach nr 1 oraz 3 do SWZ mają charakter przykładowy?</w:t>
      </w:r>
    </w:p>
    <w:p w14:paraId="096F82E3" w14:textId="77777777" w:rsidR="00D97FA5" w:rsidRDefault="00D97FA5" w:rsidP="007C7B0B">
      <w:pPr>
        <w:suppressAutoHyphens w:val="0"/>
        <w:spacing w:line="360" w:lineRule="auto"/>
        <w:jc w:val="both"/>
        <w:textAlignment w:val="auto"/>
        <w:rPr>
          <w:rFonts w:ascii="Verdana" w:hAnsi="Verdana"/>
          <w:b/>
          <w:sz w:val="16"/>
          <w:szCs w:val="16"/>
        </w:rPr>
      </w:pPr>
      <w:r w:rsidRPr="00D97FA5">
        <w:rPr>
          <w:rFonts w:ascii="Verdana" w:hAnsi="Verdana"/>
          <w:b/>
          <w:sz w:val="16"/>
          <w:szCs w:val="16"/>
        </w:rPr>
        <w:t>Odpowiedź na pytanie nr 46. Zamawiający informuje, iż</w:t>
      </w:r>
      <w:r w:rsidR="0014047A" w:rsidRPr="0014047A">
        <w:t xml:space="preserve"> </w:t>
      </w:r>
      <w:r w:rsidR="0014047A" w:rsidRPr="0014047A">
        <w:rPr>
          <w:rFonts w:ascii="Verdana" w:hAnsi="Verdana"/>
          <w:b/>
          <w:sz w:val="16"/>
          <w:szCs w:val="16"/>
        </w:rPr>
        <w:t>zapisy w pkt 9 SWZ określają wymagania gramaturowe i jakościowe.</w:t>
      </w:r>
    </w:p>
    <w:p w14:paraId="15FCF2D8" w14:textId="77777777" w:rsidR="00D97FA5" w:rsidRDefault="00D97FA5" w:rsidP="007C7B0B">
      <w:pPr>
        <w:suppressAutoHyphens w:val="0"/>
        <w:spacing w:line="360" w:lineRule="auto"/>
        <w:jc w:val="both"/>
        <w:textAlignment w:val="auto"/>
        <w:rPr>
          <w:rFonts w:ascii="Verdana" w:hAnsi="Verdana"/>
          <w:b/>
          <w:sz w:val="16"/>
          <w:szCs w:val="16"/>
        </w:rPr>
      </w:pPr>
    </w:p>
    <w:p w14:paraId="23FCFAAC" w14:textId="77777777" w:rsidR="00D97FA5" w:rsidRPr="00D97FA5" w:rsidRDefault="00D97FA5"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47</w:t>
      </w:r>
    </w:p>
    <w:p w14:paraId="3B2966C9"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 xml:space="preserve">Czy Zamawiający dopuści stosowanie ryb również w formie mielonej? </w:t>
      </w:r>
      <w:r w:rsidRPr="007C7B0B">
        <w:rPr>
          <w:rFonts w:ascii="Verdana" w:hAnsi="Verdana"/>
          <w:bCs/>
          <w:sz w:val="16"/>
          <w:szCs w:val="16"/>
        </w:rPr>
        <w:tab/>
        <w:t>Rozwiązanie to pozwoli na urozmaicenie jadłospisu, a jednocześnie umożliwi przygotowanie posiłków o odpowiedniej konsystencji dla osób mających trudności z gryzieniem i żuciem, przy zachowaniu wymaganej wartości odżywczej.</w:t>
      </w:r>
    </w:p>
    <w:p w14:paraId="3E58FFBE" w14:textId="77777777" w:rsidR="00D97FA5" w:rsidRPr="00D97FA5" w:rsidRDefault="00D97FA5" w:rsidP="007C7B0B">
      <w:pPr>
        <w:suppressAutoHyphens w:val="0"/>
        <w:spacing w:line="360" w:lineRule="auto"/>
        <w:jc w:val="both"/>
        <w:textAlignment w:val="auto"/>
        <w:rPr>
          <w:rFonts w:ascii="Verdana" w:hAnsi="Verdana"/>
          <w:b/>
          <w:sz w:val="16"/>
          <w:szCs w:val="16"/>
        </w:rPr>
      </w:pPr>
      <w:r w:rsidRPr="00D97FA5">
        <w:rPr>
          <w:rFonts w:ascii="Verdana" w:hAnsi="Verdana"/>
          <w:b/>
          <w:sz w:val="16"/>
          <w:szCs w:val="16"/>
        </w:rPr>
        <w:t>Odpowiedź na pytanie nr 47. Zamawiający informuje, iż</w:t>
      </w:r>
      <w:r w:rsidR="0014047A">
        <w:rPr>
          <w:rFonts w:ascii="Verdana" w:hAnsi="Verdana"/>
          <w:b/>
          <w:sz w:val="16"/>
          <w:szCs w:val="16"/>
        </w:rPr>
        <w:t xml:space="preserve"> dopuści. </w:t>
      </w:r>
    </w:p>
    <w:p w14:paraId="7757E3E0" w14:textId="77777777" w:rsidR="007C7B0B" w:rsidRPr="00D97FA5" w:rsidRDefault="007C7B0B" w:rsidP="007C7B0B">
      <w:pPr>
        <w:suppressAutoHyphens w:val="0"/>
        <w:spacing w:line="360" w:lineRule="auto"/>
        <w:jc w:val="both"/>
        <w:textAlignment w:val="auto"/>
        <w:rPr>
          <w:rFonts w:ascii="Verdana" w:hAnsi="Verdana"/>
          <w:b/>
          <w:sz w:val="16"/>
          <w:szCs w:val="16"/>
        </w:rPr>
      </w:pPr>
    </w:p>
    <w:p w14:paraId="01CE1000" w14:textId="77777777" w:rsidR="007C7B0B" w:rsidRPr="00D97FA5" w:rsidRDefault="007C7B0B" w:rsidP="007C7B0B">
      <w:pPr>
        <w:suppressAutoHyphens w:val="0"/>
        <w:spacing w:line="360" w:lineRule="auto"/>
        <w:jc w:val="both"/>
        <w:textAlignment w:val="auto"/>
        <w:rPr>
          <w:rFonts w:ascii="Verdana" w:hAnsi="Verdana"/>
          <w:b/>
          <w:sz w:val="16"/>
          <w:szCs w:val="16"/>
        </w:rPr>
      </w:pPr>
      <w:r w:rsidRPr="00D97FA5">
        <w:rPr>
          <w:rFonts w:ascii="Verdana" w:hAnsi="Verdana"/>
          <w:b/>
          <w:sz w:val="16"/>
          <w:szCs w:val="16"/>
        </w:rPr>
        <w:t>Pytani</w:t>
      </w:r>
      <w:r w:rsidR="00D97FA5" w:rsidRPr="00D97FA5">
        <w:rPr>
          <w:rFonts w:ascii="Verdana" w:hAnsi="Verdana"/>
          <w:b/>
          <w:sz w:val="16"/>
          <w:szCs w:val="16"/>
        </w:rPr>
        <w:t>e</w:t>
      </w:r>
      <w:r w:rsidRPr="00D97FA5">
        <w:rPr>
          <w:rFonts w:ascii="Verdana" w:hAnsi="Verdana"/>
          <w:b/>
          <w:sz w:val="16"/>
          <w:szCs w:val="16"/>
        </w:rPr>
        <w:t xml:space="preserve"> nr</w:t>
      </w:r>
      <w:r w:rsidR="00D97FA5" w:rsidRPr="00D97FA5">
        <w:rPr>
          <w:rFonts w:ascii="Verdana" w:hAnsi="Verdana"/>
          <w:b/>
          <w:sz w:val="16"/>
          <w:szCs w:val="16"/>
        </w:rPr>
        <w:t xml:space="preserve"> 48</w:t>
      </w:r>
    </w:p>
    <w:p w14:paraId="59487AC8"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Działając jako podmiot zainteresowany udziałem w przedmiotowym postępowaniu, na podstawie art. 284 ustawy z dnia 11 września 2019 r. Prawo zamówień publicznych, zwracamy się z wnioskiem o udzielenie wyjaśnień treści Specyfikacji Warunków Zamówienia, projektowanych postanowień umowy, Formularza ofertowego oraz załączników opisujących sposób realizacji świadczenia, a także o dokonanie odpowiednich zmian dokumentacji w zakresie wskazanym poniżej.</w:t>
      </w:r>
    </w:p>
    <w:p w14:paraId="4C9B3FFF"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Przedstawione pytania mają na celu zapewnienie rzeczywistej konkurencji, umożliwienie wykonawcom rzetelnego oszacowania kosztów realizacji, ujednolicenie zasad oceny ofert oraz wyeliminowanie rozbieżności mogących prowadzić do odmiennej interpretacji dokumentacji lub sporów na etapie realizacji umowy.</w:t>
      </w:r>
    </w:p>
    <w:p w14:paraId="7AF2F558"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 xml:space="preserve">Szczególne wątpliwości budzi łączne zastosowanie dwóch kryteriów pozacenowych o łącznej wadze 40%, tj. kryterium odległości miejsca produkcji posiłków od siedziby Zamawiającego – 20% oraz kryterium posiadania certyfikatu ISO 22000/FSSC 22000 lub równoważnego dla lokalizacji kuchni – 20%. W naszej ocenie konstrukcja </w:t>
      </w:r>
      <w:r w:rsidRPr="007C7B0B">
        <w:rPr>
          <w:rFonts w:ascii="Verdana" w:hAnsi="Verdana"/>
          <w:bCs/>
          <w:sz w:val="16"/>
          <w:szCs w:val="16"/>
        </w:rPr>
        <w:lastRenderedPageBreak/>
        <w:t>tych kryteriów może prowadzić do istotnego ograniczenia rzeczywistej konkurencji i uprzywilejowania bardzo wąskiej grupy wykonawców, mimo że inni wykonawcy mogą w pełni spełniać wymagania sanitarne, jakościowe, logistyczne i organizacyjne niezbędne do prawidłowego wykonania zamówienia.</w:t>
      </w:r>
    </w:p>
    <w:p w14:paraId="55BB3DC2"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zmianę kryterium odległości miejsca produkcji posiłków od siedziby Zamawiającego, któremu przyznano wagę 20%.</w:t>
      </w:r>
    </w:p>
    <w:p w14:paraId="0B3D2102"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Zgodnie z SWZ wykonawca, którego miejsce produkcji posiłków znajduje się w odległości do 10 km od siedziby Zamawiającego, otrzyma 20 pkt, natomiast wykonawca posiadający kuchnię w odległości powyżej 10 km otrzyma 0 pkt.</w:t>
      </w:r>
    </w:p>
    <w:p w14:paraId="432801EC"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Tak skonstruowane kryterium powoduje bardzo istotne zróżnicowanie sytuacji wykonawców, które nie musi pozostawać w związku z rzeczywistą jakością, terminowością ani bezpieczeństwem realizacji usługi. Przekroczenie granicy 10 km nawet o niewielką wartość powoduje bowiem automatyczną utratę wszystkich 20 pkt, niezależnie od czasu przejazdu, zastosowanego transportu, organizacji logistyki oraz zdolności do zachowania wymaganych temperatur i godzin dostaw.</w:t>
      </w:r>
    </w:p>
    <w:p w14:paraId="70DE9D6A"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Sama liczba kilometrów nie przesądza o jakości realizacji usługi. Kuchnia położona dalej, lecz posiadająca dogodny dojazd i właściwie zorganizowaną logistykę, może zapewnić taki sam albo krótszy rzeczywisty czas transportu niż kuchnia położona formalnie bliżej Zamawiającego.</w:t>
      </w:r>
    </w:p>
    <w:p w14:paraId="2749CDD1"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Jednocześnie Zamawiający w dokumentacji określił konkretne godziny dostaw, wymagania dotyczące temperatury posiłków, ich zabezpieczenia podczas transportu oraz bardzo krótki czas wymiany zakwestionowanego posiłku. Parametry te pozwalają zweryfikować faktyczną zdolność wykonawcy do prawidłowej realizacji usługi i są bezpośrednio związane z jakością świadczenia.</w:t>
      </w:r>
    </w:p>
    <w:p w14:paraId="55698A64"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Waga 20% ma przy tym bardzo istotny wpływ na wynik postępowania. Wykonawca posiadający kuchnię powyżej 10 km rozpoczyna ocenę ofert ze stratą aż 20 pkt, której może nie być w stanie zrekompensować nawet istotnie korzystniejszą ceną. W praktyce może to prowadzić do ograniczenia realnej możliwości konkurowania wykonawców posiadających profesjonalne zaplecze produkcyjne poza arbitralnie wyznaczonym promieniem 10 km.</w:t>
      </w:r>
    </w:p>
    <w:p w14:paraId="4CEEF266"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celu zachowania preferencji dla krótszej odległości, a jednocześnie ograniczenia nadmiernego wpływu jednego progu na wynik postępowania, proponujemy zastosowanie stopniowanej punktacji: do 10 km – 20 pkt, powyżej 10 km do 20 km – 15 pkt, powyżej 20 km do 30 km – 10 pkt, powyżej 30 km do 40 km – 5 pkt, powyżej 40 km – 0 pkt. Alternatywnie prosimy o rozważenie kryterium rzeczywistego czasu transportu lub gwarantowanego czasu reakcji.</w:t>
      </w:r>
    </w:p>
    <w:p w14:paraId="05D60541"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7E944C0D" w14:textId="77777777" w:rsidR="00D97FA5" w:rsidRDefault="007C7B0B" w:rsidP="007C7B0B">
      <w:pPr>
        <w:numPr>
          <w:ilvl w:val="0"/>
          <w:numId w:val="17"/>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wskazanie konkretnych i obiektywnych przesłanek uzasadniających przyjęcie granicy właśnie 10 km</w:t>
      </w:r>
    </w:p>
    <w:p w14:paraId="1A368CD4" w14:textId="77777777" w:rsidR="00D97FA5" w:rsidRDefault="007C7B0B" w:rsidP="007C7B0B">
      <w:pPr>
        <w:numPr>
          <w:ilvl w:val="0"/>
          <w:numId w:val="17"/>
        </w:numPr>
        <w:suppressAutoHyphens w:val="0"/>
        <w:spacing w:line="360" w:lineRule="auto"/>
        <w:jc w:val="both"/>
        <w:textAlignment w:val="auto"/>
        <w:rPr>
          <w:rFonts w:ascii="Verdana" w:hAnsi="Verdana"/>
          <w:bCs/>
          <w:sz w:val="16"/>
          <w:szCs w:val="16"/>
        </w:rPr>
      </w:pPr>
      <w:r w:rsidRPr="00D97FA5">
        <w:rPr>
          <w:rFonts w:ascii="Verdana" w:hAnsi="Verdana"/>
          <w:bCs/>
          <w:sz w:val="16"/>
          <w:szCs w:val="16"/>
        </w:rPr>
        <w:t>wskazanie, dlaczego kuchnia w odległości do 10 km otrzymuje pełne 20 pkt, natomiast po przekroczeniu tej granicy wykonawca traci wszystkie punkty</w:t>
      </w:r>
    </w:p>
    <w:p w14:paraId="39C56F77" w14:textId="77777777" w:rsidR="00D97FA5" w:rsidRDefault="007C7B0B" w:rsidP="007C7B0B">
      <w:pPr>
        <w:numPr>
          <w:ilvl w:val="0"/>
          <w:numId w:val="17"/>
        </w:numPr>
        <w:suppressAutoHyphens w:val="0"/>
        <w:spacing w:line="360" w:lineRule="auto"/>
        <w:jc w:val="both"/>
        <w:textAlignment w:val="auto"/>
        <w:rPr>
          <w:rFonts w:ascii="Verdana" w:hAnsi="Verdana"/>
          <w:bCs/>
          <w:sz w:val="16"/>
          <w:szCs w:val="16"/>
        </w:rPr>
      </w:pPr>
      <w:r w:rsidRPr="00D97FA5">
        <w:rPr>
          <w:rFonts w:ascii="Verdana" w:hAnsi="Verdana"/>
          <w:bCs/>
          <w:sz w:val="16"/>
          <w:szCs w:val="16"/>
        </w:rPr>
        <w:t>wskazanie, czy przed ustaleniem tego kryterium Zamawiający przeprowadził analizę rynku i ilu potencjalnych wykonawców posiada kuchnię produkcyjną w odległości do 10 km</w:t>
      </w:r>
    </w:p>
    <w:p w14:paraId="665208E3" w14:textId="77777777" w:rsidR="00D97FA5" w:rsidRDefault="007C7B0B" w:rsidP="007C7B0B">
      <w:pPr>
        <w:numPr>
          <w:ilvl w:val="0"/>
          <w:numId w:val="17"/>
        </w:numPr>
        <w:suppressAutoHyphens w:val="0"/>
        <w:spacing w:line="360" w:lineRule="auto"/>
        <w:jc w:val="both"/>
        <w:textAlignment w:val="auto"/>
        <w:rPr>
          <w:rFonts w:ascii="Verdana" w:hAnsi="Verdana"/>
          <w:bCs/>
          <w:sz w:val="16"/>
          <w:szCs w:val="16"/>
        </w:rPr>
      </w:pPr>
      <w:r w:rsidRPr="00D97FA5">
        <w:rPr>
          <w:rFonts w:ascii="Verdana" w:hAnsi="Verdana"/>
          <w:bCs/>
          <w:sz w:val="16"/>
          <w:szCs w:val="16"/>
        </w:rPr>
        <w:t>wskazanie, czy Zamawiający analizował wpływ tego kryterium na zachowanie rzeczywistej konkurencji w postępowaniu</w:t>
      </w:r>
    </w:p>
    <w:p w14:paraId="742BD270" w14:textId="77777777" w:rsidR="00D97FA5" w:rsidRDefault="007C7B0B" w:rsidP="007C7B0B">
      <w:pPr>
        <w:numPr>
          <w:ilvl w:val="0"/>
          <w:numId w:val="17"/>
        </w:numPr>
        <w:suppressAutoHyphens w:val="0"/>
        <w:spacing w:line="360" w:lineRule="auto"/>
        <w:jc w:val="both"/>
        <w:textAlignment w:val="auto"/>
        <w:rPr>
          <w:rFonts w:ascii="Verdana" w:hAnsi="Verdana"/>
          <w:bCs/>
          <w:sz w:val="16"/>
          <w:szCs w:val="16"/>
        </w:rPr>
      </w:pPr>
      <w:r w:rsidRPr="00D97FA5">
        <w:rPr>
          <w:rFonts w:ascii="Verdana" w:hAnsi="Verdana"/>
          <w:bCs/>
          <w:sz w:val="16"/>
          <w:szCs w:val="16"/>
        </w:rPr>
        <w:t>wprowadzenie stopniowanej punktacji według zaproponowanego wyżej modelu albo zastąpienie odległości kryterium rzeczywistego czasu transportu lub czasu reakcji</w:t>
      </w:r>
    </w:p>
    <w:p w14:paraId="50351B0E" w14:textId="77777777" w:rsidR="007C7B0B" w:rsidRPr="00D97FA5" w:rsidRDefault="007C7B0B" w:rsidP="007C7B0B">
      <w:pPr>
        <w:numPr>
          <w:ilvl w:val="0"/>
          <w:numId w:val="17"/>
        </w:numPr>
        <w:suppressAutoHyphens w:val="0"/>
        <w:spacing w:line="360" w:lineRule="auto"/>
        <w:jc w:val="both"/>
        <w:textAlignment w:val="auto"/>
        <w:rPr>
          <w:rFonts w:ascii="Verdana" w:hAnsi="Verdana"/>
          <w:bCs/>
          <w:sz w:val="16"/>
          <w:szCs w:val="16"/>
        </w:rPr>
      </w:pPr>
      <w:r w:rsidRPr="00D97FA5">
        <w:rPr>
          <w:rFonts w:ascii="Verdana" w:hAnsi="Verdana"/>
          <w:bCs/>
          <w:sz w:val="16"/>
          <w:szCs w:val="16"/>
        </w:rPr>
        <w:t>dokonanie odpowiedniej zmiany SWZ w sposób, który nadal pozwoli premiować krótszą odległość, ale nie będzie powodował automatycznej utraty 20 pkt po przekroczeniu 10 km</w:t>
      </w:r>
      <w:r w:rsidR="00D97FA5" w:rsidRPr="00D97FA5">
        <w:rPr>
          <w:rFonts w:ascii="Verdana" w:hAnsi="Verdana"/>
          <w:bCs/>
          <w:sz w:val="16"/>
          <w:szCs w:val="16"/>
        </w:rPr>
        <w:t>.</w:t>
      </w:r>
    </w:p>
    <w:p w14:paraId="205BD868" w14:textId="77777777" w:rsidR="00D97FA5" w:rsidRDefault="00D97FA5" w:rsidP="007C7B0B">
      <w:pPr>
        <w:suppressAutoHyphens w:val="0"/>
        <w:spacing w:line="360" w:lineRule="auto"/>
        <w:jc w:val="both"/>
        <w:textAlignment w:val="auto"/>
        <w:rPr>
          <w:rFonts w:ascii="Verdana" w:hAnsi="Verdana"/>
          <w:b/>
          <w:sz w:val="16"/>
          <w:szCs w:val="16"/>
        </w:rPr>
      </w:pPr>
      <w:r w:rsidRPr="00D97FA5">
        <w:rPr>
          <w:rFonts w:ascii="Verdana" w:hAnsi="Verdana"/>
          <w:b/>
          <w:sz w:val="16"/>
          <w:szCs w:val="16"/>
        </w:rPr>
        <w:t>Odpowiedź na pytanie nr 48. Zamawiający informuje, iż</w:t>
      </w:r>
      <w:r w:rsidR="0014047A" w:rsidRPr="0014047A">
        <w:t xml:space="preserve"> </w:t>
      </w:r>
      <w:r w:rsidR="0014047A">
        <w:rPr>
          <w:rFonts w:ascii="Verdana" w:hAnsi="Verdana"/>
          <w:b/>
          <w:sz w:val="16"/>
          <w:szCs w:val="16"/>
        </w:rPr>
        <w:t>wniosek</w:t>
      </w:r>
      <w:r w:rsidR="0014047A" w:rsidRPr="0014047A">
        <w:rPr>
          <w:rFonts w:ascii="Verdana" w:hAnsi="Verdana"/>
          <w:b/>
          <w:sz w:val="16"/>
          <w:szCs w:val="16"/>
        </w:rPr>
        <w:t xml:space="preserve"> Wykonawcy nie spełnia art. 135 Pzp i nie jest pytaniem o wyjaśnienie niejasnych zapisów SWZ</w:t>
      </w:r>
      <w:r w:rsidR="0014047A">
        <w:rPr>
          <w:rFonts w:ascii="Verdana" w:hAnsi="Verdana"/>
          <w:b/>
          <w:sz w:val="16"/>
          <w:szCs w:val="16"/>
        </w:rPr>
        <w:t>.</w:t>
      </w:r>
    </w:p>
    <w:p w14:paraId="7E89CBF8" w14:textId="77777777" w:rsidR="00D97FA5" w:rsidRDefault="00D97FA5" w:rsidP="007C7B0B">
      <w:pPr>
        <w:suppressAutoHyphens w:val="0"/>
        <w:spacing w:line="360" w:lineRule="auto"/>
        <w:jc w:val="both"/>
        <w:textAlignment w:val="auto"/>
        <w:rPr>
          <w:rFonts w:ascii="Verdana" w:hAnsi="Verdana"/>
          <w:b/>
          <w:sz w:val="16"/>
          <w:szCs w:val="16"/>
        </w:rPr>
      </w:pPr>
    </w:p>
    <w:p w14:paraId="0762E029" w14:textId="77777777" w:rsidR="00D97FA5" w:rsidRPr="00D97FA5" w:rsidRDefault="00D97FA5"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49</w:t>
      </w:r>
    </w:p>
    <w:p w14:paraId="773E2A21"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zmianę kryterium posiadania certyfikatu ISO 22000/FSSC 22000 lub równoważnego, któremu przyznano wagę 20%.</w:t>
      </w:r>
      <w:r w:rsidR="00D97FA5">
        <w:rPr>
          <w:rFonts w:ascii="Verdana" w:hAnsi="Verdana"/>
          <w:bCs/>
          <w:sz w:val="16"/>
          <w:szCs w:val="16"/>
        </w:rPr>
        <w:t xml:space="preserve"> </w:t>
      </w:r>
      <w:r w:rsidRPr="007C7B0B">
        <w:rPr>
          <w:rFonts w:ascii="Verdana" w:hAnsi="Verdana"/>
          <w:bCs/>
          <w:sz w:val="16"/>
          <w:szCs w:val="16"/>
        </w:rPr>
        <w:t xml:space="preserve">Zgodnie z SWZ wykonawca posiadający ważny certyfikat ISO 22000, FSSC 22000 lub </w:t>
      </w:r>
      <w:r w:rsidRPr="007C7B0B">
        <w:rPr>
          <w:rFonts w:ascii="Verdana" w:hAnsi="Verdana"/>
          <w:bCs/>
          <w:sz w:val="16"/>
          <w:szCs w:val="16"/>
        </w:rPr>
        <w:lastRenderedPageBreak/>
        <w:t>dokument równoważny wystawiony dla lokalizacji kuchni wraz z zapleczem, w której wykonywana będzie usługa, otrzymuje 20 pkt, natomiast brak takiego certyfikatu skutkuje przyznaniem 0 pkt.</w:t>
      </w:r>
      <w:r w:rsidR="00D97FA5">
        <w:rPr>
          <w:rFonts w:ascii="Verdana" w:hAnsi="Verdana"/>
          <w:bCs/>
          <w:sz w:val="16"/>
          <w:szCs w:val="16"/>
        </w:rPr>
        <w:t xml:space="preserve"> </w:t>
      </w:r>
      <w:r w:rsidRPr="007C7B0B">
        <w:rPr>
          <w:rFonts w:ascii="Verdana" w:hAnsi="Verdana"/>
          <w:bCs/>
          <w:sz w:val="16"/>
          <w:szCs w:val="16"/>
        </w:rPr>
        <w:t>W naszej ocenie waga tego kryterium jest nadmiernie wysoka i może prowadzić do istotnego ograniczenia rzeczywistej konkurencji. Zamawiający niezależnie od posiadania dodatkowej certyfikacji wymaga od wykonawców m.in. prawidłowo wdrożonego systemu HACCP, stosowania GHP i GMP, posiadania wymaganych decyzji Państwowej Inspekcji Sanitarnej dotyczących kuchni i transportu, zapewnienia wykwalifikowanego personelu, odpowiednich warunków produkcji i transportu oraz wykonywania badań i poddawania się kontrolom.</w:t>
      </w:r>
      <w:r w:rsidR="00D97FA5">
        <w:rPr>
          <w:rFonts w:ascii="Verdana" w:hAnsi="Verdana"/>
          <w:bCs/>
          <w:sz w:val="16"/>
          <w:szCs w:val="16"/>
        </w:rPr>
        <w:t xml:space="preserve"> </w:t>
      </w:r>
      <w:r w:rsidRPr="007C7B0B">
        <w:rPr>
          <w:rFonts w:ascii="Verdana" w:hAnsi="Verdana"/>
          <w:bCs/>
          <w:sz w:val="16"/>
          <w:szCs w:val="16"/>
        </w:rPr>
        <w:t>Wykonawca nieposiadający certyfikatu ISO 22000/FSSC 22000 może zatem spełniać wszystkie wymagania prawne, sanitarne i jakościowe, posiadać wieloletnie doświadczenie oraz zapewniać pełne bezpieczeństwo produkcji żywności, a mimo to otrzyma w tym kryterium 0 pkt.</w:t>
      </w:r>
      <w:r w:rsidR="00D97FA5">
        <w:rPr>
          <w:rFonts w:ascii="Verdana" w:hAnsi="Verdana"/>
          <w:bCs/>
          <w:sz w:val="16"/>
          <w:szCs w:val="16"/>
        </w:rPr>
        <w:t xml:space="preserve"> </w:t>
      </w:r>
      <w:r w:rsidRPr="007C7B0B">
        <w:rPr>
          <w:rFonts w:ascii="Verdana" w:hAnsi="Verdana"/>
          <w:bCs/>
          <w:sz w:val="16"/>
          <w:szCs w:val="16"/>
        </w:rPr>
        <w:t>Samo posiadanie dodatkowego certyfikatu stanowi potwierdzenie określonego systemu zarządzania bezpieczeństwem żywności, jednak jego brak nie oznacza braku zdolności do bezpiecznej i prawidłowej realizacji zamówienia. Prosimy więc o wskazanie, jaka konkretna i mierzalna różnica w jakości realizacji przedmiotowej usługi uzasadnia przyznanie za sam certyfikat aż 20% całkowitej punktacji.</w:t>
      </w:r>
    </w:p>
    <w:p w14:paraId="26E33EC2"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Kryterium to należy ponadto oceniać łącznie z kryterium odległości kuchni. Za oba kryteria Zamawiający przewidział łącznie aż 40 pkt na 100 możliwych. Oznacza to, że bardzo istotna część wyniku postępowania zależy od dwóch cech dostępnych jedynie dla ograniczonej grupy wykonawców: lokalizacji kuchni do 10 km oraz posiadania dla tej kuchni określonego certyfikatu.</w:t>
      </w:r>
    </w:p>
    <w:p w14:paraId="76EB5B3C"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praktyce wykonawca nieposiadający obu tych cech może rozpoczynać ocenę ze stratą aż 40 pkt, mimo że spełnia wszystkie wymagania niezbędne do prawidłowego wykonania zamówienia. Taki model może znacząco ograniczać możliwość realnego konkurowania ceną i uprzywilejowywać wykonawców posiadających jednocześnie lokalne zaplecze i certyfikację konkretnej lokalizacji.</w:t>
      </w:r>
    </w:p>
    <w:p w14:paraId="3E1806EE"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celu zachowania możliwości premiowania dodatkowej certyfikacji, a jednocześnie zapewnienia bardziej proporcjonalnego wpływu tego elementu na wynik postępowania, proponujemy obniżenie wagi kryterium z 20 pkt do 5 pkt. Pozostałe 15 pkt mogłoby zostać przeznaczone na inne mierzalne elementy jakości bezpośrednio związane z realizacją usługi albo zwiększyć wagę kryterium ceny.</w:t>
      </w:r>
    </w:p>
    <w:p w14:paraId="3ACEB54C"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270E0079" w14:textId="77777777" w:rsidR="00D97FA5" w:rsidRDefault="007C7B0B" w:rsidP="007C7B0B">
      <w:pPr>
        <w:numPr>
          <w:ilvl w:val="0"/>
          <w:numId w:val="18"/>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wskazanie konkretnych przesłanek uzasadniających przyznanie temu kryterium aż 20% wagi</w:t>
      </w:r>
    </w:p>
    <w:p w14:paraId="5F34EFF5" w14:textId="77777777" w:rsidR="00D97FA5" w:rsidRDefault="007C7B0B" w:rsidP="007C7B0B">
      <w:pPr>
        <w:numPr>
          <w:ilvl w:val="0"/>
          <w:numId w:val="18"/>
        </w:numPr>
        <w:suppressAutoHyphens w:val="0"/>
        <w:spacing w:line="360" w:lineRule="auto"/>
        <w:jc w:val="both"/>
        <w:textAlignment w:val="auto"/>
        <w:rPr>
          <w:rFonts w:ascii="Verdana" w:hAnsi="Verdana"/>
          <w:bCs/>
          <w:sz w:val="16"/>
          <w:szCs w:val="16"/>
        </w:rPr>
      </w:pPr>
      <w:r w:rsidRPr="00D97FA5">
        <w:rPr>
          <w:rFonts w:ascii="Verdana" w:hAnsi="Verdana"/>
          <w:bCs/>
          <w:sz w:val="16"/>
          <w:szCs w:val="16"/>
        </w:rPr>
        <w:t>wskazanie mierzalnej korzyści dla pacjentów lub Zamawiającego wynikającej z certyfikatu ISO 22000/FSSC 22000 ponad wymagane HACCP, GHP, GMP oraz decyzje właściwych organów sanitarnych</w:t>
      </w:r>
    </w:p>
    <w:p w14:paraId="0CE66738" w14:textId="77777777" w:rsidR="00D97FA5" w:rsidRDefault="007C7B0B" w:rsidP="007C7B0B">
      <w:pPr>
        <w:numPr>
          <w:ilvl w:val="0"/>
          <w:numId w:val="18"/>
        </w:numPr>
        <w:suppressAutoHyphens w:val="0"/>
        <w:spacing w:line="360" w:lineRule="auto"/>
        <w:jc w:val="both"/>
        <w:textAlignment w:val="auto"/>
        <w:rPr>
          <w:rFonts w:ascii="Verdana" w:hAnsi="Verdana"/>
          <w:bCs/>
          <w:sz w:val="16"/>
          <w:szCs w:val="16"/>
        </w:rPr>
      </w:pPr>
      <w:r w:rsidRPr="00D97FA5">
        <w:rPr>
          <w:rFonts w:ascii="Verdana" w:hAnsi="Verdana"/>
          <w:bCs/>
          <w:sz w:val="16"/>
          <w:szCs w:val="16"/>
        </w:rPr>
        <w:t>wskazanie, czy Zamawiający przeprowadził analizę rynku oraz ilu potencjalnych wykonawców posiada wymagany certyfikat odnoszący się do konkretnej lokalizacji kuchni</w:t>
      </w:r>
    </w:p>
    <w:p w14:paraId="7E128151" w14:textId="77777777" w:rsidR="00D97FA5" w:rsidRDefault="007C7B0B" w:rsidP="007C7B0B">
      <w:pPr>
        <w:numPr>
          <w:ilvl w:val="0"/>
          <w:numId w:val="18"/>
        </w:numPr>
        <w:suppressAutoHyphens w:val="0"/>
        <w:spacing w:line="360" w:lineRule="auto"/>
        <w:jc w:val="both"/>
        <w:textAlignment w:val="auto"/>
        <w:rPr>
          <w:rFonts w:ascii="Verdana" w:hAnsi="Verdana"/>
          <w:bCs/>
          <w:sz w:val="16"/>
          <w:szCs w:val="16"/>
        </w:rPr>
      </w:pPr>
      <w:r w:rsidRPr="00D97FA5">
        <w:rPr>
          <w:rFonts w:ascii="Verdana" w:hAnsi="Verdana"/>
          <w:bCs/>
          <w:sz w:val="16"/>
          <w:szCs w:val="16"/>
        </w:rPr>
        <w:t>wskazanie, czy Zamawiający analizował łączny wpływ kryterium ISO/FSSC i kryterium odległości kuchni do 10 km na poziom konkurencji</w:t>
      </w:r>
    </w:p>
    <w:p w14:paraId="26F8068D" w14:textId="77777777" w:rsidR="00D97FA5" w:rsidRDefault="007C7B0B" w:rsidP="007C7B0B">
      <w:pPr>
        <w:numPr>
          <w:ilvl w:val="0"/>
          <w:numId w:val="18"/>
        </w:numPr>
        <w:suppressAutoHyphens w:val="0"/>
        <w:spacing w:line="360" w:lineRule="auto"/>
        <w:jc w:val="both"/>
        <w:textAlignment w:val="auto"/>
        <w:rPr>
          <w:rFonts w:ascii="Verdana" w:hAnsi="Verdana"/>
          <w:bCs/>
          <w:sz w:val="16"/>
          <w:szCs w:val="16"/>
        </w:rPr>
      </w:pPr>
      <w:r w:rsidRPr="00D97FA5">
        <w:rPr>
          <w:rFonts w:ascii="Verdana" w:hAnsi="Verdana"/>
          <w:bCs/>
          <w:sz w:val="16"/>
          <w:szCs w:val="16"/>
        </w:rPr>
        <w:t>obniżenie wagi kryterium ISO/FSSC z 20 pkt do 5 pkt albo całkowite odstąpienie od dodatkowego punktowania certyfikatu</w:t>
      </w:r>
    </w:p>
    <w:p w14:paraId="14200819" w14:textId="77777777" w:rsidR="007C7B0B" w:rsidRDefault="007C7B0B" w:rsidP="007C7B0B">
      <w:pPr>
        <w:numPr>
          <w:ilvl w:val="0"/>
          <w:numId w:val="18"/>
        </w:numPr>
        <w:suppressAutoHyphens w:val="0"/>
        <w:spacing w:line="360" w:lineRule="auto"/>
        <w:jc w:val="both"/>
        <w:textAlignment w:val="auto"/>
        <w:rPr>
          <w:rFonts w:ascii="Verdana" w:hAnsi="Verdana"/>
          <w:bCs/>
          <w:sz w:val="16"/>
          <w:szCs w:val="16"/>
        </w:rPr>
      </w:pPr>
      <w:r w:rsidRPr="00D97FA5">
        <w:rPr>
          <w:rFonts w:ascii="Verdana" w:hAnsi="Verdana"/>
          <w:bCs/>
          <w:sz w:val="16"/>
          <w:szCs w:val="16"/>
        </w:rPr>
        <w:t>ewentualne przeznaczenie pozostałych 15 pkt na mierzalne kryteria jakości bezpośrednio związane z faktycznym sposobem realizacji usługi albo zwiększenie wagi ceny</w:t>
      </w:r>
    </w:p>
    <w:p w14:paraId="2BE35564" w14:textId="77777777" w:rsidR="00D97FA5" w:rsidRDefault="00D97FA5" w:rsidP="00D97FA5">
      <w:pPr>
        <w:suppressAutoHyphens w:val="0"/>
        <w:spacing w:line="360" w:lineRule="auto"/>
        <w:jc w:val="both"/>
        <w:textAlignment w:val="auto"/>
        <w:rPr>
          <w:rFonts w:ascii="Verdana" w:hAnsi="Verdana"/>
          <w:b/>
          <w:sz w:val="16"/>
          <w:szCs w:val="16"/>
        </w:rPr>
      </w:pPr>
      <w:r w:rsidRPr="00D97FA5">
        <w:rPr>
          <w:rFonts w:ascii="Verdana" w:hAnsi="Verdana"/>
          <w:b/>
          <w:sz w:val="16"/>
          <w:szCs w:val="16"/>
        </w:rPr>
        <w:t>Odpowiedź na pytanie nr 49. Zamawiający informuje, iż</w:t>
      </w:r>
      <w:r w:rsidR="0014047A">
        <w:rPr>
          <w:rFonts w:ascii="Verdana" w:hAnsi="Verdana"/>
          <w:b/>
          <w:sz w:val="16"/>
          <w:szCs w:val="16"/>
        </w:rPr>
        <w:t xml:space="preserve"> wniosek </w:t>
      </w:r>
      <w:r w:rsidR="0014047A" w:rsidRPr="0014047A">
        <w:rPr>
          <w:rFonts w:ascii="Verdana" w:hAnsi="Verdana"/>
          <w:b/>
          <w:sz w:val="16"/>
          <w:szCs w:val="16"/>
        </w:rPr>
        <w:t>Wykonawcy nie spełnia art. 135 Pzp i nie jest pytaniem o wyjaśnienie niejasnych zapisów SWZ</w:t>
      </w:r>
      <w:r w:rsidR="0014047A">
        <w:rPr>
          <w:rFonts w:ascii="Verdana" w:hAnsi="Verdana"/>
          <w:b/>
          <w:sz w:val="16"/>
          <w:szCs w:val="16"/>
        </w:rPr>
        <w:t>.</w:t>
      </w:r>
    </w:p>
    <w:p w14:paraId="4B4F9A8B" w14:textId="77777777" w:rsidR="00D97FA5" w:rsidRDefault="00D97FA5" w:rsidP="00D97FA5">
      <w:pPr>
        <w:suppressAutoHyphens w:val="0"/>
        <w:spacing w:line="360" w:lineRule="auto"/>
        <w:jc w:val="both"/>
        <w:textAlignment w:val="auto"/>
        <w:rPr>
          <w:rFonts w:ascii="Verdana" w:hAnsi="Verdana"/>
          <w:b/>
          <w:sz w:val="16"/>
          <w:szCs w:val="16"/>
        </w:rPr>
      </w:pPr>
    </w:p>
    <w:p w14:paraId="47E8AFB2" w14:textId="77777777" w:rsidR="00D97FA5" w:rsidRPr="00D97FA5" w:rsidRDefault="00D97FA5" w:rsidP="00D97FA5">
      <w:pPr>
        <w:suppressAutoHyphens w:val="0"/>
        <w:spacing w:line="360" w:lineRule="auto"/>
        <w:jc w:val="both"/>
        <w:textAlignment w:val="auto"/>
        <w:rPr>
          <w:rFonts w:ascii="Verdana" w:hAnsi="Verdana"/>
          <w:b/>
          <w:sz w:val="16"/>
          <w:szCs w:val="16"/>
        </w:rPr>
      </w:pPr>
      <w:r>
        <w:rPr>
          <w:rFonts w:ascii="Verdana" w:hAnsi="Verdana"/>
          <w:b/>
          <w:sz w:val="16"/>
          <w:szCs w:val="16"/>
        </w:rPr>
        <w:t>Pytanie nr 50</w:t>
      </w:r>
    </w:p>
    <w:p w14:paraId="44A91A67"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usunięcie sprzeczności dotyczącej sposobu wyboru najkorzystniejszej oferty.</w:t>
      </w:r>
    </w:p>
    <w:p w14:paraId="2666B9FC"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Zamawiający określił trzy kryteria oceny ofert: cenę – 60%, certyfikat ISO 22000/FSSC 22000 – 20% oraz odległość miejsca produkcji posiłków – 20%. Jednocześnie w SWZ wskazano, że za najkorzystniejszą zostanie uznana oferta z najniższą ceną. Przy zastosowaniu trzech kryteriów oferta z najniższą ceną nie musi być ofertą, która uzyska najwyższą łączną liczbę punktów.</w:t>
      </w:r>
    </w:p>
    <w:p w14:paraId="4DF9C6D9"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024E458F" w14:textId="77777777" w:rsidR="00D97FA5" w:rsidRDefault="007C7B0B" w:rsidP="007C7B0B">
      <w:pPr>
        <w:numPr>
          <w:ilvl w:val="0"/>
          <w:numId w:val="19"/>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jednoznaczne wskazanie sposobu wyboru oferty najkorzystniejszej</w:t>
      </w:r>
    </w:p>
    <w:p w14:paraId="0FCF2072" w14:textId="77777777" w:rsidR="007C7B0B" w:rsidRDefault="007C7B0B" w:rsidP="007C7B0B">
      <w:pPr>
        <w:numPr>
          <w:ilvl w:val="0"/>
          <w:numId w:val="19"/>
        </w:numPr>
        <w:suppressAutoHyphens w:val="0"/>
        <w:spacing w:line="360" w:lineRule="auto"/>
        <w:jc w:val="both"/>
        <w:textAlignment w:val="auto"/>
        <w:rPr>
          <w:rFonts w:ascii="Verdana" w:hAnsi="Verdana"/>
          <w:bCs/>
          <w:sz w:val="16"/>
          <w:szCs w:val="16"/>
        </w:rPr>
      </w:pPr>
      <w:r w:rsidRPr="00D97FA5">
        <w:rPr>
          <w:rFonts w:ascii="Verdana" w:hAnsi="Verdana"/>
          <w:bCs/>
          <w:sz w:val="16"/>
          <w:szCs w:val="16"/>
        </w:rPr>
        <w:lastRenderedPageBreak/>
        <w:t>odpowiednią zmianę SWZ w celu usunięcia sprzeczności</w:t>
      </w:r>
    </w:p>
    <w:p w14:paraId="181C7050" w14:textId="77777777" w:rsidR="00D97FA5" w:rsidRDefault="00D97FA5" w:rsidP="00D97FA5">
      <w:pPr>
        <w:suppressAutoHyphens w:val="0"/>
        <w:spacing w:line="360" w:lineRule="auto"/>
        <w:jc w:val="both"/>
        <w:textAlignment w:val="auto"/>
        <w:rPr>
          <w:rFonts w:ascii="Verdana" w:hAnsi="Verdana"/>
          <w:b/>
          <w:sz w:val="16"/>
          <w:szCs w:val="16"/>
        </w:rPr>
      </w:pPr>
      <w:r w:rsidRPr="00D97FA5">
        <w:rPr>
          <w:rFonts w:ascii="Verdana" w:hAnsi="Verdana"/>
          <w:b/>
          <w:sz w:val="16"/>
          <w:szCs w:val="16"/>
        </w:rPr>
        <w:t>Odpowiedź na pytanie nr 5</w:t>
      </w:r>
      <w:r w:rsidR="0014047A">
        <w:rPr>
          <w:rFonts w:ascii="Verdana" w:hAnsi="Verdana"/>
          <w:b/>
          <w:sz w:val="16"/>
          <w:szCs w:val="16"/>
        </w:rPr>
        <w:t>0</w:t>
      </w:r>
      <w:r w:rsidRPr="00D97FA5">
        <w:rPr>
          <w:rFonts w:ascii="Verdana" w:hAnsi="Verdana"/>
          <w:b/>
          <w:sz w:val="16"/>
          <w:szCs w:val="16"/>
        </w:rPr>
        <w:t>. Zamawiający informuje, iż</w:t>
      </w:r>
      <w:r w:rsidR="0014047A">
        <w:rPr>
          <w:rFonts w:ascii="Verdana" w:hAnsi="Verdana"/>
          <w:b/>
          <w:sz w:val="16"/>
          <w:szCs w:val="16"/>
        </w:rPr>
        <w:t xml:space="preserve"> </w:t>
      </w:r>
      <w:bookmarkStart w:id="14" w:name="_Hlk239765344"/>
      <w:r w:rsidR="0014047A">
        <w:rPr>
          <w:rFonts w:ascii="Verdana" w:hAnsi="Verdana"/>
          <w:b/>
          <w:sz w:val="16"/>
          <w:szCs w:val="16"/>
        </w:rPr>
        <w:t>przychyla się do wniosku Wykonawcy i dokona zmiany zapisów w SWZ.</w:t>
      </w:r>
    </w:p>
    <w:bookmarkEnd w:id="14"/>
    <w:p w14:paraId="160D6EB4" w14:textId="77777777" w:rsidR="00D97FA5" w:rsidRDefault="00D97FA5" w:rsidP="00D97FA5">
      <w:pPr>
        <w:suppressAutoHyphens w:val="0"/>
        <w:spacing w:line="360" w:lineRule="auto"/>
        <w:jc w:val="both"/>
        <w:textAlignment w:val="auto"/>
        <w:rPr>
          <w:rFonts w:ascii="Verdana" w:hAnsi="Verdana"/>
          <w:b/>
          <w:sz w:val="16"/>
          <w:szCs w:val="16"/>
        </w:rPr>
      </w:pPr>
    </w:p>
    <w:p w14:paraId="1C5CA75D" w14:textId="77777777" w:rsidR="00D97FA5" w:rsidRPr="00D97FA5" w:rsidRDefault="00D97FA5" w:rsidP="00D97FA5">
      <w:pPr>
        <w:suppressAutoHyphens w:val="0"/>
        <w:spacing w:line="360" w:lineRule="auto"/>
        <w:jc w:val="both"/>
        <w:textAlignment w:val="auto"/>
        <w:rPr>
          <w:rFonts w:ascii="Verdana" w:hAnsi="Verdana"/>
          <w:b/>
          <w:sz w:val="16"/>
          <w:szCs w:val="16"/>
        </w:rPr>
      </w:pPr>
      <w:r>
        <w:rPr>
          <w:rFonts w:ascii="Verdana" w:hAnsi="Verdana"/>
          <w:b/>
          <w:sz w:val="16"/>
          <w:szCs w:val="16"/>
        </w:rPr>
        <w:t>Pytanie nr 5</w:t>
      </w:r>
      <w:r w:rsidR="0014047A">
        <w:rPr>
          <w:rFonts w:ascii="Verdana" w:hAnsi="Verdana"/>
          <w:b/>
          <w:sz w:val="16"/>
          <w:szCs w:val="16"/>
        </w:rPr>
        <w:t>1</w:t>
      </w:r>
    </w:p>
    <w:p w14:paraId="298D6890"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podanie wzoru służącego do obliczania punktów w kryterium ceny.</w:t>
      </w:r>
    </w:p>
    <w:p w14:paraId="30F1249F"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SWZ określa wagę ceny na poziomie 60%, jednak brak jednoznacznego wzoru matematycznego utrudnia wykonawcom weryfikację sposobu oceny ofert.</w:t>
      </w:r>
    </w:p>
    <w:p w14:paraId="2E16A61A" w14:textId="77777777" w:rsidR="007C7B0B" w:rsidRDefault="007C7B0B" w:rsidP="00D97FA5">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r w:rsidR="00D97FA5">
        <w:rPr>
          <w:rFonts w:ascii="Verdana" w:hAnsi="Verdana"/>
          <w:bCs/>
          <w:sz w:val="16"/>
          <w:szCs w:val="16"/>
        </w:rPr>
        <w:t xml:space="preserve"> </w:t>
      </w:r>
      <w:r w:rsidRPr="007C7B0B">
        <w:rPr>
          <w:rFonts w:ascii="Verdana" w:hAnsi="Verdana"/>
          <w:bCs/>
          <w:sz w:val="16"/>
          <w:szCs w:val="16"/>
        </w:rPr>
        <w:t>uzupełnienie SWZ o jednoznaczny wzór obliczania punktów w kryterium ceny</w:t>
      </w:r>
      <w:r w:rsidR="00D97FA5">
        <w:rPr>
          <w:rFonts w:ascii="Verdana" w:hAnsi="Verdana"/>
          <w:bCs/>
          <w:sz w:val="16"/>
          <w:szCs w:val="16"/>
        </w:rPr>
        <w:t>.</w:t>
      </w:r>
    </w:p>
    <w:p w14:paraId="35EF1215" w14:textId="77777777" w:rsidR="00D97FA5" w:rsidRDefault="00D97FA5" w:rsidP="00D97FA5">
      <w:pPr>
        <w:suppressAutoHyphens w:val="0"/>
        <w:spacing w:line="360" w:lineRule="auto"/>
        <w:jc w:val="both"/>
        <w:textAlignment w:val="auto"/>
        <w:rPr>
          <w:rFonts w:ascii="Verdana" w:hAnsi="Verdana"/>
          <w:b/>
          <w:sz w:val="16"/>
          <w:szCs w:val="16"/>
        </w:rPr>
      </w:pPr>
      <w:r w:rsidRPr="00D97FA5">
        <w:rPr>
          <w:rFonts w:ascii="Verdana" w:hAnsi="Verdana"/>
          <w:b/>
          <w:sz w:val="16"/>
          <w:szCs w:val="16"/>
        </w:rPr>
        <w:t>Odpowiedź na pytanie nr 5</w:t>
      </w:r>
      <w:r w:rsidR="0014047A">
        <w:rPr>
          <w:rFonts w:ascii="Verdana" w:hAnsi="Verdana"/>
          <w:b/>
          <w:sz w:val="16"/>
          <w:szCs w:val="16"/>
        </w:rPr>
        <w:t>1</w:t>
      </w:r>
      <w:r w:rsidRPr="00D97FA5">
        <w:rPr>
          <w:rFonts w:ascii="Verdana" w:hAnsi="Verdana"/>
          <w:b/>
          <w:sz w:val="16"/>
          <w:szCs w:val="16"/>
        </w:rPr>
        <w:t>. Zamawiający informuje, iż</w:t>
      </w:r>
      <w:r w:rsidR="0014047A" w:rsidRPr="0014047A">
        <w:t xml:space="preserve"> </w:t>
      </w:r>
      <w:r w:rsidR="0014047A" w:rsidRPr="0014047A">
        <w:rPr>
          <w:rFonts w:ascii="Verdana" w:hAnsi="Verdana"/>
          <w:b/>
          <w:sz w:val="16"/>
          <w:szCs w:val="16"/>
        </w:rPr>
        <w:t>przychyla się do wniosku Wykonawcy i dokona zmiany zapisów w SWZ.</w:t>
      </w:r>
    </w:p>
    <w:p w14:paraId="2F9572EA" w14:textId="77777777" w:rsidR="00D97FA5" w:rsidRDefault="00D97FA5" w:rsidP="00D97FA5">
      <w:pPr>
        <w:suppressAutoHyphens w:val="0"/>
        <w:spacing w:line="360" w:lineRule="auto"/>
        <w:jc w:val="both"/>
        <w:textAlignment w:val="auto"/>
        <w:rPr>
          <w:rFonts w:ascii="Verdana" w:hAnsi="Verdana"/>
          <w:b/>
          <w:sz w:val="16"/>
          <w:szCs w:val="16"/>
        </w:rPr>
      </w:pPr>
    </w:p>
    <w:p w14:paraId="13665932" w14:textId="77777777" w:rsidR="00D97FA5" w:rsidRPr="00D97FA5" w:rsidRDefault="00D97FA5" w:rsidP="00D97FA5">
      <w:pPr>
        <w:suppressAutoHyphens w:val="0"/>
        <w:spacing w:line="360" w:lineRule="auto"/>
        <w:jc w:val="both"/>
        <w:textAlignment w:val="auto"/>
        <w:rPr>
          <w:rFonts w:ascii="Verdana" w:hAnsi="Verdana"/>
          <w:b/>
          <w:sz w:val="16"/>
          <w:szCs w:val="16"/>
        </w:rPr>
      </w:pPr>
      <w:r>
        <w:rPr>
          <w:rFonts w:ascii="Verdana" w:hAnsi="Verdana"/>
          <w:b/>
          <w:sz w:val="16"/>
          <w:szCs w:val="16"/>
        </w:rPr>
        <w:t>Pytanie nr 5</w:t>
      </w:r>
      <w:r w:rsidR="0014047A">
        <w:rPr>
          <w:rFonts w:ascii="Verdana" w:hAnsi="Verdana"/>
          <w:b/>
          <w:sz w:val="16"/>
          <w:szCs w:val="16"/>
        </w:rPr>
        <w:t>2</w:t>
      </w:r>
    </w:p>
    <w:p w14:paraId="58789300"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wyjaśnienie rozbieżności pomiędzy pojęciem miejsca produkcji posiłków a siedzibą Wykonawcy.</w:t>
      </w:r>
    </w:p>
    <w:p w14:paraId="24AC5DEA"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kryteriach oceny ofert Zamawiający odnosi się do odległości miejsca produkcji posiłków od swojej siedziby, natomiast w wykazie dokumentów wymaga oświadczenia dotyczącego położenia siedziby Wykonawcy w odległości do 10 km. Siedziba przedsiębiorcy nie musi być miejscem produkcji posiłków.</w:t>
      </w:r>
    </w:p>
    <w:p w14:paraId="039B979A"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0313AE44" w14:textId="77777777" w:rsidR="00D97FA5" w:rsidRDefault="007C7B0B" w:rsidP="007C7B0B">
      <w:pPr>
        <w:numPr>
          <w:ilvl w:val="0"/>
          <w:numId w:val="21"/>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potwierdzenie, że dla celów kryterium znaczenie ma wyłącznie faktyczna lokalizacja kuchni produkcyjnej przeznaczonej do realizacji zamówienia</w:t>
      </w:r>
    </w:p>
    <w:p w14:paraId="2511067A" w14:textId="77777777" w:rsidR="007C7B0B" w:rsidRDefault="007C7B0B" w:rsidP="007C7B0B">
      <w:pPr>
        <w:numPr>
          <w:ilvl w:val="0"/>
          <w:numId w:val="21"/>
        </w:numPr>
        <w:suppressAutoHyphens w:val="0"/>
        <w:spacing w:line="360" w:lineRule="auto"/>
        <w:jc w:val="both"/>
        <w:textAlignment w:val="auto"/>
        <w:rPr>
          <w:rFonts w:ascii="Verdana" w:hAnsi="Verdana"/>
          <w:bCs/>
          <w:sz w:val="16"/>
          <w:szCs w:val="16"/>
        </w:rPr>
      </w:pPr>
      <w:r w:rsidRPr="00D97FA5">
        <w:rPr>
          <w:rFonts w:ascii="Verdana" w:hAnsi="Verdana"/>
          <w:bCs/>
          <w:sz w:val="16"/>
          <w:szCs w:val="16"/>
        </w:rPr>
        <w:t>ujednolicenie dokumentacji w tym zakresie</w:t>
      </w:r>
    </w:p>
    <w:p w14:paraId="19322A67" w14:textId="77777777" w:rsidR="00D97FA5" w:rsidRDefault="00D97FA5" w:rsidP="00D97FA5">
      <w:pPr>
        <w:suppressAutoHyphens w:val="0"/>
        <w:spacing w:line="360" w:lineRule="auto"/>
        <w:jc w:val="both"/>
        <w:textAlignment w:val="auto"/>
        <w:rPr>
          <w:rFonts w:ascii="Verdana" w:hAnsi="Verdana"/>
          <w:b/>
          <w:sz w:val="16"/>
          <w:szCs w:val="16"/>
        </w:rPr>
      </w:pPr>
      <w:r w:rsidRPr="00D97FA5">
        <w:rPr>
          <w:rFonts w:ascii="Verdana" w:hAnsi="Verdana"/>
          <w:b/>
          <w:sz w:val="16"/>
          <w:szCs w:val="16"/>
        </w:rPr>
        <w:t>Odpowiedź na pytanie nr 5</w:t>
      </w:r>
      <w:r w:rsidR="0014047A">
        <w:rPr>
          <w:rFonts w:ascii="Verdana" w:hAnsi="Verdana"/>
          <w:b/>
          <w:sz w:val="16"/>
          <w:szCs w:val="16"/>
        </w:rPr>
        <w:t>2</w:t>
      </w:r>
      <w:r w:rsidRPr="00D97FA5">
        <w:rPr>
          <w:rFonts w:ascii="Verdana" w:hAnsi="Verdana"/>
          <w:b/>
          <w:sz w:val="16"/>
          <w:szCs w:val="16"/>
        </w:rPr>
        <w:t>. Zamawiający informuje, iż</w:t>
      </w:r>
      <w:r w:rsidR="0014047A">
        <w:rPr>
          <w:rFonts w:ascii="Verdana" w:hAnsi="Verdana"/>
          <w:b/>
          <w:sz w:val="16"/>
          <w:szCs w:val="16"/>
        </w:rPr>
        <w:t xml:space="preserve"> </w:t>
      </w:r>
      <w:r w:rsidR="00B7484E">
        <w:rPr>
          <w:rFonts w:ascii="Verdana" w:hAnsi="Verdana"/>
          <w:b/>
          <w:sz w:val="16"/>
          <w:szCs w:val="16"/>
        </w:rPr>
        <w:t>pisząc siedziba Wykonawcy ma na myśli</w:t>
      </w:r>
      <w:r w:rsidR="00B7484E" w:rsidRPr="00B7484E">
        <w:t xml:space="preserve"> </w:t>
      </w:r>
      <w:r w:rsidR="00B7484E" w:rsidRPr="00B7484E">
        <w:rPr>
          <w:rFonts w:ascii="Verdana" w:hAnsi="Verdana"/>
          <w:b/>
          <w:sz w:val="16"/>
          <w:szCs w:val="16"/>
        </w:rPr>
        <w:t>miejsc</w:t>
      </w:r>
      <w:r w:rsidR="00B7484E">
        <w:rPr>
          <w:rFonts w:ascii="Verdana" w:hAnsi="Verdana"/>
          <w:b/>
          <w:sz w:val="16"/>
          <w:szCs w:val="16"/>
        </w:rPr>
        <w:t>e</w:t>
      </w:r>
      <w:r w:rsidR="00B7484E" w:rsidRPr="00B7484E">
        <w:rPr>
          <w:rFonts w:ascii="Verdana" w:hAnsi="Verdana"/>
          <w:b/>
          <w:sz w:val="16"/>
          <w:szCs w:val="16"/>
        </w:rPr>
        <w:t xml:space="preserve"> produkcji posiłków</w:t>
      </w:r>
      <w:r w:rsidR="00B7484E">
        <w:rPr>
          <w:rFonts w:ascii="Verdana" w:hAnsi="Verdana"/>
          <w:b/>
          <w:sz w:val="16"/>
          <w:szCs w:val="16"/>
        </w:rPr>
        <w:t xml:space="preserve">. </w:t>
      </w:r>
    </w:p>
    <w:p w14:paraId="34915EC0" w14:textId="77777777" w:rsidR="00D97FA5" w:rsidRDefault="00D97FA5" w:rsidP="00D97FA5">
      <w:pPr>
        <w:suppressAutoHyphens w:val="0"/>
        <w:spacing w:line="360" w:lineRule="auto"/>
        <w:jc w:val="both"/>
        <w:textAlignment w:val="auto"/>
        <w:rPr>
          <w:rFonts w:ascii="Verdana" w:hAnsi="Verdana"/>
          <w:b/>
          <w:sz w:val="16"/>
          <w:szCs w:val="16"/>
        </w:rPr>
      </w:pPr>
    </w:p>
    <w:p w14:paraId="47ECC178" w14:textId="77777777" w:rsidR="00D97FA5" w:rsidRPr="00D97FA5" w:rsidRDefault="00D97FA5" w:rsidP="00D97FA5">
      <w:pPr>
        <w:suppressAutoHyphens w:val="0"/>
        <w:spacing w:line="360" w:lineRule="auto"/>
        <w:jc w:val="both"/>
        <w:textAlignment w:val="auto"/>
        <w:rPr>
          <w:rFonts w:ascii="Verdana" w:hAnsi="Verdana"/>
          <w:b/>
          <w:sz w:val="16"/>
          <w:szCs w:val="16"/>
        </w:rPr>
      </w:pPr>
      <w:r>
        <w:rPr>
          <w:rFonts w:ascii="Verdana" w:hAnsi="Verdana"/>
          <w:b/>
          <w:sz w:val="16"/>
          <w:szCs w:val="16"/>
        </w:rPr>
        <w:t>Pytanie nr 5</w:t>
      </w:r>
      <w:r w:rsidR="00B7484E">
        <w:rPr>
          <w:rFonts w:ascii="Verdana" w:hAnsi="Verdana"/>
          <w:b/>
          <w:sz w:val="16"/>
          <w:szCs w:val="16"/>
        </w:rPr>
        <w:t>3</w:t>
      </w:r>
    </w:p>
    <w:p w14:paraId="60C6EAA3"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wskazanie metody ustalania odległości miejsca produkcji posiłków od siedziby Zamawiającego.</w:t>
      </w:r>
    </w:p>
    <w:p w14:paraId="4A246B72"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dokumentacji nie określono, czy odległość będzie liczona drogą publiczną czy w linii prostej, z jakiego systemu mapowego Zamawiający skorzysta ani pomiędzy jakimi dokładnie punktami będzie wykonywany pomiar.</w:t>
      </w:r>
    </w:p>
    <w:p w14:paraId="723AD465"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55F31AAE" w14:textId="77777777" w:rsidR="00D97FA5" w:rsidRDefault="007C7B0B" w:rsidP="007C7B0B">
      <w:pPr>
        <w:numPr>
          <w:ilvl w:val="0"/>
          <w:numId w:val="22"/>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wskazanie jednego narzędzia lub systemu mapowego</w:t>
      </w:r>
    </w:p>
    <w:p w14:paraId="6A5365F1" w14:textId="77777777" w:rsidR="00D97FA5" w:rsidRDefault="007C7B0B" w:rsidP="007C7B0B">
      <w:pPr>
        <w:numPr>
          <w:ilvl w:val="0"/>
          <w:numId w:val="22"/>
        </w:numPr>
        <w:suppressAutoHyphens w:val="0"/>
        <w:spacing w:line="360" w:lineRule="auto"/>
        <w:jc w:val="both"/>
        <w:textAlignment w:val="auto"/>
        <w:rPr>
          <w:rFonts w:ascii="Verdana" w:hAnsi="Verdana"/>
          <w:bCs/>
          <w:sz w:val="16"/>
          <w:szCs w:val="16"/>
        </w:rPr>
      </w:pPr>
      <w:r w:rsidRPr="00D97FA5">
        <w:rPr>
          <w:rFonts w:ascii="Verdana" w:hAnsi="Verdana"/>
          <w:bCs/>
          <w:sz w:val="16"/>
          <w:szCs w:val="16"/>
        </w:rPr>
        <w:t>wskazanie punktu początkowego i końcowego pomiaru</w:t>
      </w:r>
    </w:p>
    <w:p w14:paraId="1C7ABB80" w14:textId="77777777" w:rsidR="001809BC" w:rsidRDefault="007C7B0B" w:rsidP="007C7B0B">
      <w:pPr>
        <w:numPr>
          <w:ilvl w:val="0"/>
          <w:numId w:val="22"/>
        </w:numPr>
        <w:suppressAutoHyphens w:val="0"/>
        <w:spacing w:line="360" w:lineRule="auto"/>
        <w:jc w:val="both"/>
        <w:textAlignment w:val="auto"/>
        <w:rPr>
          <w:rFonts w:ascii="Verdana" w:hAnsi="Verdana"/>
          <w:bCs/>
          <w:sz w:val="16"/>
          <w:szCs w:val="16"/>
        </w:rPr>
      </w:pPr>
      <w:r w:rsidRPr="00D97FA5">
        <w:rPr>
          <w:rFonts w:ascii="Verdana" w:hAnsi="Verdana"/>
          <w:bCs/>
          <w:sz w:val="16"/>
          <w:szCs w:val="16"/>
        </w:rPr>
        <w:t>wskazanie rodzaju trasy przyjmowanej do oceny</w:t>
      </w:r>
    </w:p>
    <w:p w14:paraId="2B77D506" w14:textId="77777777" w:rsidR="007C7B0B" w:rsidRDefault="007C7B0B" w:rsidP="007C7B0B">
      <w:pPr>
        <w:numPr>
          <w:ilvl w:val="0"/>
          <w:numId w:val="22"/>
        </w:numPr>
        <w:suppressAutoHyphens w:val="0"/>
        <w:spacing w:line="360" w:lineRule="auto"/>
        <w:jc w:val="both"/>
        <w:textAlignment w:val="auto"/>
        <w:rPr>
          <w:rFonts w:ascii="Verdana" w:hAnsi="Verdana"/>
          <w:bCs/>
          <w:sz w:val="16"/>
          <w:szCs w:val="16"/>
        </w:rPr>
      </w:pPr>
      <w:r w:rsidRPr="001809BC">
        <w:rPr>
          <w:rFonts w:ascii="Verdana" w:hAnsi="Verdana"/>
          <w:bCs/>
          <w:sz w:val="16"/>
          <w:szCs w:val="16"/>
        </w:rPr>
        <w:t xml:space="preserve">potwierdzenie, że </w:t>
      </w:r>
      <w:bookmarkStart w:id="15" w:name="_Hlk239765728"/>
      <w:r w:rsidRPr="001809BC">
        <w:rPr>
          <w:rFonts w:ascii="Verdana" w:hAnsi="Verdana"/>
          <w:bCs/>
          <w:sz w:val="16"/>
          <w:szCs w:val="16"/>
        </w:rPr>
        <w:t>metodologia będzie stosowana jednakowo wobec wszystkich wykonawców</w:t>
      </w:r>
      <w:bookmarkEnd w:id="15"/>
    </w:p>
    <w:p w14:paraId="2F341183" w14:textId="77777777" w:rsidR="001809BC" w:rsidRDefault="001809BC" w:rsidP="001809BC">
      <w:pPr>
        <w:suppressAutoHyphens w:val="0"/>
        <w:spacing w:line="360" w:lineRule="auto"/>
        <w:jc w:val="both"/>
        <w:textAlignment w:val="auto"/>
        <w:rPr>
          <w:rFonts w:ascii="Verdana" w:hAnsi="Verdana"/>
          <w:b/>
          <w:sz w:val="16"/>
          <w:szCs w:val="16"/>
        </w:rPr>
      </w:pPr>
      <w:r w:rsidRPr="001809BC">
        <w:rPr>
          <w:rFonts w:ascii="Verdana" w:hAnsi="Verdana"/>
          <w:b/>
          <w:sz w:val="16"/>
          <w:szCs w:val="16"/>
        </w:rPr>
        <w:t>Odpowiedź na pytanie nr 5</w:t>
      </w:r>
      <w:r w:rsidR="00B7484E">
        <w:rPr>
          <w:rFonts w:ascii="Verdana" w:hAnsi="Verdana"/>
          <w:b/>
          <w:sz w:val="16"/>
          <w:szCs w:val="16"/>
        </w:rPr>
        <w:t>3.</w:t>
      </w:r>
      <w:r w:rsidRPr="001809BC">
        <w:rPr>
          <w:rFonts w:ascii="Verdana" w:hAnsi="Verdana"/>
          <w:b/>
          <w:sz w:val="16"/>
          <w:szCs w:val="16"/>
        </w:rPr>
        <w:t xml:space="preserve"> Zamawiający informuje, iż</w:t>
      </w:r>
      <w:r w:rsidR="00B7484E">
        <w:rPr>
          <w:rFonts w:ascii="Verdana" w:hAnsi="Verdana"/>
          <w:b/>
          <w:sz w:val="16"/>
          <w:szCs w:val="16"/>
        </w:rPr>
        <w:t xml:space="preserve"> będzie brał pod uwagę oświadczenie Wykonawcy potwierdzające odległość kuchni produkcyjnej od siedziby Zamawiającego a </w:t>
      </w:r>
      <w:r w:rsidR="00B7484E" w:rsidRPr="00B7484E">
        <w:rPr>
          <w:rFonts w:ascii="Verdana" w:hAnsi="Verdana"/>
          <w:b/>
          <w:sz w:val="16"/>
          <w:szCs w:val="16"/>
        </w:rPr>
        <w:t>metodologia</w:t>
      </w:r>
      <w:r w:rsidR="00B7484E">
        <w:rPr>
          <w:rFonts w:ascii="Verdana" w:hAnsi="Verdana"/>
          <w:b/>
          <w:sz w:val="16"/>
          <w:szCs w:val="16"/>
        </w:rPr>
        <w:t xml:space="preserve"> (system mapowy)</w:t>
      </w:r>
      <w:r w:rsidR="00B7484E" w:rsidRPr="00B7484E">
        <w:rPr>
          <w:rFonts w:ascii="Verdana" w:hAnsi="Verdana"/>
          <w:b/>
          <w:sz w:val="16"/>
          <w:szCs w:val="16"/>
        </w:rPr>
        <w:t xml:space="preserve"> będzie stosowana jednakowo wobec wszystkich </w:t>
      </w:r>
      <w:r w:rsidR="00B7484E">
        <w:rPr>
          <w:rFonts w:ascii="Verdana" w:hAnsi="Verdana"/>
          <w:b/>
          <w:sz w:val="16"/>
          <w:szCs w:val="16"/>
        </w:rPr>
        <w:t>W</w:t>
      </w:r>
      <w:r w:rsidR="00B7484E" w:rsidRPr="00B7484E">
        <w:rPr>
          <w:rFonts w:ascii="Verdana" w:hAnsi="Verdana"/>
          <w:b/>
          <w:sz w:val="16"/>
          <w:szCs w:val="16"/>
        </w:rPr>
        <w:t>ykonawców</w:t>
      </w:r>
      <w:r w:rsidR="00B7484E">
        <w:rPr>
          <w:rFonts w:ascii="Verdana" w:hAnsi="Verdana"/>
          <w:b/>
          <w:sz w:val="16"/>
          <w:szCs w:val="16"/>
        </w:rPr>
        <w:t>.</w:t>
      </w:r>
    </w:p>
    <w:p w14:paraId="7B908941" w14:textId="77777777" w:rsidR="001809BC" w:rsidRDefault="001809BC" w:rsidP="001809BC">
      <w:pPr>
        <w:suppressAutoHyphens w:val="0"/>
        <w:spacing w:line="360" w:lineRule="auto"/>
        <w:jc w:val="both"/>
        <w:textAlignment w:val="auto"/>
        <w:rPr>
          <w:rFonts w:ascii="Verdana" w:hAnsi="Verdana"/>
          <w:b/>
          <w:sz w:val="16"/>
          <w:szCs w:val="16"/>
        </w:rPr>
      </w:pPr>
    </w:p>
    <w:p w14:paraId="72EE8B6E" w14:textId="77777777" w:rsidR="001809BC" w:rsidRPr="001809BC" w:rsidRDefault="001809BC" w:rsidP="001809BC">
      <w:pPr>
        <w:suppressAutoHyphens w:val="0"/>
        <w:spacing w:line="360" w:lineRule="auto"/>
        <w:jc w:val="both"/>
        <w:textAlignment w:val="auto"/>
        <w:rPr>
          <w:rFonts w:ascii="Verdana" w:hAnsi="Verdana"/>
          <w:b/>
          <w:sz w:val="16"/>
          <w:szCs w:val="16"/>
        </w:rPr>
      </w:pPr>
      <w:r>
        <w:rPr>
          <w:rFonts w:ascii="Verdana" w:hAnsi="Verdana"/>
          <w:b/>
          <w:sz w:val="16"/>
          <w:szCs w:val="16"/>
        </w:rPr>
        <w:t>Pytanie nr 5</w:t>
      </w:r>
      <w:r w:rsidR="00DB1E06">
        <w:rPr>
          <w:rFonts w:ascii="Verdana" w:hAnsi="Verdana"/>
          <w:b/>
          <w:sz w:val="16"/>
          <w:szCs w:val="16"/>
        </w:rPr>
        <w:t>4</w:t>
      </w:r>
    </w:p>
    <w:p w14:paraId="4467EEE0"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jednoznaczne określenie charakteru wymagań dotyczących zaplecza, transportu i personelu.</w:t>
      </w:r>
    </w:p>
    <w:p w14:paraId="6243E136"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jednej części SWZ wskazano wymagania dotyczące m.in. lokalu kuchennego, podstawowego i zastępczego środka transportu oraz personelu obejmującego technologa żywienia, dietetyka, kucharza, kierowcę i personel dystrybucyjny, natomiast w rozdziale dotyczącym warunków udziału Zamawiający wskazuje, że nie określa szczegółowych warunków zdolności technicznej lub zawodowej.</w:t>
      </w:r>
    </w:p>
    <w:p w14:paraId="6123CCA7"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356EFC0F" w14:textId="77777777" w:rsidR="001809BC" w:rsidRDefault="007C7B0B" w:rsidP="007C7B0B">
      <w:pPr>
        <w:numPr>
          <w:ilvl w:val="0"/>
          <w:numId w:val="23"/>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wskazanie, czy są to warunki udziału, warunki realizacji umowy czy wymagania podlegające wykazaniu na innym etapie</w:t>
      </w:r>
    </w:p>
    <w:p w14:paraId="7DC899AC" w14:textId="77777777" w:rsidR="007C7B0B" w:rsidRDefault="007C7B0B" w:rsidP="007C7B0B">
      <w:pPr>
        <w:numPr>
          <w:ilvl w:val="0"/>
          <w:numId w:val="23"/>
        </w:numPr>
        <w:suppressAutoHyphens w:val="0"/>
        <w:spacing w:line="360" w:lineRule="auto"/>
        <w:jc w:val="both"/>
        <w:textAlignment w:val="auto"/>
        <w:rPr>
          <w:rFonts w:ascii="Verdana" w:hAnsi="Verdana"/>
          <w:bCs/>
          <w:sz w:val="16"/>
          <w:szCs w:val="16"/>
        </w:rPr>
      </w:pPr>
      <w:r w:rsidRPr="001809BC">
        <w:rPr>
          <w:rFonts w:ascii="Verdana" w:hAnsi="Verdana"/>
          <w:bCs/>
          <w:sz w:val="16"/>
          <w:szCs w:val="16"/>
        </w:rPr>
        <w:t>ujednolicenie odpowiednich postanowień SWZ</w:t>
      </w:r>
      <w:r w:rsidR="001809BC">
        <w:rPr>
          <w:rFonts w:ascii="Verdana" w:hAnsi="Verdana"/>
          <w:bCs/>
          <w:sz w:val="16"/>
          <w:szCs w:val="16"/>
        </w:rPr>
        <w:t>.</w:t>
      </w:r>
    </w:p>
    <w:p w14:paraId="13BC4D9A" w14:textId="77777777" w:rsidR="001809BC" w:rsidRDefault="001809BC" w:rsidP="001809BC">
      <w:pPr>
        <w:suppressAutoHyphens w:val="0"/>
        <w:spacing w:line="360" w:lineRule="auto"/>
        <w:jc w:val="both"/>
        <w:textAlignment w:val="auto"/>
        <w:rPr>
          <w:rFonts w:ascii="Verdana" w:hAnsi="Verdana"/>
          <w:b/>
          <w:sz w:val="16"/>
          <w:szCs w:val="16"/>
        </w:rPr>
      </w:pPr>
      <w:r w:rsidRPr="001809BC">
        <w:rPr>
          <w:rFonts w:ascii="Verdana" w:hAnsi="Verdana"/>
          <w:b/>
          <w:sz w:val="16"/>
          <w:szCs w:val="16"/>
        </w:rPr>
        <w:lastRenderedPageBreak/>
        <w:t>Odpowiedź na pytanie nr 5</w:t>
      </w:r>
      <w:r w:rsidR="00DB1E06">
        <w:rPr>
          <w:rFonts w:ascii="Verdana" w:hAnsi="Verdana"/>
          <w:b/>
          <w:sz w:val="16"/>
          <w:szCs w:val="16"/>
        </w:rPr>
        <w:t>4</w:t>
      </w:r>
      <w:r w:rsidRPr="001809BC">
        <w:rPr>
          <w:rFonts w:ascii="Verdana" w:hAnsi="Verdana"/>
          <w:b/>
          <w:sz w:val="16"/>
          <w:szCs w:val="16"/>
        </w:rPr>
        <w:t>. Zamawiający informuje, iż</w:t>
      </w:r>
      <w:r w:rsidR="00B7484E">
        <w:rPr>
          <w:rFonts w:ascii="Verdana" w:hAnsi="Verdana"/>
          <w:b/>
          <w:sz w:val="16"/>
          <w:szCs w:val="16"/>
        </w:rPr>
        <w:t xml:space="preserve"> zał</w:t>
      </w:r>
      <w:r w:rsidR="00DB1E06">
        <w:rPr>
          <w:rFonts w:ascii="Verdana" w:hAnsi="Verdana"/>
          <w:b/>
          <w:sz w:val="16"/>
          <w:szCs w:val="16"/>
        </w:rPr>
        <w:t>ącznik nr</w:t>
      </w:r>
      <w:r w:rsidR="00B7484E">
        <w:rPr>
          <w:rFonts w:ascii="Verdana" w:hAnsi="Verdana"/>
          <w:b/>
          <w:sz w:val="16"/>
          <w:szCs w:val="16"/>
        </w:rPr>
        <w:t xml:space="preserve"> 3 do SWZ przedstawia szczegół</w:t>
      </w:r>
      <w:r w:rsidR="00DB1E06">
        <w:rPr>
          <w:rFonts w:ascii="Verdana" w:hAnsi="Verdana"/>
          <w:b/>
          <w:sz w:val="16"/>
          <w:szCs w:val="16"/>
        </w:rPr>
        <w:t>ow</w:t>
      </w:r>
      <w:r w:rsidR="00B7484E">
        <w:rPr>
          <w:rFonts w:ascii="Verdana" w:hAnsi="Verdana"/>
          <w:b/>
          <w:sz w:val="16"/>
          <w:szCs w:val="16"/>
        </w:rPr>
        <w:t>e zasady realizacj</w:t>
      </w:r>
      <w:r w:rsidR="00DB1E06">
        <w:rPr>
          <w:rFonts w:ascii="Verdana" w:hAnsi="Verdana"/>
          <w:b/>
          <w:sz w:val="16"/>
          <w:szCs w:val="16"/>
        </w:rPr>
        <w:t>i</w:t>
      </w:r>
      <w:r w:rsidR="00B7484E">
        <w:rPr>
          <w:rFonts w:ascii="Verdana" w:hAnsi="Verdana"/>
          <w:b/>
          <w:sz w:val="16"/>
          <w:szCs w:val="16"/>
        </w:rPr>
        <w:t xml:space="preserve"> przedmiotu umowy, które musza być bezwzględnie przestrzegane przez cały okres jej realizacji oraz na bieżąco będą weryfikowane przez </w:t>
      </w:r>
      <w:r w:rsidR="00DB1E06">
        <w:rPr>
          <w:rFonts w:ascii="Verdana" w:hAnsi="Verdana"/>
          <w:b/>
          <w:sz w:val="16"/>
          <w:szCs w:val="16"/>
        </w:rPr>
        <w:t xml:space="preserve">Zamawiającego. </w:t>
      </w:r>
    </w:p>
    <w:p w14:paraId="39F9D900" w14:textId="77777777" w:rsidR="001809BC" w:rsidRDefault="001809BC" w:rsidP="001809BC">
      <w:pPr>
        <w:suppressAutoHyphens w:val="0"/>
        <w:spacing w:line="360" w:lineRule="auto"/>
        <w:jc w:val="both"/>
        <w:textAlignment w:val="auto"/>
        <w:rPr>
          <w:rFonts w:ascii="Verdana" w:hAnsi="Verdana"/>
          <w:b/>
          <w:sz w:val="16"/>
          <w:szCs w:val="16"/>
        </w:rPr>
      </w:pPr>
    </w:p>
    <w:p w14:paraId="4106967D" w14:textId="77777777" w:rsidR="001809BC" w:rsidRPr="001809BC" w:rsidRDefault="001809BC" w:rsidP="001809BC">
      <w:pPr>
        <w:suppressAutoHyphens w:val="0"/>
        <w:spacing w:line="360" w:lineRule="auto"/>
        <w:jc w:val="both"/>
        <w:textAlignment w:val="auto"/>
        <w:rPr>
          <w:rFonts w:ascii="Verdana" w:hAnsi="Verdana"/>
          <w:b/>
          <w:sz w:val="16"/>
          <w:szCs w:val="16"/>
        </w:rPr>
      </w:pPr>
      <w:r>
        <w:rPr>
          <w:rFonts w:ascii="Verdana" w:hAnsi="Verdana"/>
          <w:b/>
          <w:sz w:val="16"/>
          <w:szCs w:val="16"/>
        </w:rPr>
        <w:t>Pytanie nr 5</w:t>
      </w:r>
      <w:r w:rsidR="00DB1E06">
        <w:rPr>
          <w:rFonts w:ascii="Verdana" w:hAnsi="Verdana"/>
          <w:b/>
          <w:sz w:val="16"/>
          <w:szCs w:val="16"/>
        </w:rPr>
        <w:t>5</w:t>
      </w:r>
    </w:p>
    <w:p w14:paraId="34C809CF"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jednoznaczne wskazanie dokumentów wymaganych wraz z ofertą.</w:t>
      </w:r>
    </w:p>
    <w:p w14:paraId="792D2037"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części zatytułowanej „DO OFERTY NALEŻY DOŁĄCZYĆ” wymieniono m.in. dokumenty sanitarne, HACCP/GHP/GMP oraz dokumenty dotyczące kwalifikacji personelu, natomiast jednocześnie wskazano, że podmiotowe środki dowodowe będą składane przez wykonawcę wezwanego po dokonaniu oceny ofert.</w:t>
      </w:r>
    </w:p>
    <w:p w14:paraId="5339CBE6"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6B502260" w14:textId="77777777" w:rsidR="001809BC" w:rsidRDefault="007C7B0B" w:rsidP="007C7B0B">
      <w:pPr>
        <w:numPr>
          <w:ilvl w:val="0"/>
          <w:numId w:val="24"/>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wskazanie zamkniętego katalogu dokumentów składanych wraz z ofertą</w:t>
      </w:r>
    </w:p>
    <w:p w14:paraId="7C43A552" w14:textId="77777777" w:rsidR="001809BC" w:rsidRDefault="007C7B0B" w:rsidP="007C7B0B">
      <w:pPr>
        <w:numPr>
          <w:ilvl w:val="0"/>
          <w:numId w:val="24"/>
        </w:numPr>
        <w:suppressAutoHyphens w:val="0"/>
        <w:spacing w:line="360" w:lineRule="auto"/>
        <w:jc w:val="both"/>
        <w:textAlignment w:val="auto"/>
        <w:rPr>
          <w:rFonts w:ascii="Verdana" w:hAnsi="Verdana"/>
          <w:bCs/>
          <w:sz w:val="16"/>
          <w:szCs w:val="16"/>
        </w:rPr>
      </w:pPr>
      <w:r w:rsidRPr="001809BC">
        <w:rPr>
          <w:rFonts w:ascii="Verdana" w:hAnsi="Verdana"/>
          <w:bCs/>
          <w:sz w:val="16"/>
          <w:szCs w:val="16"/>
        </w:rPr>
        <w:t>wskazanie dokumentów składanych dopiero na wezwanie</w:t>
      </w:r>
    </w:p>
    <w:p w14:paraId="4A2A4315" w14:textId="77777777" w:rsidR="007C7B0B" w:rsidRDefault="007C7B0B" w:rsidP="007C7B0B">
      <w:pPr>
        <w:numPr>
          <w:ilvl w:val="0"/>
          <w:numId w:val="24"/>
        </w:numPr>
        <w:suppressAutoHyphens w:val="0"/>
        <w:spacing w:line="360" w:lineRule="auto"/>
        <w:jc w:val="both"/>
        <w:textAlignment w:val="auto"/>
        <w:rPr>
          <w:rFonts w:ascii="Verdana" w:hAnsi="Verdana"/>
          <w:bCs/>
          <w:sz w:val="16"/>
          <w:szCs w:val="16"/>
        </w:rPr>
      </w:pPr>
      <w:r w:rsidRPr="001809BC">
        <w:rPr>
          <w:rFonts w:ascii="Verdana" w:hAnsi="Verdana"/>
          <w:bCs/>
          <w:sz w:val="16"/>
          <w:szCs w:val="16"/>
        </w:rPr>
        <w:t>ujednolicenie SWZ i Formularza ofertowego</w:t>
      </w:r>
    </w:p>
    <w:p w14:paraId="525C660D" w14:textId="77777777" w:rsidR="001809BC" w:rsidRDefault="001809BC" w:rsidP="001809BC">
      <w:pPr>
        <w:suppressAutoHyphens w:val="0"/>
        <w:spacing w:line="360" w:lineRule="auto"/>
        <w:jc w:val="both"/>
        <w:textAlignment w:val="auto"/>
        <w:rPr>
          <w:rFonts w:ascii="Verdana" w:hAnsi="Verdana"/>
          <w:b/>
          <w:sz w:val="16"/>
          <w:szCs w:val="16"/>
        </w:rPr>
      </w:pPr>
      <w:r w:rsidRPr="001809BC">
        <w:rPr>
          <w:rFonts w:ascii="Verdana" w:hAnsi="Verdana"/>
          <w:b/>
          <w:sz w:val="16"/>
          <w:szCs w:val="16"/>
        </w:rPr>
        <w:t>Odpowiedź na pytanie nr 5</w:t>
      </w:r>
      <w:r w:rsidR="00DB1E06">
        <w:rPr>
          <w:rFonts w:ascii="Verdana" w:hAnsi="Verdana"/>
          <w:b/>
          <w:sz w:val="16"/>
          <w:szCs w:val="16"/>
        </w:rPr>
        <w:t>5</w:t>
      </w:r>
      <w:r w:rsidRPr="001809BC">
        <w:rPr>
          <w:rFonts w:ascii="Verdana" w:hAnsi="Verdana"/>
          <w:b/>
          <w:sz w:val="16"/>
          <w:szCs w:val="16"/>
        </w:rPr>
        <w:t>. Zamawiający informuje, iż</w:t>
      </w:r>
      <w:r w:rsidR="00DB1E06">
        <w:rPr>
          <w:rFonts w:ascii="Verdana" w:hAnsi="Verdana"/>
          <w:b/>
          <w:sz w:val="16"/>
          <w:szCs w:val="16"/>
        </w:rPr>
        <w:t xml:space="preserve"> wraz z ofertą należy złożyć przedmiotowe środki dowodowe natomiast podmiotowe na wezwanie. </w:t>
      </w:r>
    </w:p>
    <w:p w14:paraId="3DC3F05E" w14:textId="77777777" w:rsidR="001809BC" w:rsidRDefault="001809BC" w:rsidP="001809BC">
      <w:pPr>
        <w:suppressAutoHyphens w:val="0"/>
        <w:spacing w:line="360" w:lineRule="auto"/>
        <w:jc w:val="both"/>
        <w:textAlignment w:val="auto"/>
        <w:rPr>
          <w:rFonts w:ascii="Verdana" w:hAnsi="Verdana"/>
          <w:b/>
          <w:sz w:val="16"/>
          <w:szCs w:val="16"/>
        </w:rPr>
      </w:pPr>
    </w:p>
    <w:p w14:paraId="20E9125A" w14:textId="77777777" w:rsidR="001809BC" w:rsidRPr="001809BC" w:rsidRDefault="001809BC" w:rsidP="001809BC">
      <w:pPr>
        <w:suppressAutoHyphens w:val="0"/>
        <w:spacing w:line="360" w:lineRule="auto"/>
        <w:jc w:val="both"/>
        <w:textAlignment w:val="auto"/>
        <w:rPr>
          <w:rFonts w:ascii="Verdana" w:hAnsi="Verdana"/>
          <w:b/>
          <w:sz w:val="16"/>
          <w:szCs w:val="16"/>
        </w:rPr>
      </w:pPr>
      <w:r>
        <w:rPr>
          <w:rFonts w:ascii="Verdana" w:hAnsi="Verdana"/>
          <w:b/>
          <w:sz w:val="16"/>
          <w:szCs w:val="16"/>
        </w:rPr>
        <w:t>Pytanie nr 5</w:t>
      </w:r>
      <w:r w:rsidR="00DB1E06">
        <w:rPr>
          <w:rFonts w:ascii="Verdana" w:hAnsi="Verdana"/>
          <w:b/>
          <w:sz w:val="16"/>
          <w:szCs w:val="16"/>
        </w:rPr>
        <w:t>6</w:t>
      </w:r>
    </w:p>
    <w:p w14:paraId="2871D61F"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wskazanie aktualnej przewidywanej liczby żywionych pacjentów.</w:t>
      </w:r>
    </w:p>
    <w:p w14:paraId="32302B6B"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Dokumentacja zawiera rozbieżne dane. Wskazano 49 056 osobodni rocznie, co odpowiada średnio około 134 pacjentom dziennie, projekt umowy wskazuje około 139 pacjentów dziennie, natomiast dane historyczne zawarte w dokumentacji wskazują średnio około 154–158 wydawanych posiłków dziennie. Różnice te mają bezpośredni wpływ na kalkulację kosztów stałych, zatrudnienia, transportu i produkcji.</w:t>
      </w:r>
    </w:p>
    <w:p w14:paraId="7CFE7EA2"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4A4D1A17" w14:textId="77777777" w:rsidR="001809BC" w:rsidRDefault="007C7B0B" w:rsidP="007C7B0B">
      <w:pPr>
        <w:numPr>
          <w:ilvl w:val="0"/>
          <w:numId w:val="25"/>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podanie aktualnej przewidywanej średniej dziennej liczby pacjentów</w:t>
      </w:r>
    </w:p>
    <w:p w14:paraId="0AEECD55" w14:textId="77777777" w:rsidR="001809BC" w:rsidRDefault="007C7B0B" w:rsidP="007C7B0B">
      <w:pPr>
        <w:numPr>
          <w:ilvl w:val="0"/>
          <w:numId w:val="25"/>
        </w:numPr>
        <w:suppressAutoHyphens w:val="0"/>
        <w:spacing w:line="360" w:lineRule="auto"/>
        <w:jc w:val="both"/>
        <w:textAlignment w:val="auto"/>
        <w:rPr>
          <w:rFonts w:ascii="Verdana" w:hAnsi="Verdana"/>
          <w:bCs/>
          <w:sz w:val="16"/>
          <w:szCs w:val="16"/>
        </w:rPr>
      </w:pPr>
      <w:r w:rsidRPr="001809BC">
        <w:rPr>
          <w:rFonts w:ascii="Verdana" w:hAnsi="Verdana"/>
          <w:bCs/>
          <w:sz w:val="16"/>
          <w:szCs w:val="16"/>
        </w:rPr>
        <w:t>wskazanie danych przyjętych do oszacowania zamówienia</w:t>
      </w:r>
    </w:p>
    <w:p w14:paraId="0647FBB7" w14:textId="77777777" w:rsidR="007C7B0B" w:rsidRDefault="007C7B0B" w:rsidP="007C7B0B">
      <w:pPr>
        <w:numPr>
          <w:ilvl w:val="0"/>
          <w:numId w:val="25"/>
        </w:numPr>
        <w:suppressAutoHyphens w:val="0"/>
        <w:spacing w:line="360" w:lineRule="auto"/>
        <w:jc w:val="both"/>
        <w:textAlignment w:val="auto"/>
        <w:rPr>
          <w:rFonts w:ascii="Verdana" w:hAnsi="Verdana"/>
          <w:bCs/>
          <w:sz w:val="16"/>
          <w:szCs w:val="16"/>
        </w:rPr>
      </w:pPr>
      <w:r w:rsidRPr="001809BC">
        <w:rPr>
          <w:rFonts w:ascii="Verdana" w:hAnsi="Verdana"/>
          <w:bCs/>
          <w:sz w:val="16"/>
          <w:szCs w:val="16"/>
        </w:rPr>
        <w:t>potwierdzenie, którą wartość wykonawcy powinni przyjąć do kalkulacji</w:t>
      </w:r>
    </w:p>
    <w:p w14:paraId="12905A0C" w14:textId="77777777" w:rsidR="001809BC" w:rsidRDefault="001809BC" w:rsidP="001809BC">
      <w:pPr>
        <w:suppressAutoHyphens w:val="0"/>
        <w:spacing w:line="360" w:lineRule="auto"/>
        <w:jc w:val="both"/>
        <w:textAlignment w:val="auto"/>
        <w:rPr>
          <w:rFonts w:ascii="Verdana" w:hAnsi="Verdana"/>
          <w:b/>
          <w:sz w:val="16"/>
          <w:szCs w:val="16"/>
        </w:rPr>
      </w:pPr>
      <w:r w:rsidRPr="001809BC">
        <w:rPr>
          <w:rFonts w:ascii="Verdana" w:hAnsi="Verdana"/>
          <w:b/>
          <w:sz w:val="16"/>
          <w:szCs w:val="16"/>
        </w:rPr>
        <w:t>Odpowiedź na pytanie nr 5</w:t>
      </w:r>
      <w:r w:rsidR="00DB1E06">
        <w:rPr>
          <w:rFonts w:ascii="Verdana" w:hAnsi="Verdana"/>
          <w:b/>
          <w:sz w:val="16"/>
          <w:szCs w:val="16"/>
        </w:rPr>
        <w:t>6</w:t>
      </w:r>
      <w:r w:rsidRPr="001809BC">
        <w:rPr>
          <w:rFonts w:ascii="Verdana" w:hAnsi="Verdana"/>
          <w:b/>
          <w:sz w:val="16"/>
          <w:szCs w:val="16"/>
        </w:rPr>
        <w:t>. Zamawiający informuje, iż</w:t>
      </w:r>
      <w:r w:rsidR="00DB1E06">
        <w:rPr>
          <w:rFonts w:ascii="Verdana" w:hAnsi="Verdana"/>
          <w:b/>
          <w:sz w:val="16"/>
          <w:szCs w:val="16"/>
        </w:rPr>
        <w:t xml:space="preserve"> wg dietetyka szpitala, aktualna przewidywana liczna to 134 pacjentów dziennie, dane te wzięto na postawie średnich liczb dziennych zamówień obiadów w 2025 roku.</w:t>
      </w:r>
    </w:p>
    <w:p w14:paraId="46DB4B89" w14:textId="77777777" w:rsidR="001809BC" w:rsidRDefault="001809BC" w:rsidP="001809BC">
      <w:pPr>
        <w:suppressAutoHyphens w:val="0"/>
        <w:spacing w:line="360" w:lineRule="auto"/>
        <w:jc w:val="both"/>
        <w:textAlignment w:val="auto"/>
        <w:rPr>
          <w:rFonts w:ascii="Verdana" w:hAnsi="Verdana"/>
          <w:b/>
          <w:sz w:val="16"/>
          <w:szCs w:val="16"/>
        </w:rPr>
      </w:pPr>
    </w:p>
    <w:p w14:paraId="65EDA40E" w14:textId="77777777" w:rsidR="001809BC" w:rsidRPr="001809BC" w:rsidRDefault="001809BC" w:rsidP="001809BC">
      <w:pPr>
        <w:suppressAutoHyphens w:val="0"/>
        <w:spacing w:line="360" w:lineRule="auto"/>
        <w:jc w:val="both"/>
        <w:textAlignment w:val="auto"/>
        <w:rPr>
          <w:rFonts w:ascii="Verdana" w:hAnsi="Verdana"/>
          <w:b/>
          <w:sz w:val="16"/>
          <w:szCs w:val="16"/>
        </w:rPr>
      </w:pPr>
      <w:r>
        <w:rPr>
          <w:rFonts w:ascii="Verdana" w:hAnsi="Verdana"/>
          <w:b/>
          <w:sz w:val="16"/>
          <w:szCs w:val="16"/>
        </w:rPr>
        <w:t>Pytanie nr 5</w:t>
      </w:r>
      <w:r w:rsidR="00DB1E06">
        <w:rPr>
          <w:rFonts w:ascii="Verdana" w:hAnsi="Verdana"/>
          <w:b/>
          <w:sz w:val="16"/>
          <w:szCs w:val="16"/>
        </w:rPr>
        <w:t>7</w:t>
      </w:r>
    </w:p>
    <w:p w14:paraId="68BB8C64"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jednoznaczne określenie przewidywanej liczby posiłków profilaktycznych.</w:t>
      </w:r>
    </w:p>
    <w:p w14:paraId="7E05DA53"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 xml:space="preserve">W dokumentacji wskazano około 150 posiłków profilaktycznych </w:t>
      </w:r>
      <w:bookmarkStart w:id="16" w:name="_Hlk239768411"/>
      <w:r w:rsidRPr="007C7B0B">
        <w:rPr>
          <w:rFonts w:ascii="Verdana" w:hAnsi="Verdana"/>
          <w:bCs/>
          <w:sz w:val="16"/>
          <w:szCs w:val="16"/>
        </w:rPr>
        <w:t>przez okres 5 miesięcy od listopada do marca</w:t>
      </w:r>
      <w:bookmarkEnd w:id="16"/>
      <w:r w:rsidRPr="007C7B0B">
        <w:rPr>
          <w:rFonts w:ascii="Verdana" w:hAnsi="Verdana"/>
          <w:bCs/>
          <w:sz w:val="16"/>
          <w:szCs w:val="16"/>
        </w:rPr>
        <w:t>, natomiast w danych historycznych wskazano poziom około 824 posiłków miesięcznie. Różnica ma istotny wpływ na kalkulację ceny.</w:t>
      </w:r>
    </w:p>
    <w:p w14:paraId="4195A7F9"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2559E52F" w14:textId="77777777" w:rsidR="001809BC" w:rsidRDefault="007C7B0B" w:rsidP="007C7B0B">
      <w:pPr>
        <w:numPr>
          <w:ilvl w:val="0"/>
          <w:numId w:val="26"/>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potwierdzenie, czy liczba 150 oznacza ilość miesięczną czy łączną dla pięciu miesięcy</w:t>
      </w:r>
    </w:p>
    <w:p w14:paraId="04B9FADE" w14:textId="77777777" w:rsidR="001809BC" w:rsidRDefault="007C7B0B" w:rsidP="007C7B0B">
      <w:pPr>
        <w:numPr>
          <w:ilvl w:val="0"/>
          <w:numId w:val="26"/>
        </w:numPr>
        <w:suppressAutoHyphens w:val="0"/>
        <w:spacing w:line="360" w:lineRule="auto"/>
        <w:jc w:val="both"/>
        <w:textAlignment w:val="auto"/>
        <w:rPr>
          <w:rFonts w:ascii="Verdana" w:hAnsi="Verdana"/>
          <w:bCs/>
          <w:sz w:val="16"/>
          <w:szCs w:val="16"/>
        </w:rPr>
      </w:pPr>
      <w:r w:rsidRPr="001809BC">
        <w:rPr>
          <w:rFonts w:ascii="Verdana" w:hAnsi="Verdana"/>
          <w:bCs/>
          <w:sz w:val="16"/>
          <w:szCs w:val="16"/>
        </w:rPr>
        <w:t>podanie aktualnej średniej miesięcznej liczby posiłków profilaktycznych</w:t>
      </w:r>
    </w:p>
    <w:p w14:paraId="6DD9D25D" w14:textId="77777777" w:rsidR="007C7B0B" w:rsidRDefault="007C7B0B" w:rsidP="007C7B0B">
      <w:pPr>
        <w:numPr>
          <w:ilvl w:val="0"/>
          <w:numId w:val="26"/>
        </w:numPr>
        <w:suppressAutoHyphens w:val="0"/>
        <w:spacing w:line="360" w:lineRule="auto"/>
        <w:jc w:val="both"/>
        <w:textAlignment w:val="auto"/>
        <w:rPr>
          <w:rFonts w:ascii="Verdana" w:hAnsi="Verdana"/>
          <w:bCs/>
          <w:sz w:val="16"/>
          <w:szCs w:val="16"/>
        </w:rPr>
      </w:pPr>
      <w:r w:rsidRPr="001809BC">
        <w:rPr>
          <w:rFonts w:ascii="Verdana" w:hAnsi="Verdana"/>
          <w:bCs/>
          <w:sz w:val="16"/>
          <w:szCs w:val="16"/>
        </w:rPr>
        <w:t>wskazanie liczby przyjętej do oszacowania wartości zamówienia</w:t>
      </w:r>
    </w:p>
    <w:p w14:paraId="58683112" w14:textId="77777777" w:rsidR="001809BC" w:rsidRDefault="001809BC" w:rsidP="001809BC">
      <w:pPr>
        <w:suppressAutoHyphens w:val="0"/>
        <w:spacing w:line="360" w:lineRule="auto"/>
        <w:jc w:val="both"/>
        <w:textAlignment w:val="auto"/>
        <w:rPr>
          <w:rFonts w:ascii="Verdana" w:hAnsi="Verdana"/>
          <w:b/>
          <w:sz w:val="16"/>
          <w:szCs w:val="16"/>
        </w:rPr>
      </w:pPr>
      <w:r w:rsidRPr="001809BC">
        <w:rPr>
          <w:rFonts w:ascii="Verdana" w:hAnsi="Verdana"/>
          <w:b/>
          <w:sz w:val="16"/>
          <w:szCs w:val="16"/>
        </w:rPr>
        <w:t>Odpowiedź na pytanie nr 5</w:t>
      </w:r>
      <w:r w:rsidR="00CA45D2">
        <w:rPr>
          <w:rFonts w:ascii="Verdana" w:hAnsi="Verdana"/>
          <w:b/>
          <w:sz w:val="16"/>
          <w:szCs w:val="16"/>
        </w:rPr>
        <w:t>7</w:t>
      </w:r>
      <w:r w:rsidRPr="001809BC">
        <w:rPr>
          <w:rFonts w:ascii="Verdana" w:hAnsi="Verdana"/>
          <w:b/>
          <w:sz w:val="16"/>
          <w:szCs w:val="16"/>
        </w:rPr>
        <w:t>. Zamawiający informuje, iż</w:t>
      </w:r>
      <w:r w:rsidR="00CA45D2">
        <w:rPr>
          <w:rFonts w:ascii="Verdana" w:hAnsi="Verdana"/>
          <w:b/>
          <w:sz w:val="16"/>
          <w:szCs w:val="16"/>
        </w:rPr>
        <w:t xml:space="preserve"> potwierdza 150 posiłków profilaktycznych</w:t>
      </w:r>
      <w:r w:rsidR="00CA45D2" w:rsidRPr="00CA45D2">
        <w:t xml:space="preserve"> </w:t>
      </w:r>
      <w:r w:rsidR="00CA45D2" w:rsidRPr="00CA45D2">
        <w:rPr>
          <w:rFonts w:ascii="Verdana" w:hAnsi="Verdana"/>
          <w:b/>
          <w:sz w:val="16"/>
          <w:szCs w:val="16"/>
        </w:rPr>
        <w:t>przez okres 5 miesięcy od listopada do marca</w:t>
      </w:r>
      <w:r w:rsidR="00CA45D2">
        <w:rPr>
          <w:rFonts w:ascii="Verdana" w:hAnsi="Verdana"/>
          <w:b/>
          <w:sz w:val="16"/>
          <w:szCs w:val="16"/>
        </w:rPr>
        <w:t>.</w:t>
      </w:r>
      <w:r w:rsidR="00760B79" w:rsidRPr="00760B79">
        <w:t xml:space="preserve"> </w:t>
      </w:r>
      <w:r w:rsidR="00760B79" w:rsidRPr="00760B79">
        <w:rPr>
          <w:rFonts w:ascii="Verdana" w:hAnsi="Verdana"/>
          <w:b/>
          <w:sz w:val="16"/>
          <w:szCs w:val="16"/>
        </w:rPr>
        <w:t>Jednocześnie Zamawiający zastrzega, że liczba posiłków ma charakter szacunkowy i uzależniona jest od faktycznego wystąpienia przesłanek wynikających z przepisów BHP. W przypadku braku przesłanek do zapewnienia posiłków profilaktycznych Zamawiający nie będzie zobowiązany do ich zamawiania.</w:t>
      </w:r>
    </w:p>
    <w:p w14:paraId="302F5FF9" w14:textId="77777777" w:rsidR="001809BC" w:rsidRDefault="001809BC" w:rsidP="001809BC">
      <w:pPr>
        <w:suppressAutoHyphens w:val="0"/>
        <w:spacing w:line="360" w:lineRule="auto"/>
        <w:jc w:val="both"/>
        <w:textAlignment w:val="auto"/>
        <w:rPr>
          <w:rFonts w:ascii="Verdana" w:hAnsi="Verdana"/>
          <w:b/>
          <w:sz w:val="16"/>
          <w:szCs w:val="16"/>
        </w:rPr>
      </w:pPr>
    </w:p>
    <w:p w14:paraId="2481A488" w14:textId="77777777" w:rsidR="001809BC" w:rsidRPr="001809BC" w:rsidRDefault="001809BC" w:rsidP="001809BC">
      <w:pPr>
        <w:suppressAutoHyphens w:val="0"/>
        <w:spacing w:line="360" w:lineRule="auto"/>
        <w:jc w:val="both"/>
        <w:textAlignment w:val="auto"/>
        <w:rPr>
          <w:rFonts w:ascii="Verdana" w:hAnsi="Verdana"/>
          <w:b/>
          <w:sz w:val="16"/>
          <w:szCs w:val="16"/>
        </w:rPr>
      </w:pPr>
      <w:r>
        <w:rPr>
          <w:rFonts w:ascii="Verdana" w:hAnsi="Verdana"/>
          <w:b/>
          <w:sz w:val="16"/>
          <w:szCs w:val="16"/>
        </w:rPr>
        <w:t>Pytanie nr 5</w:t>
      </w:r>
      <w:r w:rsidR="00CA45D2">
        <w:rPr>
          <w:rFonts w:ascii="Verdana" w:hAnsi="Verdana"/>
          <w:b/>
          <w:sz w:val="16"/>
          <w:szCs w:val="16"/>
        </w:rPr>
        <w:t>8</w:t>
      </w:r>
    </w:p>
    <w:p w14:paraId="1C91BD6A"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 xml:space="preserve">Prosimy o wskazanie sposobu </w:t>
      </w:r>
      <w:bookmarkStart w:id="17" w:name="_Hlk239768982"/>
      <w:r w:rsidRPr="007C7B0B">
        <w:rPr>
          <w:rFonts w:ascii="Verdana" w:hAnsi="Verdana"/>
          <w:bCs/>
          <w:sz w:val="16"/>
          <w:szCs w:val="16"/>
        </w:rPr>
        <w:t>rozliczania posiłków profilaktycznych</w:t>
      </w:r>
      <w:bookmarkEnd w:id="17"/>
      <w:r w:rsidRPr="007C7B0B">
        <w:rPr>
          <w:rFonts w:ascii="Verdana" w:hAnsi="Verdana"/>
          <w:bCs/>
          <w:sz w:val="16"/>
          <w:szCs w:val="16"/>
        </w:rPr>
        <w:t>.</w:t>
      </w:r>
    </w:p>
    <w:p w14:paraId="1E1C5457"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lastRenderedPageBreak/>
        <w:t>Formularz ofertowy nie przewiduje odrębnej pozycji cenowej dla posiłków profilaktycznych, mimo że świadczenia te zostały objęte zakresem zamówienia.</w:t>
      </w:r>
    </w:p>
    <w:p w14:paraId="3FDC565C"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02E9EF94" w14:textId="77777777" w:rsidR="001809BC" w:rsidRDefault="007C7B0B" w:rsidP="007C7B0B">
      <w:pPr>
        <w:numPr>
          <w:ilvl w:val="0"/>
          <w:numId w:val="27"/>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wskazanie ceny jednostkowej lub sposobu jej wyliczenia</w:t>
      </w:r>
    </w:p>
    <w:p w14:paraId="6398A04F" w14:textId="77777777" w:rsidR="007C7B0B" w:rsidRDefault="007C7B0B" w:rsidP="007C7B0B">
      <w:pPr>
        <w:numPr>
          <w:ilvl w:val="0"/>
          <w:numId w:val="27"/>
        </w:numPr>
        <w:suppressAutoHyphens w:val="0"/>
        <w:spacing w:line="360" w:lineRule="auto"/>
        <w:jc w:val="both"/>
        <w:textAlignment w:val="auto"/>
        <w:rPr>
          <w:rFonts w:ascii="Verdana" w:hAnsi="Verdana"/>
          <w:bCs/>
          <w:sz w:val="16"/>
          <w:szCs w:val="16"/>
        </w:rPr>
      </w:pPr>
      <w:r w:rsidRPr="001809BC">
        <w:rPr>
          <w:rFonts w:ascii="Verdana" w:hAnsi="Verdana"/>
          <w:bCs/>
          <w:sz w:val="16"/>
          <w:szCs w:val="16"/>
        </w:rPr>
        <w:t>potwierdzenie, czy koszt posiłków profilaktycznych ma zostać uwzględniony w cenie osobodnia pacjenta</w:t>
      </w:r>
    </w:p>
    <w:p w14:paraId="714AE298" w14:textId="77777777" w:rsidR="001809BC" w:rsidRDefault="001809BC" w:rsidP="001809BC">
      <w:pPr>
        <w:suppressAutoHyphens w:val="0"/>
        <w:spacing w:line="360" w:lineRule="auto"/>
        <w:jc w:val="both"/>
        <w:textAlignment w:val="auto"/>
        <w:rPr>
          <w:rFonts w:ascii="Verdana" w:hAnsi="Verdana"/>
          <w:b/>
          <w:sz w:val="16"/>
          <w:szCs w:val="16"/>
        </w:rPr>
      </w:pPr>
      <w:r w:rsidRPr="001809BC">
        <w:rPr>
          <w:rFonts w:ascii="Verdana" w:hAnsi="Verdana"/>
          <w:b/>
          <w:sz w:val="16"/>
          <w:szCs w:val="16"/>
        </w:rPr>
        <w:t>Odpowiedź na pytanie nr 5</w:t>
      </w:r>
      <w:r w:rsidR="00CA45D2">
        <w:rPr>
          <w:rFonts w:ascii="Verdana" w:hAnsi="Verdana"/>
          <w:b/>
          <w:sz w:val="16"/>
          <w:szCs w:val="16"/>
        </w:rPr>
        <w:t>8</w:t>
      </w:r>
      <w:r w:rsidRPr="001809BC">
        <w:rPr>
          <w:rFonts w:ascii="Verdana" w:hAnsi="Verdana"/>
          <w:b/>
          <w:sz w:val="16"/>
          <w:szCs w:val="16"/>
        </w:rPr>
        <w:t>. Zamawiający informuje, iż</w:t>
      </w:r>
      <w:r w:rsidR="00CA45D2">
        <w:rPr>
          <w:rFonts w:ascii="Verdana" w:hAnsi="Verdana"/>
          <w:b/>
          <w:sz w:val="16"/>
          <w:szCs w:val="16"/>
        </w:rPr>
        <w:t xml:space="preserve"> cena posiłku profilaktycznego będzie tożsama z kwotami poszczególnych diet ujętych w umowie</w:t>
      </w:r>
      <w:r w:rsidR="00760B79">
        <w:rPr>
          <w:rFonts w:ascii="Verdana" w:hAnsi="Verdana"/>
          <w:b/>
          <w:sz w:val="16"/>
          <w:szCs w:val="16"/>
        </w:rPr>
        <w:t xml:space="preserve"> i na tej podstawie dokona </w:t>
      </w:r>
      <w:r w:rsidR="00CA45D2">
        <w:rPr>
          <w:rFonts w:ascii="Verdana" w:hAnsi="Verdana"/>
          <w:b/>
          <w:sz w:val="16"/>
          <w:szCs w:val="16"/>
        </w:rPr>
        <w:t xml:space="preserve"> </w:t>
      </w:r>
      <w:r w:rsidR="00760B79" w:rsidRPr="00760B79">
        <w:rPr>
          <w:rFonts w:ascii="Verdana" w:hAnsi="Verdana"/>
          <w:b/>
          <w:sz w:val="16"/>
          <w:szCs w:val="16"/>
        </w:rPr>
        <w:t>rozliczania posiłków profilaktycznych</w:t>
      </w:r>
      <w:r w:rsidR="00760B79">
        <w:rPr>
          <w:rFonts w:ascii="Verdana" w:hAnsi="Verdana"/>
          <w:b/>
          <w:sz w:val="16"/>
          <w:szCs w:val="16"/>
        </w:rPr>
        <w:t>.</w:t>
      </w:r>
    </w:p>
    <w:p w14:paraId="60E3E7A3" w14:textId="77777777" w:rsidR="001809BC" w:rsidRDefault="001809BC" w:rsidP="001809BC">
      <w:pPr>
        <w:suppressAutoHyphens w:val="0"/>
        <w:spacing w:line="360" w:lineRule="auto"/>
        <w:jc w:val="both"/>
        <w:textAlignment w:val="auto"/>
        <w:rPr>
          <w:rFonts w:ascii="Verdana" w:hAnsi="Verdana"/>
          <w:b/>
          <w:sz w:val="16"/>
          <w:szCs w:val="16"/>
        </w:rPr>
      </w:pPr>
    </w:p>
    <w:p w14:paraId="223A5353" w14:textId="77777777" w:rsidR="001809BC" w:rsidRPr="001809BC" w:rsidRDefault="001809BC" w:rsidP="001809BC">
      <w:pPr>
        <w:suppressAutoHyphens w:val="0"/>
        <w:spacing w:line="360" w:lineRule="auto"/>
        <w:jc w:val="both"/>
        <w:textAlignment w:val="auto"/>
        <w:rPr>
          <w:rFonts w:ascii="Verdana" w:hAnsi="Verdana"/>
          <w:b/>
          <w:sz w:val="16"/>
          <w:szCs w:val="16"/>
        </w:rPr>
      </w:pPr>
      <w:r>
        <w:rPr>
          <w:rFonts w:ascii="Verdana" w:hAnsi="Verdana"/>
          <w:b/>
          <w:sz w:val="16"/>
          <w:szCs w:val="16"/>
        </w:rPr>
        <w:t xml:space="preserve">Pytanie nr </w:t>
      </w:r>
      <w:r w:rsidR="00760B79">
        <w:rPr>
          <w:rFonts w:ascii="Verdana" w:hAnsi="Verdana"/>
          <w:b/>
          <w:sz w:val="16"/>
          <w:szCs w:val="16"/>
        </w:rPr>
        <w:t>59</w:t>
      </w:r>
    </w:p>
    <w:p w14:paraId="329B5B57"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podanie przewidywanej liczby posiłków dla lekarzy dyżurujących oraz sposobu ich rozliczania.</w:t>
      </w:r>
    </w:p>
    <w:p w14:paraId="0D0BD753"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Dokumentacja przewiduje zapewnienie śniadania, obiadu i kolacji dla lekarza dyżurującego, jednak nie wskazuje przewidywanej liczby takich świadczeń ani ich sposobu rozliczenia.</w:t>
      </w:r>
    </w:p>
    <w:p w14:paraId="1A503FE8"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13B055F7" w14:textId="77777777" w:rsidR="001809BC" w:rsidRDefault="007C7B0B" w:rsidP="007C7B0B">
      <w:pPr>
        <w:numPr>
          <w:ilvl w:val="0"/>
          <w:numId w:val="28"/>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podanie średniej miesięcznej i rocznej liczby posiłków dla lekarzy dyżurujących</w:t>
      </w:r>
    </w:p>
    <w:p w14:paraId="6EDE9E6C" w14:textId="77777777" w:rsidR="007C7B0B" w:rsidRDefault="007C7B0B" w:rsidP="007C7B0B">
      <w:pPr>
        <w:numPr>
          <w:ilvl w:val="0"/>
          <w:numId w:val="28"/>
        </w:numPr>
        <w:suppressAutoHyphens w:val="0"/>
        <w:spacing w:line="360" w:lineRule="auto"/>
        <w:jc w:val="both"/>
        <w:textAlignment w:val="auto"/>
        <w:rPr>
          <w:rFonts w:ascii="Verdana" w:hAnsi="Verdana"/>
          <w:bCs/>
          <w:sz w:val="16"/>
          <w:szCs w:val="16"/>
        </w:rPr>
      </w:pPr>
      <w:r w:rsidRPr="001809BC">
        <w:rPr>
          <w:rFonts w:ascii="Verdana" w:hAnsi="Verdana"/>
          <w:bCs/>
          <w:sz w:val="16"/>
          <w:szCs w:val="16"/>
        </w:rPr>
        <w:t>wskazanie sposobu rozliczenia tych świadczeń</w:t>
      </w:r>
    </w:p>
    <w:p w14:paraId="6D709030" w14:textId="77777777" w:rsidR="001809BC" w:rsidRDefault="001809BC" w:rsidP="001809BC">
      <w:pPr>
        <w:suppressAutoHyphens w:val="0"/>
        <w:spacing w:line="360" w:lineRule="auto"/>
        <w:jc w:val="both"/>
        <w:textAlignment w:val="auto"/>
        <w:rPr>
          <w:rFonts w:ascii="Verdana" w:hAnsi="Verdana"/>
          <w:b/>
          <w:sz w:val="16"/>
          <w:szCs w:val="16"/>
        </w:rPr>
      </w:pPr>
      <w:r w:rsidRPr="001809BC">
        <w:rPr>
          <w:rFonts w:ascii="Verdana" w:hAnsi="Verdana"/>
          <w:b/>
          <w:sz w:val="16"/>
          <w:szCs w:val="16"/>
        </w:rPr>
        <w:t xml:space="preserve">Odpowiedź na pytanie nr </w:t>
      </w:r>
      <w:r w:rsidR="00760B79">
        <w:rPr>
          <w:rFonts w:ascii="Verdana" w:hAnsi="Verdana"/>
          <w:b/>
          <w:sz w:val="16"/>
          <w:szCs w:val="16"/>
        </w:rPr>
        <w:t>59</w:t>
      </w:r>
      <w:r w:rsidRPr="001809BC">
        <w:rPr>
          <w:rFonts w:ascii="Verdana" w:hAnsi="Verdana"/>
          <w:b/>
          <w:sz w:val="16"/>
          <w:szCs w:val="16"/>
        </w:rPr>
        <w:t>. Zamawiający informuje, iż</w:t>
      </w:r>
      <w:r w:rsidR="00760B79" w:rsidRPr="00760B79">
        <w:t xml:space="preserve"> </w:t>
      </w:r>
      <w:r w:rsidR="00760B79" w:rsidRPr="00760B79">
        <w:rPr>
          <w:rFonts w:ascii="Verdana" w:hAnsi="Verdana"/>
          <w:b/>
          <w:sz w:val="16"/>
          <w:szCs w:val="16"/>
        </w:rPr>
        <w:t>są to posiłki dla jednej osoby dziennie, tzn. śniadanie, obiad i kolacja, czyli śr</w:t>
      </w:r>
      <w:r w:rsidR="00760B79">
        <w:rPr>
          <w:rFonts w:ascii="Verdana" w:hAnsi="Verdana"/>
          <w:b/>
          <w:sz w:val="16"/>
          <w:szCs w:val="16"/>
        </w:rPr>
        <w:t>ednio 30</w:t>
      </w:r>
      <w:r w:rsidR="00760B79" w:rsidRPr="00760B79">
        <w:rPr>
          <w:rFonts w:ascii="Verdana" w:hAnsi="Verdana"/>
          <w:b/>
          <w:sz w:val="16"/>
          <w:szCs w:val="16"/>
        </w:rPr>
        <w:t xml:space="preserve"> miesięcznie i 36</w:t>
      </w:r>
      <w:r w:rsidR="00760B79">
        <w:rPr>
          <w:rFonts w:ascii="Verdana" w:hAnsi="Verdana"/>
          <w:b/>
          <w:sz w:val="16"/>
          <w:szCs w:val="16"/>
        </w:rPr>
        <w:t>5</w:t>
      </w:r>
      <w:r w:rsidR="00760B79" w:rsidRPr="00760B79">
        <w:rPr>
          <w:rFonts w:ascii="Verdana" w:hAnsi="Verdana"/>
          <w:b/>
          <w:sz w:val="16"/>
          <w:szCs w:val="16"/>
        </w:rPr>
        <w:t xml:space="preserve"> w roku.  Należy wkalkulować w osobodzień.</w:t>
      </w:r>
    </w:p>
    <w:p w14:paraId="1258847D" w14:textId="77777777" w:rsidR="001809BC" w:rsidRDefault="001809BC" w:rsidP="001809BC">
      <w:pPr>
        <w:suppressAutoHyphens w:val="0"/>
        <w:spacing w:line="360" w:lineRule="auto"/>
        <w:jc w:val="both"/>
        <w:textAlignment w:val="auto"/>
        <w:rPr>
          <w:rFonts w:ascii="Verdana" w:hAnsi="Verdana"/>
          <w:b/>
          <w:sz w:val="16"/>
          <w:szCs w:val="16"/>
        </w:rPr>
      </w:pPr>
    </w:p>
    <w:p w14:paraId="68DF7D69" w14:textId="77777777" w:rsidR="001809BC" w:rsidRPr="001809BC" w:rsidRDefault="001809BC" w:rsidP="001809BC">
      <w:pPr>
        <w:suppressAutoHyphens w:val="0"/>
        <w:spacing w:line="360" w:lineRule="auto"/>
        <w:jc w:val="both"/>
        <w:textAlignment w:val="auto"/>
        <w:rPr>
          <w:rFonts w:ascii="Verdana" w:hAnsi="Verdana"/>
          <w:b/>
          <w:sz w:val="16"/>
          <w:szCs w:val="16"/>
        </w:rPr>
      </w:pPr>
      <w:r>
        <w:rPr>
          <w:rFonts w:ascii="Verdana" w:hAnsi="Verdana"/>
          <w:b/>
          <w:sz w:val="16"/>
          <w:szCs w:val="16"/>
        </w:rPr>
        <w:t>Pytanie nr 6</w:t>
      </w:r>
      <w:r w:rsidR="000226A7">
        <w:rPr>
          <w:rFonts w:ascii="Verdana" w:hAnsi="Verdana"/>
          <w:b/>
          <w:sz w:val="16"/>
          <w:szCs w:val="16"/>
        </w:rPr>
        <w:t>0</w:t>
      </w:r>
    </w:p>
    <w:p w14:paraId="60DB025B"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określenie częstotliwości przygotowywania posiłków degustacyjnych/próbek dla dietetyka.</w:t>
      </w:r>
    </w:p>
    <w:p w14:paraId="4CF63566"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Dokumentacja wymaga przygotowywania posiłków degustacyjnych dla dietetyka, jednak nie określa częstotliwości ani zasad rozliczenia tych świadczeń.</w:t>
      </w:r>
    </w:p>
    <w:p w14:paraId="1C6B69D1"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5FC72FA5" w14:textId="77777777" w:rsidR="001809BC" w:rsidRDefault="007C7B0B" w:rsidP="007C7B0B">
      <w:pPr>
        <w:numPr>
          <w:ilvl w:val="0"/>
          <w:numId w:val="29"/>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podanie przewidywanej częstotliwości</w:t>
      </w:r>
    </w:p>
    <w:p w14:paraId="777BBA09" w14:textId="77777777" w:rsidR="007C7B0B" w:rsidRDefault="007C7B0B" w:rsidP="007C7B0B">
      <w:pPr>
        <w:numPr>
          <w:ilvl w:val="0"/>
          <w:numId w:val="29"/>
        </w:numPr>
        <w:suppressAutoHyphens w:val="0"/>
        <w:spacing w:line="360" w:lineRule="auto"/>
        <w:jc w:val="both"/>
        <w:textAlignment w:val="auto"/>
        <w:rPr>
          <w:rFonts w:ascii="Verdana" w:hAnsi="Verdana"/>
          <w:bCs/>
          <w:sz w:val="16"/>
          <w:szCs w:val="16"/>
        </w:rPr>
      </w:pPr>
      <w:r w:rsidRPr="001809BC">
        <w:rPr>
          <w:rFonts w:ascii="Verdana" w:hAnsi="Verdana"/>
          <w:bCs/>
          <w:sz w:val="16"/>
          <w:szCs w:val="16"/>
        </w:rPr>
        <w:t>potwierdzenie, czy koszt należy wkalkulować w cenę osobodnia, czy będzie rozliczany odrębnie</w:t>
      </w:r>
    </w:p>
    <w:p w14:paraId="609CD717" w14:textId="77777777" w:rsidR="001809BC" w:rsidRDefault="001809BC" w:rsidP="001809BC">
      <w:pPr>
        <w:suppressAutoHyphens w:val="0"/>
        <w:spacing w:line="360" w:lineRule="auto"/>
        <w:jc w:val="both"/>
        <w:textAlignment w:val="auto"/>
        <w:rPr>
          <w:rFonts w:ascii="Verdana" w:hAnsi="Verdana"/>
          <w:b/>
          <w:sz w:val="16"/>
          <w:szCs w:val="16"/>
        </w:rPr>
      </w:pPr>
      <w:r w:rsidRPr="001809BC">
        <w:rPr>
          <w:rFonts w:ascii="Verdana" w:hAnsi="Verdana"/>
          <w:b/>
          <w:sz w:val="16"/>
          <w:szCs w:val="16"/>
        </w:rPr>
        <w:t>Odpowiedź na pytanie nr 6</w:t>
      </w:r>
      <w:r w:rsidR="000226A7">
        <w:rPr>
          <w:rFonts w:ascii="Verdana" w:hAnsi="Verdana"/>
          <w:b/>
          <w:sz w:val="16"/>
          <w:szCs w:val="16"/>
        </w:rPr>
        <w:t>0</w:t>
      </w:r>
      <w:r w:rsidRPr="001809BC">
        <w:rPr>
          <w:rFonts w:ascii="Verdana" w:hAnsi="Verdana"/>
          <w:b/>
          <w:sz w:val="16"/>
          <w:szCs w:val="16"/>
        </w:rPr>
        <w:t>. Zamawiający informuje, iż</w:t>
      </w:r>
      <w:r w:rsidR="00760B79" w:rsidRPr="00760B79">
        <w:t xml:space="preserve"> </w:t>
      </w:r>
      <w:r w:rsidR="00760B79" w:rsidRPr="00760B79">
        <w:rPr>
          <w:rFonts w:ascii="Verdana" w:hAnsi="Verdana"/>
          <w:b/>
          <w:sz w:val="16"/>
          <w:szCs w:val="16"/>
        </w:rPr>
        <w:t>posiłki degustacyjne powinny być przygotowywane codziennie do każdego posiłk</w:t>
      </w:r>
      <w:r w:rsidR="00760B79">
        <w:rPr>
          <w:rFonts w:ascii="Verdana" w:hAnsi="Verdana"/>
          <w:b/>
          <w:sz w:val="16"/>
          <w:szCs w:val="16"/>
        </w:rPr>
        <w:t xml:space="preserve">u </w:t>
      </w:r>
      <w:r w:rsidR="00760B79" w:rsidRPr="00760B79">
        <w:rPr>
          <w:rFonts w:ascii="Verdana" w:hAnsi="Verdana"/>
          <w:b/>
          <w:sz w:val="16"/>
          <w:szCs w:val="16"/>
        </w:rPr>
        <w:t>a koszt ich należy wkalkulować w cen</w:t>
      </w:r>
      <w:r w:rsidR="00760B79">
        <w:rPr>
          <w:rFonts w:ascii="Verdana" w:hAnsi="Verdana"/>
          <w:b/>
          <w:sz w:val="16"/>
          <w:szCs w:val="16"/>
        </w:rPr>
        <w:t>ę</w:t>
      </w:r>
      <w:r w:rsidR="00760B79" w:rsidRPr="00760B79">
        <w:rPr>
          <w:rFonts w:ascii="Verdana" w:hAnsi="Verdana"/>
          <w:b/>
          <w:sz w:val="16"/>
          <w:szCs w:val="16"/>
        </w:rPr>
        <w:t xml:space="preserve"> osobodnia.</w:t>
      </w:r>
    </w:p>
    <w:p w14:paraId="7BF475E1" w14:textId="77777777" w:rsidR="001809BC" w:rsidRDefault="001809BC" w:rsidP="001809BC">
      <w:pPr>
        <w:suppressAutoHyphens w:val="0"/>
        <w:spacing w:line="360" w:lineRule="auto"/>
        <w:jc w:val="both"/>
        <w:textAlignment w:val="auto"/>
        <w:rPr>
          <w:rFonts w:ascii="Verdana" w:hAnsi="Verdana"/>
          <w:b/>
          <w:sz w:val="16"/>
          <w:szCs w:val="16"/>
        </w:rPr>
      </w:pPr>
    </w:p>
    <w:p w14:paraId="6C5B217C" w14:textId="77777777" w:rsidR="001809BC" w:rsidRPr="001809BC" w:rsidRDefault="001809BC" w:rsidP="001809BC">
      <w:pPr>
        <w:suppressAutoHyphens w:val="0"/>
        <w:spacing w:line="360" w:lineRule="auto"/>
        <w:jc w:val="both"/>
        <w:textAlignment w:val="auto"/>
        <w:rPr>
          <w:rFonts w:ascii="Verdana" w:hAnsi="Verdana"/>
          <w:b/>
          <w:sz w:val="16"/>
          <w:szCs w:val="16"/>
        </w:rPr>
      </w:pPr>
      <w:r>
        <w:rPr>
          <w:rFonts w:ascii="Verdana" w:hAnsi="Verdana"/>
          <w:b/>
          <w:sz w:val="16"/>
          <w:szCs w:val="16"/>
        </w:rPr>
        <w:t>Pytanie nr 6</w:t>
      </w:r>
      <w:r w:rsidR="000226A7">
        <w:rPr>
          <w:rFonts w:ascii="Verdana" w:hAnsi="Verdana"/>
          <w:b/>
          <w:sz w:val="16"/>
          <w:szCs w:val="16"/>
        </w:rPr>
        <w:t>1</w:t>
      </w:r>
    </w:p>
    <w:p w14:paraId="7F208FD9"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doprecyzowanie zasad realizacji cateringu na konferencje, szkolenia, narady i inne wydarzenia.</w:t>
      </w:r>
    </w:p>
    <w:p w14:paraId="1F3B7723"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Zakres umowy obejmuje również świadczenia cateringowe na wydarzenia organizowane przez Zamawiającego, jednak dokumentacja nie określa ich liczby, liczby uczestników, menu ani ceny.</w:t>
      </w:r>
    </w:p>
    <w:p w14:paraId="47564491"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53915A1F" w14:textId="77777777" w:rsidR="001809BC" w:rsidRDefault="007C7B0B" w:rsidP="007C7B0B">
      <w:pPr>
        <w:numPr>
          <w:ilvl w:val="0"/>
          <w:numId w:val="30"/>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 xml:space="preserve">potwierdzenie, że świadczenia te </w:t>
      </w:r>
      <w:bookmarkStart w:id="18" w:name="_Hlk239769671"/>
      <w:r w:rsidRPr="007C7B0B">
        <w:rPr>
          <w:rFonts w:ascii="Verdana" w:hAnsi="Verdana"/>
          <w:bCs/>
          <w:sz w:val="16"/>
          <w:szCs w:val="16"/>
        </w:rPr>
        <w:t xml:space="preserve">będą realizowane na podstawie odrębnych zamówień </w:t>
      </w:r>
      <w:bookmarkEnd w:id="18"/>
      <w:r w:rsidRPr="007C7B0B">
        <w:rPr>
          <w:rFonts w:ascii="Verdana" w:hAnsi="Verdana"/>
          <w:bCs/>
          <w:sz w:val="16"/>
          <w:szCs w:val="16"/>
        </w:rPr>
        <w:t>i odrębnej wyceny</w:t>
      </w:r>
    </w:p>
    <w:p w14:paraId="0A3B433D" w14:textId="77777777" w:rsidR="007C7B0B" w:rsidRDefault="007C7B0B" w:rsidP="007C7B0B">
      <w:pPr>
        <w:numPr>
          <w:ilvl w:val="0"/>
          <w:numId w:val="30"/>
        </w:numPr>
        <w:suppressAutoHyphens w:val="0"/>
        <w:spacing w:line="360" w:lineRule="auto"/>
        <w:jc w:val="both"/>
        <w:textAlignment w:val="auto"/>
        <w:rPr>
          <w:rFonts w:ascii="Verdana" w:hAnsi="Verdana"/>
          <w:bCs/>
          <w:sz w:val="16"/>
          <w:szCs w:val="16"/>
        </w:rPr>
      </w:pPr>
      <w:r w:rsidRPr="001809BC">
        <w:rPr>
          <w:rFonts w:ascii="Verdana" w:hAnsi="Verdana"/>
          <w:bCs/>
          <w:sz w:val="16"/>
          <w:szCs w:val="16"/>
        </w:rPr>
        <w:t>potwierdzenie, że ich koszt nie powinien być wkalkulowany w cenę osobodnia</w:t>
      </w:r>
    </w:p>
    <w:p w14:paraId="1E8F24D3" w14:textId="77777777" w:rsidR="001809BC" w:rsidRDefault="001809BC" w:rsidP="001809BC">
      <w:pPr>
        <w:suppressAutoHyphens w:val="0"/>
        <w:spacing w:line="360" w:lineRule="auto"/>
        <w:jc w:val="both"/>
        <w:textAlignment w:val="auto"/>
        <w:rPr>
          <w:rFonts w:ascii="Verdana" w:hAnsi="Verdana"/>
          <w:b/>
          <w:sz w:val="16"/>
          <w:szCs w:val="16"/>
        </w:rPr>
      </w:pPr>
      <w:r w:rsidRPr="001809BC">
        <w:rPr>
          <w:rFonts w:ascii="Verdana" w:hAnsi="Verdana"/>
          <w:b/>
          <w:sz w:val="16"/>
          <w:szCs w:val="16"/>
        </w:rPr>
        <w:t>Odpowiedź na pytanie nr 6</w:t>
      </w:r>
      <w:r w:rsidR="000226A7">
        <w:rPr>
          <w:rFonts w:ascii="Verdana" w:hAnsi="Verdana"/>
          <w:b/>
          <w:sz w:val="16"/>
          <w:szCs w:val="16"/>
        </w:rPr>
        <w:t>1</w:t>
      </w:r>
      <w:r w:rsidRPr="001809BC">
        <w:rPr>
          <w:rFonts w:ascii="Verdana" w:hAnsi="Verdana"/>
          <w:b/>
          <w:sz w:val="16"/>
          <w:szCs w:val="16"/>
        </w:rPr>
        <w:t>. Zamawiający informuje, iż</w:t>
      </w:r>
      <w:r w:rsidR="000226A7">
        <w:rPr>
          <w:rFonts w:ascii="Verdana" w:hAnsi="Verdana"/>
          <w:b/>
          <w:sz w:val="16"/>
          <w:szCs w:val="16"/>
        </w:rPr>
        <w:t xml:space="preserve"> realizacja cateringu </w:t>
      </w:r>
      <w:r w:rsidR="000226A7" w:rsidRPr="000226A7">
        <w:rPr>
          <w:rFonts w:ascii="Verdana" w:hAnsi="Verdana"/>
          <w:b/>
          <w:sz w:val="16"/>
          <w:szCs w:val="16"/>
        </w:rPr>
        <w:t>będ</w:t>
      </w:r>
      <w:r w:rsidR="000226A7">
        <w:rPr>
          <w:rFonts w:ascii="Verdana" w:hAnsi="Verdana"/>
          <w:b/>
          <w:sz w:val="16"/>
          <w:szCs w:val="16"/>
        </w:rPr>
        <w:t>zie</w:t>
      </w:r>
      <w:r w:rsidR="000226A7" w:rsidRPr="000226A7">
        <w:rPr>
          <w:rFonts w:ascii="Verdana" w:hAnsi="Verdana"/>
          <w:b/>
          <w:sz w:val="16"/>
          <w:szCs w:val="16"/>
        </w:rPr>
        <w:t xml:space="preserve"> realizowan</w:t>
      </w:r>
      <w:r w:rsidR="000226A7">
        <w:rPr>
          <w:rFonts w:ascii="Verdana" w:hAnsi="Verdana"/>
          <w:b/>
          <w:sz w:val="16"/>
          <w:szCs w:val="16"/>
        </w:rPr>
        <w:t>a</w:t>
      </w:r>
      <w:r w:rsidR="000226A7" w:rsidRPr="000226A7">
        <w:rPr>
          <w:rFonts w:ascii="Verdana" w:hAnsi="Verdana"/>
          <w:b/>
          <w:sz w:val="16"/>
          <w:szCs w:val="16"/>
        </w:rPr>
        <w:t xml:space="preserve"> na podstawie odrębnych zamówień</w:t>
      </w:r>
      <w:r w:rsidR="000226A7">
        <w:rPr>
          <w:rFonts w:ascii="Verdana" w:hAnsi="Verdana"/>
          <w:b/>
          <w:sz w:val="16"/>
          <w:szCs w:val="16"/>
        </w:rPr>
        <w:t>, a ich koszt powinien być wkalkulowany w cenę osobodnia.</w:t>
      </w:r>
    </w:p>
    <w:p w14:paraId="748465D3" w14:textId="77777777" w:rsidR="001809BC" w:rsidRDefault="001809BC" w:rsidP="001809BC">
      <w:pPr>
        <w:suppressAutoHyphens w:val="0"/>
        <w:spacing w:line="360" w:lineRule="auto"/>
        <w:jc w:val="both"/>
        <w:textAlignment w:val="auto"/>
        <w:rPr>
          <w:rFonts w:ascii="Verdana" w:hAnsi="Verdana"/>
          <w:b/>
          <w:sz w:val="16"/>
          <w:szCs w:val="16"/>
        </w:rPr>
      </w:pPr>
    </w:p>
    <w:p w14:paraId="1643522E" w14:textId="77777777" w:rsidR="001809BC" w:rsidRPr="001809BC" w:rsidRDefault="001809BC" w:rsidP="001809BC">
      <w:pPr>
        <w:suppressAutoHyphens w:val="0"/>
        <w:spacing w:line="360" w:lineRule="auto"/>
        <w:jc w:val="both"/>
        <w:textAlignment w:val="auto"/>
        <w:rPr>
          <w:rFonts w:ascii="Verdana" w:hAnsi="Verdana"/>
          <w:b/>
          <w:sz w:val="16"/>
          <w:szCs w:val="16"/>
        </w:rPr>
      </w:pPr>
      <w:r>
        <w:rPr>
          <w:rFonts w:ascii="Verdana" w:hAnsi="Verdana"/>
          <w:b/>
          <w:sz w:val="16"/>
          <w:szCs w:val="16"/>
        </w:rPr>
        <w:t>Pytanie nr 6</w:t>
      </w:r>
      <w:r w:rsidR="000226A7">
        <w:rPr>
          <w:rFonts w:ascii="Verdana" w:hAnsi="Verdana"/>
          <w:b/>
          <w:sz w:val="16"/>
          <w:szCs w:val="16"/>
        </w:rPr>
        <w:t>2</w:t>
      </w:r>
    </w:p>
    <w:p w14:paraId="2FB4725F"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doprecyzowanie zakresu świadczeń związanych z zadaniami mobilizacyjnymi i stanami gotowości.</w:t>
      </w:r>
    </w:p>
    <w:p w14:paraId="3894812D"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Dokumentacja przewiduje obowiązek zapewnienia żywienia według norm obowiązujących w Wojsku Polskim, lecz nie określa przewidywanej liczby osób, ilości posiłków, czasu reakcji ani zasad rozliczenia.</w:t>
      </w:r>
    </w:p>
    <w:p w14:paraId="342C6CF2"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275C5256" w14:textId="77777777" w:rsidR="001809BC" w:rsidRDefault="007C7B0B" w:rsidP="007C7B0B">
      <w:pPr>
        <w:numPr>
          <w:ilvl w:val="0"/>
          <w:numId w:val="31"/>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podanie szacunkowej i maksymalnej liczby osób i posiłków</w:t>
      </w:r>
    </w:p>
    <w:p w14:paraId="1BCF7F97" w14:textId="77777777" w:rsidR="001809BC" w:rsidRDefault="007C7B0B" w:rsidP="007C7B0B">
      <w:pPr>
        <w:numPr>
          <w:ilvl w:val="0"/>
          <w:numId w:val="31"/>
        </w:numPr>
        <w:suppressAutoHyphens w:val="0"/>
        <w:spacing w:line="360" w:lineRule="auto"/>
        <w:jc w:val="both"/>
        <w:textAlignment w:val="auto"/>
        <w:rPr>
          <w:rFonts w:ascii="Verdana" w:hAnsi="Verdana"/>
          <w:bCs/>
          <w:sz w:val="16"/>
          <w:szCs w:val="16"/>
        </w:rPr>
      </w:pPr>
      <w:r w:rsidRPr="001809BC">
        <w:rPr>
          <w:rFonts w:ascii="Verdana" w:hAnsi="Verdana"/>
          <w:bCs/>
          <w:sz w:val="16"/>
          <w:szCs w:val="16"/>
        </w:rPr>
        <w:t>wskazanie właściwych norm żywieniowych i czasu reakcji</w:t>
      </w:r>
    </w:p>
    <w:p w14:paraId="025E8F3D" w14:textId="77777777" w:rsidR="007C7B0B" w:rsidRDefault="007C7B0B" w:rsidP="007C7B0B">
      <w:pPr>
        <w:numPr>
          <w:ilvl w:val="0"/>
          <w:numId w:val="31"/>
        </w:numPr>
        <w:suppressAutoHyphens w:val="0"/>
        <w:spacing w:line="360" w:lineRule="auto"/>
        <w:jc w:val="both"/>
        <w:textAlignment w:val="auto"/>
        <w:rPr>
          <w:rFonts w:ascii="Verdana" w:hAnsi="Verdana"/>
          <w:bCs/>
          <w:sz w:val="16"/>
          <w:szCs w:val="16"/>
        </w:rPr>
      </w:pPr>
      <w:r w:rsidRPr="001809BC">
        <w:rPr>
          <w:rFonts w:ascii="Verdana" w:hAnsi="Verdana"/>
          <w:bCs/>
          <w:sz w:val="16"/>
          <w:szCs w:val="16"/>
        </w:rPr>
        <w:t>potwierdzenie odrębnego rozliczenia tych świadczeń</w:t>
      </w:r>
    </w:p>
    <w:p w14:paraId="00A9C04D" w14:textId="77777777" w:rsidR="001809BC" w:rsidRDefault="001809BC" w:rsidP="001809BC">
      <w:pPr>
        <w:suppressAutoHyphens w:val="0"/>
        <w:spacing w:line="360" w:lineRule="auto"/>
        <w:jc w:val="both"/>
        <w:textAlignment w:val="auto"/>
        <w:rPr>
          <w:rFonts w:ascii="Verdana" w:hAnsi="Verdana"/>
          <w:b/>
          <w:sz w:val="16"/>
          <w:szCs w:val="16"/>
        </w:rPr>
      </w:pPr>
      <w:r w:rsidRPr="001809BC">
        <w:rPr>
          <w:rFonts w:ascii="Verdana" w:hAnsi="Verdana"/>
          <w:b/>
          <w:sz w:val="16"/>
          <w:szCs w:val="16"/>
        </w:rPr>
        <w:lastRenderedPageBreak/>
        <w:t>Odpowiedź na pytanie nr 6</w:t>
      </w:r>
      <w:r w:rsidR="000226A7">
        <w:rPr>
          <w:rFonts w:ascii="Verdana" w:hAnsi="Verdana"/>
          <w:b/>
          <w:sz w:val="16"/>
          <w:szCs w:val="16"/>
        </w:rPr>
        <w:t>2</w:t>
      </w:r>
      <w:r w:rsidRPr="001809BC">
        <w:rPr>
          <w:rFonts w:ascii="Verdana" w:hAnsi="Verdana"/>
          <w:b/>
          <w:sz w:val="16"/>
          <w:szCs w:val="16"/>
        </w:rPr>
        <w:t>. Zamawiający informuje, iż</w:t>
      </w:r>
      <w:r w:rsidR="000226A7">
        <w:rPr>
          <w:rFonts w:ascii="Verdana" w:hAnsi="Verdana"/>
          <w:b/>
          <w:sz w:val="16"/>
          <w:szCs w:val="16"/>
        </w:rPr>
        <w:t xml:space="preserve"> na dzień dzisiejszy nie przewiduje świadczeń związanych z zadaniami </w:t>
      </w:r>
      <w:r w:rsidR="000226A7" w:rsidRPr="000226A7">
        <w:rPr>
          <w:rFonts w:ascii="Verdana" w:hAnsi="Verdana"/>
          <w:b/>
          <w:sz w:val="16"/>
          <w:szCs w:val="16"/>
        </w:rPr>
        <w:t>mobilizacyjnymi i stanami gotowości</w:t>
      </w:r>
      <w:r w:rsidR="000226A7">
        <w:rPr>
          <w:rFonts w:ascii="Verdana" w:hAnsi="Verdana"/>
          <w:b/>
          <w:sz w:val="16"/>
          <w:szCs w:val="16"/>
        </w:rPr>
        <w:t>.</w:t>
      </w:r>
    </w:p>
    <w:p w14:paraId="0B42F2BD" w14:textId="77777777" w:rsidR="001809BC" w:rsidRDefault="001809BC" w:rsidP="001809BC">
      <w:pPr>
        <w:suppressAutoHyphens w:val="0"/>
        <w:spacing w:line="360" w:lineRule="auto"/>
        <w:jc w:val="both"/>
        <w:textAlignment w:val="auto"/>
        <w:rPr>
          <w:rFonts w:ascii="Verdana" w:hAnsi="Verdana"/>
          <w:b/>
          <w:sz w:val="16"/>
          <w:szCs w:val="16"/>
        </w:rPr>
      </w:pPr>
    </w:p>
    <w:p w14:paraId="2266FFF1" w14:textId="77777777" w:rsidR="001809BC" w:rsidRPr="001809BC" w:rsidRDefault="001809BC" w:rsidP="001809BC">
      <w:pPr>
        <w:suppressAutoHyphens w:val="0"/>
        <w:spacing w:line="360" w:lineRule="auto"/>
        <w:jc w:val="both"/>
        <w:textAlignment w:val="auto"/>
        <w:rPr>
          <w:rFonts w:ascii="Verdana" w:hAnsi="Verdana"/>
          <w:b/>
          <w:sz w:val="16"/>
          <w:szCs w:val="16"/>
        </w:rPr>
      </w:pPr>
      <w:r>
        <w:rPr>
          <w:rFonts w:ascii="Verdana" w:hAnsi="Verdana"/>
          <w:b/>
          <w:sz w:val="16"/>
          <w:szCs w:val="16"/>
        </w:rPr>
        <w:t>Pytanie nr 6</w:t>
      </w:r>
      <w:r w:rsidR="000226A7">
        <w:rPr>
          <w:rFonts w:ascii="Verdana" w:hAnsi="Verdana"/>
          <w:b/>
          <w:sz w:val="16"/>
          <w:szCs w:val="16"/>
        </w:rPr>
        <w:t>3</w:t>
      </w:r>
    </w:p>
    <w:p w14:paraId="64758B9C"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potwierdzenie zasad wyceny modelu trzy- i pięcioposiłkowego.</w:t>
      </w:r>
    </w:p>
    <w:p w14:paraId="0C79C188"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Dokumentacja określa procentowe udziały poszczególnych posiłków w cenie osobodnia, natomiast Formularz ofertowy wymaga wskazania cen jednostkowych dla obu modeli.</w:t>
      </w:r>
    </w:p>
    <w:p w14:paraId="36023A6D"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0E882E09" w14:textId="77777777" w:rsidR="001809BC" w:rsidRDefault="007C7B0B" w:rsidP="007C7B0B">
      <w:pPr>
        <w:numPr>
          <w:ilvl w:val="0"/>
          <w:numId w:val="32"/>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potwierdzenie obowiązku zachowania wskazanych udziałów procentowych</w:t>
      </w:r>
    </w:p>
    <w:p w14:paraId="195AB8DC" w14:textId="77777777" w:rsidR="007C7B0B" w:rsidRDefault="007C7B0B" w:rsidP="007C7B0B">
      <w:pPr>
        <w:numPr>
          <w:ilvl w:val="0"/>
          <w:numId w:val="32"/>
        </w:numPr>
        <w:suppressAutoHyphens w:val="0"/>
        <w:spacing w:line="360" w:lineRule="auto"/>
        <w:jc w:val="both"/>
        <w:textAlignment w:val="auto"/>
        <w:rPr>
          <w:rFonts w:ascii="Verdana" w:hAnsi="Verdana"/>
          <w:bCs/>
          <w:sz w:val="16"/>
          <w:szCs w:val="16"/>
        </w:rPr>
      </w:pPr>
      <w:r w:rsidRPr="001809BC">
        <w:rPr>
          <w:rFonts w:ascii="Verdana" w:hAnsi="Verdana"/>
          <w:bCs/>
          <w:sz w:val="16"/>
          <w:szCs w:val="16"/>
        </w:rPr>
        <w:t>podanie przewidywanej liczby osobodni realizowanych w modelu 3-posiłkowym i 5-posiłkowym</w:t>
      </w:r>
    </w:p>
    <w:p w14:paraId="48727C21" w14:textId="77777777" w:rsidR="001809BC" w:rsidRDefault="001809BC" w:rsidP="001809BC">
      <w:pPr>
        <w:suppressAutoHyphens w:val="0"/>
        <w:spacing w:line="360" w:lineRule="auto"/>
        <w:jc w:val="both"/>
        <w:textAlignment w:val="auto"/>
        <w:rPr>
          <w:rFonts w:ascii="Verdana" w:hAnsi="Verdana"/>
          <w:b/>
          <w:sz w:val="16"/>
          <w:szCs w:val="16"/>
        </w:rPr>
      </w:pPr>
      <w:r w:rsidRPr="001809BC">
        <w:rPr>
          <w:rFonts w:ascii="Verdana" w:hAnsi="Verdana"/>
          <w:b/>
          <w:sz w:val="16"/>
          <w:szCs w:val="16"/>
        </w:rPr>
        <w:t>Odpowiedź na pytanie nr 6</w:t>
      </w:r>
      <w:r w:rsidR="000226A7">
        <w:rPr>
          <w:rFonts w:ascii="Verdana" w:hAnsi="Verdana"/>
          <w:b/>
          <w:sz w:val="16"/>
          <w:szCs w:val="16"/>
        </w:rPr>
        <w:t>3</w:t>
      </w:r>
      <w:r w:rsidRPr="001809BC">
        <w:rPr>
          <w:rFonts w:ascii="Verdana" w:hAnsi="Verdana"/>
          <w:b/>
          <w:sz w:val="16"/>
          <w:szCs w:val="16"/>
        </w:rPr>
        <w:t>. Zamawiający informuje, iż</w:t>
      </w:r>
      <w:r w:rsidR="000226A7" w:rsidRPr="000226A7">
        <w:t xml:space="preserve"> </w:t>
      </w:r>
      <w:r w:rsidR="000226A7" w:rsidRPr="000226A7">
        <w:rPr>
          <w:rFonts w:ascii="Verdana" w:hAnsi="Verdana"/>
          <w:b/>
          <w:sz w:val="16"/>
          <w:szCs w:val="16"/>
        </w:rPr>
        <w:t xml:space="preserve">potwierdza obowiązek zachowania wskazanych udziałów procentowych </w:t>
      </w:r>
      <w:r w:rsidR="000226A7">
        <w:rPr>
          <w:rFonts w:ascii="Verdana" w:hAnsi="Verdana"/>
          <w:b/>
          <w:sz w:val="16"/>
          <w:szCs w:val="16"/>
        </w:rPr>
        <w:t>a</w:t>
      </w:r>
      <w:r w:rsidR="000226A7" w:rsidRPr="000226A7">
        <w:rPr>
          <w:rFonts w:ascii="Verdana" w:hAnsi="Verdana"/>
          <w:b/>
          <w:sz w:val="16"/>
          <w:szCs w:val="16"/>
        </w:rPr>
        <w:t xml:space="preserve"> przewidywana liczba osob</w:t>
      </w:r>
      <w:r w:rsidR="000226A7">
        <w:rPr>
          <w:rFonts w:ascii="Verdana" w:hAnsi="Verdana"/>
          <w:b/>
          <w:sz w:val="16"/>
          <w:szCs w:val="16"/>
        </w:rPr>
        <w:t>o</w:t>
      </w:r>
      <w:r w:rsidR="000226A7" w:rsidRPr="000226A7">
        <w:rPr>
          <w:rFonts w:ascii="Verdana" w:hAnsi="Verdana"/>
          <w:b/>
          <w:sz w:val="16"/>
          <w:szCs w:val="16"/>
        </w:rPr>
        <w:t>dni realizowana w modelu 5-posiłkowym, licząc z oddziałem psychiatrycznym</w:t>
      </w:r>
      <w:r w:rsidR="000226A7">
        <w:rPr>
          <w:rFonts w:ascii="Verdana" w:hAnsi="Verdana"/>
          <w:b/>
          <w:sz w:val="16"/>
          <w:szCs w:val="16"/>
        </w:rPr>
        <w:t>,</w:t>
      </w:r>
      <w:r w:rsidR="000226A7" w:rsidRPr="000226A7">
        <w:rPr>
          <w:rFonts w:ascii="Verdana" w:hAnsi="Verdana"/>
          <w:b/>
          <w:sz w:val="16"/>
          <w:szCs w:val="16"/>
        </w:rPr>
        <w:t xml:space="preserve"> to 24</w:t>
      </w:r>
      <w:r w:rsidR="000226A7">
        <w:rPr>
          <w:rFonts w:ascii="Verdana" w:hAnsi="Verdana"/>
          <w:b/>
          <w:sz w:val="16"/>
          <w:szCs w:val="16"/>
        </w:rPr>
        <w:t xml:space="preserve"> </w:t>
      </w:r>
      <w:r w:rsidR="000226A7" w:rsidRPr="000226A7">
        <w:rPr>
          <w:rFonts w:ascii="Verdana" w:hAnsi="Verdana"/>
          <w:b/>
          <w:sz w:val="16"/>
          <w:szCs w:val="16"/>
        </w:rPr>
        <w:t>392, a 3-posiłkowy 24</w:t>
      </w:r>
      <w:r w:rsidR="000226A7">
        <w:rPr>
          <w:rFonts w:ascii="Verdana" w:hAnsi="Verdana"/>
          <w:b/>
          <w:sz w:val="16"/>
          <w:szCs w:val="16"/>
        </w:rPr>
        <w:t> </w:t>
      </w:r>
      <w:r w:rsidR="000226A7" w:rsidRPr="000226A7">
        <w:rPr>
          <w:rFonts w:ascii="Verdana" w:hAnsi="Verdana"/>
          <w:b/>
          <w:sz w:val="16"/>
          <w:szCs w:val="16"/>
        </w:rPr>
        <w:t>671</w:t>
      </w:r>
      <w:r w:rsidR="000226A7">
        <w:rPr>
          <w:rFonts w:ascii="Verdana" w:hAnsi="Verdana"/>
          <w:b/>
          <w:sz w:val="16"/>
          <w:szCs w:val="16"/>
        </w:rPr>
        <w:t>.</w:t>
      </w:r>
    </w:p>
    <w:p w14:paraId="6B10DE45" w14:textId="77777777" w:rsidR="001809BC" w:rsidRDefault="001809BC" w:rsidP="001809BC">
      <w:pPr>
        <w:suppressAutoHyphens w:val="0"/>
        <w:spacing w:line="360" w:lineRule="auto"/>
        <w:jc w:val="both"/>
        <w:textAlignment w:val="auto"/>
        <w:rPr>
          <w:rFonts w:ascii="Verdana" w:hAnsi="Verdana"/>
          <w:b/>
          <w:sz w:val="16"/>
          <w:szCs w:val="16"/>
        </w:rPr>
      </w:pPr>
    </w:p>
    <w:p w14:paraId="012BE692" w14:textId="77777777" w:rsidR="001809BC" w:rsidRPr="001809BC" w:rsidRDefault="001809BC" w:rsidP="001809BC">
      <w:pPr>
        <w:suppressAutoHyphens w:val="0"/>
        <w:spacing w:line="360" w:lineRule="auto"/>
        <w:jc w:val="both"/>
        <w:textAlignment w:val="auto"/>
        <w:rPr>
          <w:rFonts w:ascii="Verdana" w:hAnsi="Verdana"/>
          <w:b/>
          <w:sz w:val="16"/>
          <w:szCs w:val="16"/>
        </w:rPr>
      </w:pPr>
      <w:r>
        <w:rPr>
          <w:rFonts w:ascii="Verdana" w:hAnsi="Verdana"/>
          <w:b/>
          <w:sz w:val="16"/>
          <w:szCs w:val="16"/>
        </w:rPr>
        <w:t>Pytanie nr 6</w:t>
      </w:r>
      <w:r w:rsidR="000226A7">
        <w:rPr>
          <w:rFonts w:ascii="Verdana" w:hAnsi="Verdana"/>
          <w:b/>
          <w:sz w:val="16"/>
          <w:szCs w:val="16"/>
        </w:rPr>
        <w:t>4</w:t>
      </w:r>
    </w:p>
    <w:p w14:paraId="0C3918ED"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podanie przewidywanej liczby osobodni Oddziału Psychiatrycznego.</w:t>
      </w:r>
    </w:p>
    <w:p w14:paraId="057E042F"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Dla Oddziału Psychiatrycznego przewidziano szczególny model rozliczenia obejmujący dodatkowo II śniadanie i podwieczorek, co wpływa na koszt osobodnia.</w:t>
      </w:r>
    </w:p>
    <w:p w14:paraId="4E733403"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349F2A60" w14:textId="77777777" w:rsidR="00D57823" w:rsidRDefault="007C7B0B" w:rsidP="007C7B0B">
      <w:pPr>
        <w:numPr>
          <w:ilvl w:val="0"/>
          <w:numId w:val="33"/>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podanie średniej liczby pacjentów tego oddziału</w:t>
      </w:r>
    </w:p>
    <w:p w14:paraId="59296769" w14:textId="77777777" w:rsidR="007C7B0B" w:rsidRDefault="007C7B0B" w:rsidP="007C7B0B">
      <w:pPr>
        <w:numPr>
          <w:ilvl w:val="0"/>
          <w:numId w:val="33"/>
        </w:numPr>
        <w:suppressAutoHyphens w:val="0"/>
        <w:spacing w:line="360" w:lineRule="auto"/>
        <w:jc w:val="both"/>
        <w:textAlignment w:val="auto"/>
        <w:rPr>
          <w:rFonts w:ascii="Verdana" w:hAnsi="Verdana"/>
          <w:bCs/>
          <w:sz w:val="16"/>
          <w:szCs w:val="16"/>
        </w:rPr>
      </w:pPr>
      <w:r w:rsidRPr="00D57823">
        <w:rPr>
          <w:rFonts w:ascii="Verdana" w:hAnsi="Verdana"/>
          <w:bCs/>
          <w:sz w:val="16"/>
          <w:szCs w:val="16"/>
        </w:rPr>
        <w:t>podanie przewidywanej rocznej liczby osobodni rozliczanych według szczególnego modelu</w:t>
      </w:r>
    </w:p>
    <w:p w14:paraId="24710C60" w14:textId="77777777" w:rsidR="00D57823" w:rsidRDefault="00D57823" w:rsidP="00D57823">
      <w:pPr>
        <w:suppressAutoHyphens w:val="0"/>
        <w:spacing w:line="360" w:lineRule="auto"/>
        <w:jc w:val="both"/>
        <w:textAlignment w:val="auto"/>
        <w:rPr>
          <w:rFonts w:ascii="Verdana" w:hAnsi="Verdana"/>
          <w:b/>
          <w:sz w:val="16"/>
          <w:szCs w:val="16"/>
        </w:rPr>
      </w:pPr>
      <w:r w:rsidRPr="00D57823">
        <w:rPr>
          <w:rFonts w:ascii="Verdana" w:hAnsi="Verdana"/>
          <w:b/>
          <w:sz w:val="16"/>
          <w:szCs w:val="16"/>
        </w:rPr>
        <w:t>Odpowiedź na pytanie nr 6</w:t>
      </w:r>
      <w:r w:rsidR="000226A7">
        <w:rPr>
          <w:rFonts w:ascii="Verdana" w:hAnsi="Verdana"/>
          <w:b/>
          <w:sz w:val="16"/>
          <w:szCs w:val="16"/>
        </w:rPr>
        <w:t>4</w:t>
      </w:r>
      <w:r w:rsidRPr="00D57823">
        <w:rPr>
          <w:rFonts w:ascii="Verdana" w:hAnsi="Verdana"/>
          <w:b/>
          <w:sz w:val="16"/>
          <w:szCs w:val="16"/>
        </w:rPr>
        <w:t>. Zamawiający informuje, iż</w:t>
      </w:r>
      <w:r w:rsidR="000226A7" w:rsidRPr="000226A7">
        <w:t xml:space="preserve"> </w:t>
      </w:r>
      <w:r w:rsidR="000226A7" w:rsidRPr="000226A7">
        <w:rPr>
          <w:rFonts w:ascii="Verdana" w:hAnsi="Verdana"/>
          <w:b/>
          <w:sz w:val="16"/>
          <w:szCs w:val="16"/>
        </w:rPr>
        <w:t xml:space="preserve">średnia liczba pacjentów </w:t>
      </w:r>
      <w:r w:rsidR="000226A7">
        <w:rPr>
          <w:rFonts w:ascii="Verdana" w:hAnsi="Verdana"/>
          <w:b/>
          <w:sz w:val="16"/>
          <w:szCs w:val="16"/>
        </w:rPr>
        <w:t>O</w:t>
      </w:r>
      <w:r w:rsidR="000226A7" w:rsidRPr="000226A7">
        <w:rPr>
          <w:rFonts w:ascii="Verdana" w:hAnsi="Verdana"/>
          <w:b/>
          <w:sz w:val="16"/>
          <w:szCs w:val="16"/>
        </w:rPr>
        <w:t>ddziału</w:t>
      </w:r>
      <w:r w:rsidR="000226A7">
        <w:rPr>
          <w:rFonts w:ascii="Verdana" w:hAnsi="Verdana"/>
          <w:b/>
          <w:sz w:val="16"/>
          <w:szCs w:val="16"/>
        </w:rPr>
        <w:t xml:space="preserve"> Psychiatrycznego</w:t>
      </w:r>
      <w:r w:rsidR="000226A7" w:rsidRPr="000226A7">
        <w:rPr>
          <w:rFonts w:ascii="Verdana" w:hAnsi="Verdana"/>
          <w:b/>
          <w:sz w:val="16"/>
          <w:szCs w:val="16"/>
        </w:rPr>
        <w:t xml:space="preserve"> to 40 osób prowiantowanych dziennie, co daje 14 600 rocznie.</w:t>
      </w:r>
    </w:p>
    <w:p w14:paraId="1FF48190" w14:textId="77777777" w:rsidR="00D57823" w:rsidRDefault="00D57823" w:rsidP="00D57823">
      <w:pPr>
        <w:suppressAutoHyphens w:val="0"/>
        <w:spacing w:line="360" w:lineRule="auto"/>
        <w:jc w:val="both"/>
        <w:textAlignment w:val="auto"/>
        <w:rPr>
          <w:rFonts w:ascii="Verdana" w:hAnsi="Verdana"/>
          <w:b/>
          <w:sz w:val="16"/>
          <w:szCs w:val="16"/>
        </w:rPr>
      </w:pPr>
    </w:p>
    <w:p w14:paraId="021B3E1E" w14:textId="77777777" w:rsidR="00D57823" w:rsidRPr="00D57823" w:rsidRDefault="00D57823" w:rsidP="00D57823">
      <w:pPr>
        <w:suppressAutoHyphens w:val="0"/>
        <w:spacing w:line="360" w:lineRule="auto"/>
        <w:jc w:val="both"/>
        <w:textAlignment w:val="auto"/>
        <w:rPr>
          <w:rFonts w:ascii="Verdana" w:hAnsi="Verdana"/>
          <w:b/>
          <w:sz w:val="16"/>
          <w:szCs w:val="16"/>
        </w:rPr>
      </w:pPr>
      <w:r>
        <w:rPr>
          <w:rFonts w:ascii="Verdana" w:hAnsi="Verdana"/>
          <w:b/>
          <w:sz w:val="16"/>
          <w:szCs w:val="16"/>
        </w:rPr>
        <w:t>Pytanie nr 6</w:t>
      </w:r>
      <w:r w:rsidR="000226A7">
        <w:rPr>
          <w:rFonts w:ascii="Verdana" w:hAnsi="Verdana"/>
          <w:b/>
          <w:sz w:val="16"/>
          <w:szCs w:val="16"/>
        </w:rPr>
        <w:t>5</w:t>
      </w:r>
    </w:p>
    <w:p w14:paraId="6A2ABF57"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potwierdzenie własności wyposażenia zakupionego przez Wykonawcę.</w:t>
      </w:r>
    </w:p>
    <w:p w14:paraId="04FB6087"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Wykonawca ma na własny koszt zapewnić m.in. lodówki, kuchenki mikrofalowe oraz profesjonalne wózki bemarowe.</w:t>
      </w:r>
    </w:p>
    <w:p w14:paraId="3AB2BF16"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765970A0" w14:textId="77777777" w:rsidR="00D57823" w:rsidRDefault="007C7B0B" w:rsidP="007C7B0B">
      <w:pPr>
        <w:numPr>
          <w:ilvl w:val="0"/>
          <w:numId w:val="34"/>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potwierdzenie, że zakupione przez Wykonawcę wyposażenie pozostaje jego własnością</w:t>
      </w:r>
    </w:p>
    <w:p w14:paraId="6042AED2" w14:textId="77777777" w:rsidR="007C7B0B" w:rsidRDefault="007C7B0B" w:rsidP="007C7B0B">
      <w:pPr>
        <w:numPr>
          <w:ilvl w:val="0"/>
          <w:numId w:val="34"/>
        </w:numPr>
        <w:suppressAutoHyphens w:val="0"/>
        <w:spacing w:line="360" w:lineRule="auto"/>
        <w:jc w:val="both"/>
        <w:textAlignment w:val="auto"/>
        <w:rPr>
          <w:rFonts w:ascii="Verdana" w:hAnsi="Verdana"/>
          <w:bCs/>
          <w:sz w:val="16"/>
          <w:szCs w:val="16"/>
        </w:rPr>
      </w:pPr>
      <w:r w:rsidRPr="00D57823">
        <w:rPr>
          <w:rFonts w:ascii="Verdana" w:hAnsi="Verdana"/>
          <w:bCs/>
          <w:sz w:val="16"/>
          <w:szCs w:val="16"/>
        </w:rPr>
        <w:t>potwierdzenie prawa do odbioru sprzętu po zakończeniu realizacji umowy</w:t>
      </w:r>
    </w:p>
    <w:p w14:paraId="7939A280" w14:textId="77777777" w:rsidR="00D57823" w:rsidRDefault="00D57823" w:rsidP="00D57823">
      <w:pPr>
        <w:suppressAutoHyphens w:val="0"/>
        <w:spacing w:line="360" w:lineRule="auto"/>
        <w:jc w:val="both"/>
        <w:textAlignment w:val="auto"/>
        <w:rPr>
          <w:rFonts w:ascii="Verdana" w:hAnsi="Verdana"/>
          <w:b/>
          <w:sz w:val="16"/>
          <w:szCs w:val="16"/>
        </w:rPr>
      </w:pPr>
      <w:r w:rsidRPr="00D57823">
        <w:rPr>
          <w:rFonts w:ascii="Verdana" w:hAnsi="Verdana"/>
          <w:b/>
          <w:sz w:val="16"/>
          <w:szCs w:val="16"/>
        </w:rPr>
        <w:t>Odpowiedź na pytanie nr 6</w:t>
      </w:r>
      <w:r w:rsidR="000226A7">
        <w:rPr>
          <w:rFonts w:ascii="Verdana" w:hAnsi="Verdana"/>
          <w:b/>
          <w:sz w:val="16"/>
          <w:szCs w:val="16"/>
        </w:rPr>
        <w:t>5</w:t>
      </w:r>
      <w:r w:rsidRPr="00D57823">
        <w:rPr>
          <w:rFonts w:ascii="Verdana" w:hAnsi="Verdana"/>
          <w:b/>
          <w:sz w:val="16"/>
          <w:szCs w:val="16"/>
        </w:rPr>
        <w:t>. Zamawiający informuje, iż</w:t>
      </w:r>
      <w:r w:rsidR="000226A7">
        <w:rPr>
          <w:rFonts w:ascii="Verdana" w:hAnsi="Verdana"/>
          <w:b/>
          <w:sz w:val="16"/>
          <w:szCs w:val="16"/>
        </w:rPr>
        <w:t xml:space="preserve"> potwierdza że zakupiony sprzęt pozostanie własnością Wykonawcy i ma prawo do jego odbioru po zakończeniu realizacji umowy.</w:t>
      </w:r>
    </w:p>
    <w:p w14:paraId="331BFE23" w14:textId="77777777" w:rsidR="00D57823" w:rsidRDefault="00D57823" w:rsidP="00D57823">
      <w:pPr>
        <w:suppressAutoHyphens w:val="0"/>
        <w:spacing w:line="360" w:lineRule="auto"/>
        <w:jc w:val="both"/>
        <w:textAlignment w:val="auto"/>
        <w:rPr>
          <w:rFonts w:ascii="Verdana" w:hAnsi="Verdana"/>
          <w:b/>
          <w:sz w:val="16"/>
          <w:szCs w:val="16"/>
        </w:rPr>
      </w:pPr>
    </w:p>
    <w:p w14:paraId="53F16572" w14:textId="77777777" w:rsidR="00D57823" w:rsidRPr="00D57823" w:rsidRDefault="00D57823" w:rsidP="00D57823">
      <w:pPr>
        <w:suppressAutoHyphens w:val="0"/>
        <w:spacing w:line="360" w:lineRule="auto"/>
        <w:jc w:val="both"/>
        <w:textAlignment w:val="auto"/>
        <w:rPr>
          <w:rFonts w:ascii="Verdana" w:hAnsi="Verdana"/>
          <w:b/>
          <w:sz w:val="16"/>
          <w:szCs w:val="16"/>
        </w:rPr>
      </w:pPr>
      <w:r>
        <w:rPr>
          <w:rFonts w:ascii="Verdana" w:hAnsi="Verdana"/>
          <w:b/>
          <w:sz w:val="16"/>
          <w:szCs w:val="16"/>
        </w:rPr>
        <w:t>Pytanie nr 6</w:t>
      </w:r>
      <w:r w:rsidR="000226A7">
        <w:rPr>
          <w:rFonts w:ascii="Verdana" w:hAnsi="Verdana"/>
          <w:b/>
          <w:sz w:val="16"/>
          <w:szCs w:val="16"/>
        </w:rPr>
        <w:t>6</w:t>
      </w:r>
    </w:p>
    <w:p w14:paraId="6ECDB35B"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udostępnienie wykazu urządzeń Zamawiającego, których naprawy mają obciążać Wykonawcę.</w:t>
      </w:r>
    </w:p>
    <w:p w14:paraId="6466AE4E"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Dokumentacja nakłada na Wykonawcę obowiązek napraw profesjonalnych zmywarek/wyparzarek znajdujących się w kuchenkach oddziałowych. Brak informacji o liczbie, wieku i stanie urządzeń uniemożliwia oszacowanie ryzyka kosztowego.</w:t>
      </w:r>
    </w:p>
    <w:p w14:paraId="5239D71A"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0FFDE873" w14:textId="77777777" w:rsidR="00D57823" w:rsidRDefault="007C7B0B" w:rsidP="007C7B0B">
      <w:pPr>
        <w:numPr>
          <w:ilvl w:val="0"/>
          <w:numId w:val="35"/>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udostępnienie wykazu urządzeń z producentem, modelem, rokiem produkcji i stanem technicznym</w:t>
      </w:r>
    </w:p>
    <w:p w14:paraId="1ACB3BC0" w14:textId="77777777" w:rsidR="00D57823" w:rsidRDefault="007C7B0B" w:rsidP="007C7B0B">
      <w:pPr>
        <w:numPr>
          <w:ilvl w:val="0"/>
          <w:numId w:val="35"/>
        </w:numPr>
        <w:suppressAutoHyphens w:val="0"/>
        <w:spacing w:line="360" w:lineRule="auto"/>
        <w:jc w:val="both"/>
        <w:textAlignment w:val="auto"/>
        <w:rPr>
          <w:rFonts w:ascii="Verdana" w:hAnsi="Verdana"/>
          <w:bCs/>
          <w:sz w:val="16"/>
          <w:szCs w:val="16"/>
        </w:rPr>
      </w:pPr>
      <w:r w:rsidRPr="00D57823">
        <w:rPr>
          <w:rFonts w:ascii="Verdana" w:hAnsi="Verdana"/>
          <w:bCs/>
          <w:sz w:val="16"/>
          <w:szCs w:val="16"/>
        </w:rPr>
        <w:t>potwierdzenie, że Wykonawca nie odpowiada za zużycie i wady istniejące przed rozpoczęciem realizacji</w:t>
      </w:r>
    </w:p>
    <w:p w14:paraId="01C00288" w14:textId="77777777" w:rsidR="007C7B0B" w:rsidRDefault="007C7B0B" w:rsidP="007C7B0B">
      <w:pPr>
        <w:numPr>
          <w:ilvl w:val="0"/>
          <w:numId w:val="35"/>
        </w:numPr>
        <w:suppressAutoHyphens w:val="0"/>
        <w:spacing w:line="360" w:lineRule="auto"/>
        <w:jc w:val="both"/>
        <w:textAlignment w:val="auto"/>
        <w:rPr>
          <w:rFonts w:ascii="Verdana" w:hAnsi="Verdana"/>
          <w:bCs/>
          <w:sz w:val="16"/>
          <w:szCs w:val="16"/>
        </w:rPr>
      </w:pPr>
      <w:r w:rsidRPr="00D57823">
        <w:rPr>
          <w:rFonts w:ascii="Verdana" w:hAnsi="Verdana"/>
          <w:bCs/>
          <w:sz w:val="16"/>
          <w:szCs w:val="16"/>
        </w:rPr>
        <w:t>określenie zasad postępowania w przypadku urządzeń, których naprawa jest ekonomicznie nieuzasadniona</w:t>
      </w:r>
    </w:p>
    <w:p w14:paraId="3E2DBD59" w14:textId="77777777" w:rsidR="00D57823" w:rsidRDefault="00D57823" w:rsidP="00D57823">
      <w:pPr>
        <w:suppressAutoHyphens w:val="0"/>
        <w:spacing w:line="360" w:lineRule="auto"/>
        <w:jc w:val="both"/>
        <w:textAlignment w:val="auto"/>
        <w:rPr>
          <w:rFonts w:ascii="Verdana" w:hAnsi="Verdana"/>
          <w:b/>
          <w:sz w:val="16"/>
          <w:szCs w:val="16"/>
        </w:rPr>
      </w:pPr>
      <w:r w:rsidRPr="00D57823">
        <w:rPr>
          <w:rFonts w:ascii="Verdana" w:hAnsi="Verdana"/>
          <w:b/>
          <w:sz w:val="16"/>
          <w:szCs w:val="16"/>
        </w:rPr>
        <w:t>Odpowiedź na pytanie nr 6</w:t>
      </w:r>
      <w:r w:rsidR="000226A7">
        <w:rPr>
          <w:rFonts w:ascii="Verdana" w:hAnsi="Verdana"/>
          <w:b/>
          <w:sz w:val="16"/>
          <w:szCs w:val="16"/>
        </w:rPr>
        <w:t>6</w:t>
      </w:r>
      <w:r w:rsidRPr="00D57823">
        <w:rPr>
          <w:rFonts w:ascii="Verdana" w:hAnsi="Verdana"/>
          <w:b/>
          <w:sz w:val="16"/>
          <w:szCs w:val="16"/>
        </w:rPr>
        <w:t>. Zamawiający informuje, iż</w:t>
      </w:r>
      <w:r w:rsidR="00C1134B" w:rsidRPr="00C1134B">
        <w:t xml:space="preserve"> </w:t>
      </w:r>
      <w:r w:rsidR="00C1134B" w:rsidRPr="00C1134B">
        <w:rPr>
          <w:rFonts w:ascii="Verdana" w:hAnsi="Verdana"/>
          <w:b/>
          <w:sz w:val="16"/>
          <w:szCs w:val="16"/>
        </w:rPr>
        <w:t xml:space="preserve">zakup i konserwacja </w:t>
      </w:r>
      <w:r w:rsidR="00C1134B">
        <w:rPr>
          <w:rFonts w:ascii="Verdana" w:hAnsi="Verdana"/>
          <w:b/>
          <w:sz w:val="16"/>
          <w:szCs w:val="16"/>
        </w:rPr>
        <w:t xml:space="preserve">4 </w:t>
      </w:r>
      <w:r w:rsidR="00C1134B" w:rsidRPr="00C1134B">
        <w:rPr>
          <w:rFonts w:ascii="Verdana" w:hAnsi="Verdana"/>
          <w:b/>
          <w:sz w:val="16"/>
          <w:szCs w:val="16"/>
        </w:rPr>
        <w:t>zmywar</w:t>
      </w:r>
      <w:r w:rsidR="00C1134B">
        <w:rPr>
          <w:rFonts w:ascii="Verdana" w:hAnsi="Verdana"/>
          <w:b/>
          <w:sz w:val="16"/>
          <w:szCs w:val="16"/>
        </w:rPr>
        <w:t xml:space="preserve">ek i 4 </w:t>
      </w:r>
      <w:r w:rsidR="00C1134B" w:rsidRPr="00C1134B">
        <w:rPr>
          <w:rFonts w:ascii="Verdana" w:hAnsi="Verdana"/>
          <w:b/>
          <w:sz w:val="16"/>
          <w:szCs w:val="16"/>
        </w:rPr>
        <w:t>wyparzar</w:t>
      </w:r>
      <w:r w:rsidR="00C1134B">
        <w:rPr>
          <w:rFonts w:ascii="Verdana" w:hAnsi="Verdana"/>
          <w:b/>
          <w:sz w:val="16"/>
          <w:szCs w:val="16"/>
        </w:rPr>
        <w:t xml:space="preserve">ek, </w:t>
      </w:r>
      <w:r w:rsidR="00C1134B" w:rsidRPr="00C1134B">
        <w:rPr>
          <w:rFonts w:ascii="Verdana" w:hAnsi="Verdana"/>
          <w:b/>
          <w:sz w:val="16"/>
          <w:szCs w:val="16"/>
        </w:rPr>
        <w:t xml:space="preserve"> leży po stronie Wykonawcy</w:t>
      </w:r>
      <w:r w:rsidR="00C1134B">
        <w:rPr>
          <w:rFonts w:ascii="Verdana" w:hAnsi="Verdana"/>
          <w:b/>
          <w:sz w:val="16"/>
          <w:szCs w:val="16"/>
        </w:rPr>
        <w:t>. Natomiast naprawa i konserwacja sprzętów będących na wyposażeniu oddziałów i stanowiąc</w:t>
      </w:r>
      <w:r w:rsidR="00CC3BCF">
        <w:rPr>
          <w:rFonts w:ascii="Verdana" w:hAnsi="Verdana"/>
          <w:b/>
          <w:sz w:val="16"/>
          <w:szCs w:val="16"/>
        </w:rPr>
        <w:t>ych</w:t>
      </w:r>
      <w:r w:rsidR="00C1134B">
        <w:rPr>
          <w:rFonts w:ascii="Verdana" w:hAnsi="Verdana"/>
          <w:b/>
          <w:sz w:val="16"/>
          <w:szCs w:val="16"/>
        </w:rPr>
        <w:t xml:space="preserve"> ich własność </w:t>
      </w:r>
      <w:r w:rsidR="00CC3BCF">
        <w:rPr>
          <w:rFonts w:ascii="Verdana" w:hAnsi="Verdana"/>
          <w:b/>
          <w:sz w:val="16"/>
          <w:szCs w:val="16"/>
        </w:rPr>
        <w:t>leży</w:t>
      </w:r>
      <w:r w:rsidR="00C1134B">
        <w:rPr>
          <w:rFonts w:ascii="Verdana" w:hAnsi="Verdana"/>
          <w:b/>
          <w:sz w:val="16"/>
          <w:szCs w:val="16"/>
        </w:rPr>
        <w:t xml:space="preserve"> po stronie Zamawiającego.</w:t>
      </w:r>
    </w:p>
    <w:p w14:paraId="7BC5E409" w14:textId="77777777" w:rsidR="00D57823" w:rsidRDefault="00D57823" w:rsidP="00D57823">
      <w:pPr>
        <w:suppressAutoHyphens w:val="0"/>
        <w:spacing w:line="360" w:lineRule="auto"/>
        <w:jc w:val="both"/>
        <w:textAlignment w:val="auto"/>
        <w:rPr>
          <w:rFonts w:ascii="Verdana" w:hAnsi="Verdana"/>
          <w:b/>
          <w:sz w:val="16"/>
          <w:szCs w:val="16"/>
        </w:rPr>
      </w:pPr>
    </w:p>
    <w:p w14:paraId="71CA22E7" w14:textId="77777777" w:rsidR="00D57823" w:rsidRPr="00D57823" w:rsidRDefault="00D57823" w:rsidP="00D57823">
      <w:pPr>
        <w:suppressAutoHyphens w:val="0"/>
        <w:spacing w:line="360" w:lineRule="auto"/>
        <w:jc w:val="both"/>
        <w:textAlignment w:val="auto"/>
        <w:rPr>
          <w:rFonts w:ascii="Verdana" w:hAnsi="Verdana"/>
          <w:b/>
          <w:sz w:val="16"/>
          <w:szCs w:val="16"/>
        </w:rPr>
      </w:pPr>
      <w:r>
        <w:rPr>
          <w:rFonts w:ascii="Verdana" w:hAnsi="Verdana"/>
          <w:b/>
          <w:sz w:val="16"/>
          <w:szCs w:val="16"/>
        </w:rPr>
        <w:lastRenderedPageBreak/>
        <w:t>Pytanie nr 6</w:t>
      </w:r>
      <w:r w:rsidR="00CC3BCF">
        <w:rPr>
          <w:rFonts w:ascii="Verdana" w:hAnsi="Verdana"/>
          <w:b/>
          <w:sz w:val="16"/>
          <w:szCs w:val="16"/>
        </w:rPr>
        <w:t>7</w:t>
      </w:r>
    </w:p>
    <w:p w14:paraId="72A9FF03"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usunięcie rozbieżności dotyczącej terminu wymiany zakwestionowanego posiłku.</w:t>
      </w:r>
    </w:p>
    <w:p w14:paraId="7EA9031B"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Projekt umowy wskazuje termin 40 minut, natomiast inny dokument przewiduje termin 1 godziny.</w:t>
      </w:r>
    </w:p>
    <w:p w14:paraId="34E92E1A"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709A68B2" w14:textId="77777777" w:rsidR="00D57823" w:rsidRDefault="007C7B0B" w:rsidP="007C7B0B">
      <w:pPr>
        <w:numPr>
          <w:ilvl w:val="0"/>
          <w:numId w:val="36"/>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jednoznaczne wskazanie obowiązującego terminu</w:t>
      </w:r>
    </w:p>
    <w:p w14:paraId="6EAF58EA" w14:textId="77777777" w:rsidR="007C7B0B" w:rsidRDefault="007C7B0B" w:rsidP="007C7B0B">
      <w:pPr>
        <w:numPr>
          <w:ilvl w:val="0"/>
          <w:numId w:val="36"/>
        </w:numPr>
        <w:suppressAutoHyphens w:val="0"/>
        <w:spacing w:line="360" w:lineRule="auto"/>
        <w:jc w:val="both"/>
        <w:textAlignment w:val="auto"/>
        <w:rPr>
          <w:rFonts w:ascii="Verdana" w:hAnsi="Verdana"/>
          <w:bCs/>
          <w:sz w:val="16"/>
          <w:szCs w:val="16"/>
        </w:rPr>
      </w:pPr>
      <w:r w:rsidRPr="00D57823">
        <w:rPr>
          <w:rFonts w:ascii="Verdana" w:hAnsi="Verdana"/>
          <w:bCs/>
          <w:sz w:val="16"/>
          <w:szCs w:val="16"/>
        </w:rPr>
        <w:t>ujednolicenie wszystkich dokumentów zamówienia</w:t>
      </w:r>
    </w:p>
    <w:p w14:paraId="57F30AB5" w14:textId="77777777" w:rsidR="00D57823" w:rsidRDefault="00D57823" w:rsidP="00D57823">
      <w:pPr>
        <w:suppressAutoHyphens w:val="0"/>
        <w:spacing w:line="360" w:lineRule="auto"/>
        <w:jc w:val="both"/>
        <w:textAlignment w:val="auto"/>
        <w:rPr>
          <w:rFonts w:ascii="Verdana" w:hAnsi="Verdana"/>
          <w:b/>
          <w:sz w:val="16"/>
          <w:szCs w:val="16"/>
        </w:rPr>
      </w:pPr>
      <w:r w:rsidRPr="00D57823">
        <w:rPr>
          <w:rFonts w:ascii="Verdana" w:hAnsi="Verdana"/>
          <w:b/>
          <w:sz w:val="16"/>
          <w:szCs w:val="16"/>
        </w:rPr>
        <w:t>Odpowiedź na pytanie nr 6</w:t>
      </w:r>
      <w:r w:rsidR="00CC3BCF">
        <w:rPr>
          <w:rFonts w:ascii="Verdana" w:hAnsi="Verdana"/>
          <w:b/>
          <w:sz w:val="16"/>
          <w:szCs w:val="16"/>
        </w:rPr>
        <w:t>7</w:t>
      </w:r>
      <w:r w:rsidRPr="00D57823">
        <w:rPr>
          <w:rFonts w:ascii="Verdana" w:hAnsi="Verdana"/>
          <w:b/>
          <w:sz w:val="16"/>
          <w:szCs w:val="16"/>
        </w:rPr>
        <w:t>. Zamawiający informuje, iż</w:t>
      </w:r>
      <w:r w:rsidR="00CC3BCF">
        <w:rPr>
          <w:rFonts w:ascii="Verdana" w:hAnsi="Verdana"/>
          <w:b/>
          <w:sz w:val="16"/>
          <w:szCs w:val="16"/>
        </w:rPr>
        <w:t xml:space="preserve"> wskazuje termin 40 minutowy  na wymianę zakwestionowanego posiłku. Zamawiający dokona zmiany zapisów w załączniku nr 3 do SWZ.</w:t>
      </w:r>
    </w:p>
    <w:p w14:paraId="21EEABC8" w14:textId="77777777" w:rsidR="00D57823" w:rsidRDefault="00D57823" w:rsidP="00D57823">
      <w:pPr>
        <w:suppressAutoHyphens w:val="0"/>
        <w:spacing w:line="360" w:lineRule="auto"/>
        <w:jc w:val="both"/>
        <w:textAlignment w:val="auto"/>
        <w:rPr>
          <w:rFonts w:ascii="Verdana" w:hAnsi="Verdana"/>
          <w:b/>
          <w:sz w:val="16"/>
          <w:szCs w:val="16"/>
        </w:rPr>
      </w:pPr>
    </w:p>
    <w:p w14:paraId="5C40CBF4" w14:textId="77777777" w:rsidR="00D57823" w:rsidRPr="00D57823" w:rsidRDefault="00D57823" w:rsidP="00D57823">
      <w:pPr>
        <w:suppressAutoHyphens w:val="0"/>
        <w:spacing w:line="360" w:lineRule="auto"/>
        <w:jc w:val="both"/>
        <w:textAlignment w:val="auto"/>
        <w:rPr>
          <w:rFonts w:ascii="Verdana" w:hAnsi="Verdana"/>
          <w:b/>
          <w:sz w:val="16"/>
          <w:szCs w:val="16"/>
        </w:rPr>
      </w:pPr>
      <w:r>
        <w:rPr>
          <w:rFonts w:ascii="Verdana" w:hAnsi="Verdana"/>
          <w:b/>
          <w:sz w:val="16"/>
          <w:szCs w:val="16"/>
        </w:rPr>
        <w:t>Pytanie nr 6</w:t>
      </w:r>
      <w:r w:rsidR="00CC3BCF">
        <w:rPr>
          <w:rFonts w:ascii="Verdana" w:hAnsi="Verdana"/>
          <w:b/>
          <w:sz w:val="16"/>
          <w:szCs w:val="16"/>
        </w:rPr>
        <w:t>8</w:t>
      </w:r>
    </w:p>
    <w:p w14:paraId="3CDD479A"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usunięcie rozbieżności dotyczącej godziny składania zamówień na śniadanie i II śniadanie.</w:t>
      </w:r>
    </w:p>
    <w:p w14:paraId="1010B15F"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dokumentacji występują godziny 13:00 i 13:30.</w:t>
      </w:r>
    </w:p>
    <w:p w14:paraId="6B71357E"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711E1483" w14:textId="77777777" w:rsidR="00D57823" w:rsidRDefault="007C7B0B" w:rsidP="007C7B0B">
      <w:pPr>
        <w:numPr>
          <w:ilvl w:val="0"/>
          <w:numId w:val="37"/>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wskazanie jednej obowiązującej godziny</w:t>
      </w:r>
    </w:p>
    <w:p w14:paraId="2A05DB9B" w14:textId="77777777" w:rsidR="007C7B0B" w:rsidRDefault="007C7B0B" w:rsidP="007C7B0B">
      <w:pPr>
        <w:numPr>
          <w:ilvl w:val="0"/>
          <w:numId w:val="37"/>
        </w:numPr>
        <w:suppressAutoHyphens w:val="0"/>
        <w:spacing w:line="360" w:lineRule="auto"/>
        <w:jc w:val="both"/>
        <w:textAlignment w:val="auto"/>
        <w:rPr>
          <w:rFonts w:ascii="Verdana" w:hAnsi="Verdana"/>
          <w:bCs/>
          <w:sz w:val="16"/>
          <w:szCs w:val="16"/>
        </w:rPr>
      </w:pPr>
      <w:r w:rsidRPr="00D57823">
        <w:rPr>
          <w:rFonts w:ascii="Verdana" w:hAnsi="Verdana"/>
          <w:bCs/>
          <w:sz w:val="16"/>
          <w:szCs w:val="16"/>
        </w:rPr>
        <w:t>ujednolicenie dokumentacji</w:t>
      </w:r>
    </w:p>
    <w:p w14:paraId="3DC68015" w14:textId="77777777" w:rsidR="00D57823" w:rsidRDefault="00D57823" w:rsidP="00D57823">
      <w:pPr>
        <w:suppressAutoHyphens w:val="0"/>
        <w:spacing w:line="360" w:lineRule="auto"/>
        <w:jc w:val="both"/>
        <w:textAlignment w:val="auto"/>
        <w:rPr>
          <w:rFonts w:ascii="Verdana" w:hAnsi="Verdana"/>
          <w:b/>
          <w:sz w:val="16"/>
          <w:szCs w:val="16"/>
        </w:rPr>
      </w:pPr>
      <w:r w:rsidRPr="00D57823">
        <w:rPr>
          <w:rFonts w:ascii="Verdana" w:hAnsi="Verdana"/>
          <w:b/>
          <w:sz w:val="16"/>
          <w:szCs w:val="16"/>
        </w:rPr>
        <w:t>Odpowiedź na pytanie nr 68. Zamawiający informuje, iż</w:t>
      </w:r>
      <w:r w:rsidR="00CC3BCF" w:rsidRPr="00CC3BCF">
        <w:t xml:space="preserve"> </w:t>
      </w:r>
      <w:r w:rsidR="00CC3BCF">
        <w:rPr>
          <w:rFonts w:ascii="Verdana" w:hAnsi="Verdana"/>
          <w:b/>
          <w:sz w:val="16"/>
          <w:szCs w:val="16"/>
        </w:rPr>
        <w:t>s</w:t>
      </w:r>
      <w:r w:rsidR="00CC3BCF" w:rsidRPr="00CC3BCF">
        <w:rPr>
          <w:rFonts w:ascii="Verdana" w:hAnsi="Verdana"/>
          <w:b/>
          <w:sz w:val="16"/>
          <w:szCs w:val="16"/>
        </w:rPr>
        <w:t>kładanie zamówienia na śni</w:t>
      </w:r>
      <w:r w:rsidR="00CC3BCF">
        <w:rPr>
          <w:rFonts w:ascii="Verdana" w:hAnsi="Verdana"/>
          <w:b/>
          <w:sz w:val="16"/>
          <w:szCs w:val="16"/>
        </w:rPr>
        <w:t>a</w:t>
      </w:r>
      <w:r w:rsidR="00CC3BCF" w:rsidRPr="00CC3BCF">
        <w:rPr>
          <w:rFonts w:ascii="Verdana" w:hAnsi="Verdana"/>
          <w:b/>
          <w:sz w:val="16"/>
          <w:szCs w:val="16"/>
        </w:rPr>
        <w:t>danie i drugie śniadanie obowiązuje do godziny 13:00 dnia poprzedzającego</w:t>
      </w:r>
      <w:r w:rsidR="00CC3BCF">
        <w:rPr>
          <w:rFonts w:ascii="Verdana" w:hAnsi="Verdana"/>
          <w:b/>
          <w:sz w:val="16"/>
          <w:szCs w:val="16"/>
        </w:rPr>
        <w:t>. Zamawiający dokona ujednolicenia dokumentacji.</w:t>
      </w:r>
    </w:p>
    <w:p w14:paraId="032C7701" w14:textId="77777777" w:rsidR="00D57823" w:rsidRDefault="00D57823" w:rsidP="00D57823">
      <w:pPr>
        <w:suppressAutoHyphens w:val="0"/>
        <w:spacing w:line="360" w:lineRule="auto"/>
        <w:jc w:val="both"/>
        <w:textAlignment w:val="auto"/>
        <w:rPr>
          <w:rFonts w:ascii="Verdana" w:hAnsi="Verdana"/>
          <w:b/>
          <w:sz w:val="16"/>
          <w:szCs w:val="16"/>
        </w:rPr>
      </w:pPr>
    </w:p>
    <w:p w14:paraId="5BDE1EE1" w14:textId="77777777" w:rsidR="00D57823" w:rsidRPr="00D57823" w:rsidRDefault="00D57823" w:rsidP="00D57823">
      <w:pPr>
        <w:suppressAutoHyphens w:val="0"/>
        <w:spacing w:line="360" w:lineRule="auto"/>
        <w:jc w:val="both"/>
        <w:textAlignment w:val="auto"/>
        <w:rPr>
          <w:rFonts w:ascii="Verdana" w:hAnsi="Verdana"/>
          <w:b/>
          <w:sz w:val="16"/>
          <w:szCs w:val="16"/>
        </w:rPr>
      </w:pPr>
      <w:r>
        <w:rPr>
          <w:rFonts w:ascii="Verdana" w:hAnsi="Verdana"/>
          <w:b/>
          <w:sz w:val="16"/>
          <w:szCs w:val="16"/>
        </w:rPr>
        <w:t xml:space="preserve">Pytanie nr </w:t>
      </w:r>
      <w:r w:rsidR="00CC3BCF">
        <w:rPr>
          <w:rFonts w:ascii="Verdana" w:hAnsi="Verdana"/>
          <w:b/>
          <w:sz w:val="16"/>
          <w:szCs w:val="16"/>
        </w:rPr>
        <w:t>69</w:t>
      </w:r>
    </w:p>
    <w:p w14:paraId="73537C72"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określenie maksymalnego zakresu korekt zamówienia dokonywanych do 30 minut przed wydawaniem posiłku.</w:t>
      </w:r>
    </w:p>
    <w:p w14:paraId="64DA2908"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Przy produkcji w kuchni zewnętrznej korekta zgłoszona bezpośrednio przed wydaniem może wymagać dodatkowej produkcji i dodatkowego transportu, których koszt nie jest możliwy do przewidzenia bez określenia limitów.</w:t>
      </w:r>
    </w:p>
    <w:p w14:paraId="20650F6B"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600D4AD8" w14:textId="77777777" w:rsidR="00D57823" w:rsidRDefault="007C7B0B" w:rsidP="007C7B0B">
      <w:pPr>
        <w:numPr>
          <w:ilvl w:val="0"/>
          <w:numId w:val="38"/>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określenie maksymalnej liczbowej lub procentowej wielkości korekty</w:t>
      </w:r>
    </w:p>
    <w:p w14:paraId="78FD2B8A" w14:textId="77777777" w:rsidR="007C7B0B" w:rsidRDefault="007C7B0B" w:rsidP="007C7B0B">
      <w:pPr>
        <w:numPr>
          <w:ilvl w:val="0"/>
          <w:numId w:val="38"/>
        </w:numPr>
        <w:suppressAutoHyphens w:val="0"/>
        <w:spacing w:line="360" w:lineRule="auto"/>
        <w:jc w:val="both"/>
        <w:textAlignment w:val="auto"/>
        <w:rPr>
          <w:rFonts w:ascii="Verdana" w:hAnsi="Verdana"/>
          <w:bCs/>
          <w:sz w:val="16"/>
          <w:szCs w:val="16"/>
        </w:rPr>
      </w:pPr>
      <w:r w:rsidRPr="00D57823">
        <w:rPr>
          <w:rFonts w:ascii="Verdana" w:hAnsi="Verdana"/>
          <w:bCs/>
          <w:sz w:val="16"/>
          <w:szCs w:val="16"/>
        </w:rPr>
        <w:t>potwierdzenie, że korekty wymagające dodatkowego transportu po wyjeździe podstawowej dostawy będą rozliczane odrębnie</w:t>
      </w:r>
    </w:p>
    <w:p w14:paraId="237C3CA1" w14:textId="77777777" w:rsidR="00D57823" w:rsidRDefault="00D57823" w:rsidP="00D57823">
      <w:pPr>
        <w:suppressAutoHyphens w:val="0"/>
        <w:spacing w:line="360" w:lineRule="auto"/>
        <w:jc w:val="both"/>
        <w:textAlignment w:val="auto"/>
        <w:rPr>
          <w:rFonts w:ascii="Verdana" w:hAnsi="Verdana"/>
          <w:b/>
          <w:sz w:val="16"/>
          <w:szCs w:val="16"/>
        </w:rPr>
      </w:pPr>
      <w:r w:rsidRPr="00D57823">
        <w:rPr>
          <w:rFonts w:ascii="Verdana" w:hAnsi="Verdana"/>
          <w:b/>
          <w:sz w:val="16"/>
          <w:szCs w:val="16"/>
        </w:rPr>
        <w:t xml:space="preserve">Odpowiedź na pytanie nr </w:t>
      </w:r>
      <w:r w:rsidR="00CC3BCF">
        <w:rPr>
          <w:rFonts w:ascii="Verdana" w:hAnsi="Verdana"/>
          <w:b/>
          <w:sz w:val="16"/>
          <w:szCs w:val="16"/>
        </w:rPr>
        <w:t>69</w:t>
      </w:r>
      <w:r w:rsidRPr="00D57823">
        <w:rPr>
          <w:rFonts w:ascii="Verdana" w:hAnsi="Verdana"/>
          <w:b/>
          <w:sz w:val="16"/>
          <w:szCs w:val="16"/>
        </w:rPr>
        <w:t>. Zamawiający informuje, iż</w:t>
      </w:r>
      <w:r w:rsidR="004F386F">
        <w:rPr>
          <w:rFonts w:ascii="Verdana" w:hAnsi="Verdana"/>
          <w:b/>
          <w:sz w:val="16"/>
          <w:szCs w:val="16"/>
        </w:rPr>
        <w:t xml:space="preserve"> nie przewiduje korekt zamówienia, stąd zgodnie z zapisami SWZ.</w:t>
      </w:r>
    </w:p>
    <w:p w14:paraId="702EAAC0" w14:textId="77777777" w:rsidR="00D57823" w:rsidRDefault="00D57823" w:rsidP="00D57823">
      <w:pPr>
        <w:suppressAutoHyphens w:val="0"/>
        <w:spacing w:line="360" w:lineRule="auto"/>
        <w:jc w:val="both"/>
        <w:textAlignment w:val="auto"/>
        <w:rPr>
          <w:rFonts w:ascii="Verdana" w:hAnsi="Verdana"/>
          <w:b/>
          <w:sz w:val="16"/>
          <w:szCs w:val="16"/>
        </w:rPr>
      </w:pPr>
    </w:p>
    <w:p w14:paraId="495985C7" w14:textId="77777777" w:rsidR="00D57823" w:rsidRPr="00D57823" w:rsidRDefault="00D57823" w:rsidP="00D57823">
      <w:pPr>
        <w:suppressAutoHyphens w:val="0"/>
        <w:spacing w:line="360" w:lineRule="auto"/>
        <w:jc w:val="both"/>
        <w:textAlignment w:val="auto"/>
        <w:rPr>
          <w:rFonts w:ascii="Verdana" w:hAnsi="Verdana"/>
          <w:b/>
          <w:sz w:val="16"/>
          <w:szCs w:val="16"/>
        </w:rPr>
      </w:pPr>
      <w:r>
        <w:rPr>
          <w:rFonts w:ascii="Verdana" w:hAnsi="Verdana"/>
          <w:b/>
          <w:sz w:val="16"/>
          <w:szCs w:val="16"/>
        </w:rPr>
        <w:t>Pytanie nr 7</w:t>
      </w:r>
      <w:r w:rsidR="00CC3BCF">
        <w:rPr>
          <w:rFonts w:ascii="Verdana" w:hAnsi="Verdana"/>
          <w:b/>
          <w:sz w:val="16"/>
          <w:szCs w:val="16"/>
        </w:rPr>
        <w:t>0</w:t>
      </w:r>
    </w:p>
    <w:p w14:paraId="0A6E1137"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określenie zasad dostarczania posiłków poza standardowymi godzinami.</w:t>
      </w:r>
    </w:p>
    <w:p w14:paraId="3B97305D"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Dokumentacja przewiduje obowiązek dostarczania posiłków poza podstawowym harmonogramem w określonych sytuacjach medycznych, jednak nie określa ich przewidywanej częstotliwości ani zasad finansowania dodatkowego transportu.</w:t>
      </w:r>
    </w:p>
    <w:p w14:paraId="32274145"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26FFB39C" w14:textId="77777777" w:rsidR="00D57823" w:rsidRDefault="007C7B0B" w:rsidP="007C7B0B">
      <w:pPr>
        <w:numPr>
          <w:ilvl w:val="0"/>
          <w:numId w:val="39"/>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podanie przewidywanej częstotliwości takich sytuacji</w:t>
      </w:r>
    </w:p>
    <w:p w14:paraId="3A9A1C59" w14:textId="77777777" w:rsidR="00D57823" w:rsidRDefault="007C7B0B" w:rsidP="007C7B0B">
      <w:pPr>
        <w:numPr>
          <w:ilvl w:val="0"/>
          <w:numId w:val="39"/>
        </w:numPr>
        <w:suppressAutoHyphens w:val="0"/>
        <w:spacing w:line="360" w:lineRule="auto"/>
        <w:jc w:val="both"/>
        <w:textAlignment w:val="auto"/>
        <w:rPr>
          <w:rFonts w:ascii="Verdana" w:hAnsi="Verdana"/>
          <w:bCs/>
          <w:sz w:val="16"/>
          <w:szCs w:val="16"/>
        </w:rPr>
      </w:pPr>
      <w:r w:rsidRPr="00D57823">
        <w:rPr>
          <w:rFonts w:ascii="Verdana" w:hAnsi="Verdana"/>
          <w:bCs/>
          <w:sz w:val="16"/>
          <w:szCs w:val="16"/>
        </w:rPr>
        <w:t>wskazanie maksymalnego czasu reakcji</w:t>
      </w:r>
    </w:p>
    <w:p w14:paraId="453E5068" w14:textId="77777777" w:rsidR="007C7B0B" w:rsidRDefault="007C7B0B" w:rsidP="007C7B0B">
      <w:pPr>
        <w:numPr>
          <w:ilvl w:val="0"/>
          <w:numId w:val="39"/>
        </w:numPr>
        <w:suppressAutoHyphens w:val="0"/>
        <w:spacing w:line="360" w:lineRule="auto"/>
        <w:jc w:val="both"/>
        <w:textAlignment w:val="auto"/>
        <w:rPr>
          <w:rFonts w:ascii="Verdana" w:hAnsi="Verdana"/>
          <w:bCs/>
          <w:sz w:val="16"/>
          <w:szCs w:val="16"/>
        </w:rPr>
      </w:pPr>
      <w:r w:rsidRPr="00D57823">
        <w:rPr>
          <w:rFonts w:ascii="Verdana" w:hAnsi="Verdana"/>
          <w:bCs/>
          <w:sz w:val="16"/>
          <w:szCs w:val="16"/>
        </w:rPr>
        <w:t>potwierdzenie odrębnego rozliczenia dodatkowego kursu, jeżeli jest konieczny</w:t>
      </w:r>
    </w:p>
    <w:p w14:paraId="029F89F7" w14:textId="77777777" w:rsidR="00D57823" w:rsidRDefault="00D57823" w:rsidP="00D57823">
      <w:pPr>
        <w:suppressAutoHyphens w:val="0"/>
        <w:spacing w:line="360" w:lineRule="auto"/>
        <w:jc w:val="both"/>
        <w:textAlignment w:val="auto"/>
        <w:rPr>
          <w:rFonts w:ascii="Verdana" w:hAnsi="Verdana"/>
          <w:b/>
          <w:sz w:val="16"/>
          <w:szCs w:val="16"/>
        </w:rPr>
      </w:pPr>
      <w:r w:rsidRPr="00D57823">
        <w:rPr>
          <w:rFonts w:ascii="Verdana" w:hAnsi="Verdana"/>
          <w:b/>
          <w:sz w:val="16"/>
          <w:szCs w:val="16"/>
        </w:rPr>
        <w:t>Odpowiedź na pytanie nr 7</w:t>
      </w:r>
      <w:r w:rsidR="00CC3BCF">
        <w:rPr>
          <w:rFonts w:ascii="Verdana" w:hAnsi="Verdana"/>
          <w:b/>
          <w:sz w:val="16"/>
          <w:szCs w:val="16"/>
        </w:rPr>
        <w:t>0</w:t>
      </w:r>
      <w:r w:rsidRPr="00D57823">
        <w:rPr>
          <w:rFonts w:ascii="Verdana" w:hAnsi="Verdana"/>
          <w:b/>
          <w:sz w:val="16"/>
          <w:szCs w:val="16"/>
        </w:rPr>
        <w:t>. Zamawiający informuje, iż</w:t>
      </w:r>
      <w:r w:rsidR="00CC3BCF" w:rsidRPr="00CC3BCF">
        <w:t xml:space="preserve"> </w:t>
      </w:r>
      <w:r w:rsidR="00CC3BCF" w:rsidRPr="00CC3BCF">
        <w:rPr>
          <w:rFonts w:ascii="Verdana" w:hAnsi="Verdana"/>
          <w:b/>
          <w:sz w:val="16"/>
          <w:szCs w:val="16"/>
        </w:rPr>
        <w:t>wszystkie posiłki powinny być dostarczane w standardowych godzinach, różnica polega jedynie na sposobie pakowania i dystrybucj</w:t>
      </w:r>
      <w:r w:rsidR="00CC3BCF">
        <w:rPr>
          <w:rFonts w:ascii="Verdana" w:hAnsi="Verdana"/>
          <w:b/>
          <w:sz w:val="16"/>
          <w:szCs w:val="16"/>
        </w:rPr>
        <w:t>i</w:t>
      </w:r>
      <w:r w:rsidR="00CC3BCF" w:rsidRPr="00CC3BCF">
        <w:rPr>
          <w:rFonts w:ascii="Verdana" w:hAnsi="Verdana"/>
          <w:b/>
          <w:sz w:val="16"/>
          <w:szCs w:val="16"/>
        </w:rPr>
        <w:t>, która to powinna odbyć się  w godzinach według SWZ</w:t>
      </w:r>
      <w:r w:rsidR="00CC3BCF">
        <w:rPr>
          <w:rFonts w:ascii="Verdana" w:hAnsi="Verdana"/>
          <w:b/>
          <w:sz w:val="16"/>
          <w:szCs w:val="16"/>
        </w:rPr>
        <w:t>.</w:t>
      </w:r>
    </w:p>
    <w:p w14:paraId="3D7C7696" w14:textId="77777777" w:rsidR="00D57823" w:rsidRDefault="00D57823" w:rsidP="00D57823">
      <w:pPr>
        <w:suppressAutoHyphens w:val="0"/>
        <w:spacing w:line="360" w:lineRule="auto"/>
        <w:jc w:val="both"/>
        <w:textAlignment w:val="auto"/>
        <w:rPr>
          <w:rFonts w:ascii="Verdana" w:hAnsi="Verdana"/>
          <w:b/>
          <w:sz w:val="16"/>
          <w:szCs w:val="16"/>
        </w:rPr>
      </w:pPr>
    </w:p>
    <w:p w14:paraId="6ADE38A0" w14:textId="77777777" w:rsidR="00D57823" w:rsidRPr="00D57823" w:rsidRDefault="00D57823" w:rsidP="00D57823">
      <w:pPr>
        <w:suppressAutoHyphens w:val="0"/>
        <w:spacing w:line="360" w:lineRule="auto"/>
        <w:jc w:val="both"/>
        <w:textAlignment w:val="auto"/>
        <w:rPr>
          <w:rFonts w:ascii="Verdana" w:hAnsi="Verdana"/>
          <w:b/>
          <w:sz w:val="16"/>
          <w:szCs w:val="16"/>
        </w:rPr>
      </w:pPr>
      <w:r>
        <w:rPr>
          <w:rFonts w:ascii="Verdana" w:hAnsi="Verdana"/>
          <w:b/>
          <w:sz w:val="16"/>
          <w:szCs w:val="16"/>
        </w:rPr>
        <w:t>Pytanie nr 7</w:t>
      </w:r>
      <w:r w:rsidR="00CC3BCF">
        <w:rPr>
          <w:rFonts w:ascii="Verdana" w:hAnsi="Verdana"/>
          <w:b/>
          <w:sz w:val="16"/>
          <w:szCs w:val="16"/>
        </w:rPr>
        <w:t>1</w:t>
      </w:r>
    </w:p>
    <w:p w14:paraId="6A2F44B0"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ograniczenie zakresu bezpłatnych modyfikacji systemu elektronicznego zamawiania posiłków.</w:t>
      </w:r>
    </w:p>
    <w:p w14:paraId="326B09CD"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lastRenderedPageBreak/>
        <w:t>Dokumentacja zobowiązuje Wykonawcę do wdrożenia i utrzymania rozbudowanego systemu informatycznego oraz wykonywania modyfikacji zgłaszanych przez Zamawiającego na koszt Wykonawcy. Brak limitu i zakresu takich zmian tworzy otwarte ryzyko kosztowe.</w:t>
      </w:r>
    </w:p>
    <w:p w14:paraId="4F63CC99"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42ACDC3A" w14:textId="77777777" w:rsidR="00D57823" w:rsidRDefault="007C7B0B" w:rsidP="007C7B0B">
      <w:pPr>
        <w:numPr>
          <w:ilvl w:val="0"/>
          <w:numId w:val="40"/>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potwierdzenie, że bezpłatne modyfikacje dotyczą wyłącznie funkcjonalności opisanych w SWZ</w:t>
      </w:r>
    </w:p>
    <w:p w14:paraId="7C898451" w14:textId="77777777" w:rsidR="007C7B0B" w:rsidRDefault="007C7B0B" w:rsidP="007C7B0B">
      <w:pPr>
        <w:numPr>
          <w:ilvl w:val="0"/>
          <w:numId w:val="40"/>
        </w:numPr>
        <w:suppressAutoHyphens w:val="0"/>
        <w:spacing w:line="360" w:lineRule="auto"/>
        <w:jc w:val="both"/>
        <w:textAlignment w:val="auto"/>
        <w:rPr>
          <w:rFonts w:ascii="Verdana" w:hAnsi="Verdana"/>
          <w:bCs/>
          <w:sz w:val="16"/>
          <w:szCs w:val="16"/>
        </w:rPr>
      </w:pPr>
      <w:r w:rsidRPr="00D57823">
        <w:rPr>
          <w:rFonts w:ascii="Verdana" w:hAnsi="Verdana"/>
          <w:bCs/>
          <w:sz w:val="16"/>
          <w:szCs w:val="16"/>
        </w:rPr>
        <w:t>wprowadzenie zasady odrębnego uzgadniania i wyceny nowych funkcjonalności niewskazanych w dokumentacji</w:t>
      </w:r>
    </w:p>
    <w:p w14:paraId="42A6232B" w14:textId="77777777" w:rsidR="00D57823" w:rsidRDefault="00D57823" w:rsidP="00D57823">
      <w:pPr>
        <w:suppressAutoHyphens w:val="0"/>
        <w:spacing w:line="360" w:lineRule="auto"/>
        <w:jc w:val="both"/>
        <w:textAlignment w:val="auto"/>
        <w:rPr>
          <w:rFonts w:ascii="Verdana" w:hAnsi="Verdana"/>
          <w:b/>
          <w:sz w:val="16"/>
          <w:szCs w:val="16"/>
        </w:rPr>
      </w:pPr>
      <w:r w:rsidRPr="00D57823">
        <w:rPr>
          <w:rFonts w:ascii="Verdana" w:hAnsi="Verdana"/>
          <w:b/>
          <w:sz w:val="16"/>
          <w:szCs w:val="16"/>
        </w:rPr>
        <w:t>Odpowiedź na pytanie nr 7</w:t>
      </w:r>
      <w:r w:rsidR="00CC3BCF">
        <w:rPr>
          <w:rFonts w:ascii="Verdana" w:hAnsi="Verdana"/>
          <w:b/>
          <w:sz w:val="16"/>
          <w:szCs w:val="16"/>
        </w:rPr>
        <w:t>1</w:t>
      </w:r>
      <w:r w:rsidRPr="00D57823">
        <w:rPr>
          <w:rFonts w:ascii="Verdana" w:hAnsi="Verdana"/>
          <w:b/>
          <w:sz w:val="16"/>
          <w:szCs w:val="16"/>
        </w:rPr>
        <w:t>. Zamawiający informuje, iż</w:t>
      </w:r>
      <w:r w:rsidR="004F386F">
        <w:rPr>
          <w:rFonts w:ascii="Verdana" w:hAnsi="Verdana"/>
          <w:b/>
          <w:sz w:val="16"/>
          <w:szCs w:val="16"/>
        </w:rPr>
        <w:t xml:space="preserve"> </w:t>
      </w:r>
      <w:r w:rsidR="004F386F" w:rsidRPr="004F386F">
        <w:rPr>
          <w:rFonts w:ascii="Verdana" w:hAnsi="Verdana"/>
          <w:b/>
          <w:sz w:val="16"/>
          <w:szCs w:val="16"/>
        </w:rPr>
        <w:t xml:space="preserve">bezpłatne modyfikacje obejmują </w:t>
      </w:r>
      <w:r w:rsidR="004F386F">
        <w:rPr>
          <w:rFonts w:ascii="Verdana" w:hAnsi="Verdana"/>
          <w:b/>
          <w:sz w:val="16"/>
          <w:szCs w:val="16"/>
        </w:rPr>
        <w:t>zmiany</w:t>
      </w:r>
      <w:r w:rsidR="004F386F" w:rsidRPr="004F386F">
        <w:rPr>
          <w:rFonts w:ascii="Verdana" w:hAnsi="Verdana"/>
          <w:b/>
          <w:sz w:val="16"/>
          <w:szCs w:val="16"/>
        </w:rPr>
        <w:t xml:space="preserve"> dostosowania systemu związane z wymaganiami określonymi w SWZ oraz prawidłową realizacją przedmiotu zamówienia;</w:t>
      </w:r>
      <w:r w:rsidR="004F386F">
        <w:rPr>
          <w:rFonts w:ascii="Verdana" w:hAnsi="Verdana"/>
          <w:b/>
          <w:sz w:val="16"/>
          <w:szCs w:val="16"/>
        </w:rPr>
        <w:t xml:space="preserve"> </w:t>
      </w:r>
      <w:r w:rsidR="004F386F" w:rsidRPr="004F386F">
        <w:rPr>
          <w:rFonts w:ascii="Verdana" w:hAnsi="Verdana"/>
          <w:b/>
          <w:sz w:val="16"/>
          <w:szCs w:val="16"/>
        </w:rPr>
        <w:t>w przypadku zgłoszenia przez Zamawiającego potrzeby funkcjonalności całkowicie nowej, wykraczającej poza zakres przedmiotu zamówienia i niezwiązanej z prawidłową realizacją usługi, jej ewentualna realizacja może wymagać odrębnego uzgodnienia przez Strony. Zamawiający podtrzymuje pozostałe wymagania określone w dokumentacji postępowania.</w:t>
      </w:r>
    </w:p>
    <w:p w14:paraId="7A9FF951" w14:textId="77777777" w:rsidR="00D57823" w:rsidRDefault="00D57823" w:rsidP="00D57823">
      <w:pPr>
        <w:suppressAutoHyphens w:val="0"/>
        <w:spacing w:line="360" w:lineRule="auto"/>
        <w:jc w:val="both"/>
        <w:textAlignment w:val="auto"/>
        <w:rPr>
          <w:rFonts w:ascii="Verdana" w:hAnsi="Verdana"/>
          <w:b/>
          <w:sz w:val="16"/>
          <w:szCs w:val="16"/>
        </w:rPr>
      </w:pPr>
    </w:p>
    <w:p w14:paraId="662C8A51" w14:textId="77777777" w:rsidR="00D57823" w:rsidRPr="001871E9" w:rsidRDefault="00D57823" w:rsidP="00D57823">
      <w:pPr>
        <w:suppressAutoHyphens w:val="0"/>
        <w:spacing w:line="360" w:lineRule="auto"/>
        <w:jc w:val="both"/>
        <w:textAlignment w:val="auto"/>
        <w:rPr>
          <w:rFonts w:ascii="Verdana" w:hAnsi="Verdana"/>
          <w:b/>
          <w:sz w:val="16"/>
          <w:szCs w:val="16"/>
        </w:rPr>
      </w:pPr>
      <w:r w:rsidRPr="001871E9">
        <w:rPr>
          <w:rFonts w:ascii="Verdana" w:hAnsi="Verdana"/>
          <w:b/>
          <w:sz w:val="16"/>
          <w:szCs w:val="16"/>
        </w:rPr>
        <w:t>Pytan</w:t>
      </w:r>
      <w:r w:rsidR="004F386F" w:rsidRPr="001871E9">
        <w:rPr>
          <w:rFonts w:ascii="Verdana" w:hAnsi="Verdana"/>
          <w:b/>
          <w:sz w:val="16"/>
          <w:szCs w:val="16"/>
        </w:rPr>
        <w:t>i</w:t>
      </w:r>
      <w:r w:rsidRPr="001871E9">
        <w:rPr>
          <w:rFonts w:ascii="Verdana" w:hAnsi="Verdana"/>
          <w:b/>
          <w:sz w:val="16"/>
          <w:szCs w:val="16"/>
        </w:rPr>
        <w:t>e nr 7</w:t>
      </w:r>
      <w:r w:rsidR="00CC3BCF" w:rsidRPr="001871E9">
        <w:rPr>
          <w:rFonts w:ascii="Verdana" w:hAnsi="Verdana"/>
          <w:b/>
          <w:sz w:val="16"/>
          <w:szCs w:val="16"/>
        </w:rPr>
        <w:t>2</w:t>
      </w:r>
    </w:p>
    <w:p w14:paraId="55C322DC" w14:textId="77777777" w:rsidR="007C7B0B" w:rsidRPr="001871E9" w:rsidRDefault="007C7B0B" w:rsidP="007C7B0B">
      <w:pPr>
        <w:suppressAutoHyphens w:val="0"/>
        <w:spacing w:line="360" w:lineRule="auto"/>
        <w:jc w:val="both"/>
        <w:textAlignment w:val="auto"/>
        <w:rPr>
          <w:rFonts w:ascii="Verdana" w:hAnsi="Verdana"/>
          <w:bCs/>
          <w:sz w:val="16"/>
          <w:szCs w:val="16"/>
        </w:rPr>
      </w:pPr>
      <w:r w:rsidRPr="001871E9">
        <w:rPr>
          <w:rFonts w:ascii="Verdana" w:hAnsi="Verdana"/>
          <w:bCs/>
          <w:sz w:val="16"/>
          <w:szCs w:val="16"/>
        </w:rPr>
        <w:t>Prosimy o jednoznaczne określenie mechanizmu waloryzacji wynagrodzenia.</w:t>
      </w:r>
    </w:p>
    <w:p w14:paraId="3A1D3F2B" w14:textId="77777777" w:rsidR="007C7B0B" w:rsidRPr="001871E9" w:rsidRDefault="007C7B0B" w:rsidP="007C7B0B">
      <w:pPr>
        <w:suppressAutoHyphens w:val="0"/>
        <w:spacing w:line="360" w:lineRule="auto"/>
        <w:jc w:val="both"/>
        <w:textAlignment w:val="auto"/>
        <w:rPr>
          <w:rFonts w:ascii="Verdana" w:hAnsi="Verdana"/>
          <w:bCs/>
          <w:sz w:val="16"/>
          <w:szCs w:val="16"/>
        </w:rPr>
      </w:pPr>
      <w:r w:rsidRPr="001871E9">
        <w:rPr>
          <w:rFonts w:ascii="Verdana" w:hAnsi="Verdana"/>
          <w:bCs/>
          <w:sz w:val="16"/>
          <w:szCs w:val="16"/>
        </w:rPr>
        <w:t>Umowa ma obejmować okres od 1 grudnia 2026 r. do 30 listopada 2027 r., a koszt realizacji usługi zależy w znacznym stopniu od cen żywności, wynagrodzeń, paliwa, energii i transportu.</w:t>
      </w:r>
    </w:p>
    <w:p w14:paraId="0F0D2805" w14:textId="77777777" w:rsidR="007C7B0B" w:rsidRPr="001871E9" w:rsidRDefault="007C7B0B" w:rsidP="007C7B0B">
      <w:pPr>
        <w:suppressAutoHyphens w:val="0"/>
        <w:spacing w:line="360" w:lineRule="auto"/>
        <w:jc w:val="both"/>
        <w:textAlignment w:val="auto"/>
        <w:rPr>
          <w:rFonts w:ascii="Verdana" w:hAnsi="Verdana"/>
          <w:bCs/>
          <w:sz w:val="16"/>
          <w:szCs w:val="16"/>
        </w:rPr>
      </w:pPr>
      <w:r w:rsidRPr="001871E9">
        <w:rPr>
          <w:rFonts w:ascii="Verdana" w:hAnsi="Verdana"/>
          <w:bCs/>
          <w:sz w:val="16"/>
          <w:szCs w:val="16"/>
        </w:rPr>
        <w:t>Wnosimy o:</w:t>
      </w:r>
    </w:p>
    <w:p w14:paraId="06C501AA" w14:textId="77777777" w:rsidR="00D57823" w:rsidRPr="001871E9" w:rsidRDefault="007C7B0B" w:rsidP="007C7B0B">
      <w:pPr>
        <w:numPr>
          <w:ilvl w:val="0"/>
          <w:numId w:val="41"/>
        </w:numPr>
        <w:suppressAutoHyphens w:val="0"/>
        <w:spacing w:line="360" w:lineRule="auto"/>
        <w:jc w:val="both"/>
        <w:textAlignment w:val="auto"/>
        <w:rPr>
          <w:rFonts w:ascii="Verdana" w:hAnsi="Verdana"/>
          <w:bCs/>
          <w:sz w:val="16"/>
          <w:szCs w:val="16"/>
        </w:rPr>
      </w:pPr>
      <w:r w:rsidRPr="001871E9">
        <w:rPr>
          <w:rFonts w:ascii="Verdana" w:hAnsi="Verdana"/>
          <w:bCs/>
          <w:sz w:val="16"/>
          <w:szCs w:val="16"/>
        </w:rPr>
        <w:t>wskazanie wskaźnika i źródła jego publikacji</w:t>
      </w:r>
    </w:p>
    <w:p w14:paraId="4EDD92ED" w14:textId="77777777" w:rsidR="00D57823" w:rsidRPr="001871E9" w:rsidRDefault="007C7B0B" w:rsidP="007C7B0B">
      <w:pPr>
        <w:numPr>
          <w:ilvl w:val="0"/>
          <w:numId w:val="41"/>
        </w:numPr>
        <w:suppressAutoHyphens w:val="0"/>
        <w:spacing w:line="360" w:lineRule="auto"/>
        <w:jc w:val="both"/>
        <w:textAlignment w:val="auto"/>
        <w:rPr>
          <w:rFonts w:ascii="Verdana" w:hAnsi="Verdana"/>
          <w:bCs/>
          <w:sz w:val="16"/>
          <w:szCs w:val="16"/>
        </w:rPr>
      </w:pPr>
      <w:r w:rsidRPr="001871E9">
        <w:rPr>
          <w:rFonts w:ascii="Verdana" w:hAnsi="Verdana"/>
          <w:bCs/>
          <w:sz w:val="16"/>
          <w:szCs w:val="16"/>
        </w:rPr>
        <w:t>wskazanie wartości bazowej</w:t>
      </w:r>
    </w:p>
    <w:p w14:paraId="255A6278" w14:textId="77777777" w:rsidR="00D57823" w:rsidRPr="001871E9" w:rsidRDefault="007C7B0B" w:rsidP="007C7B0B">
      <w:pPr>
        <w:numPr>
          <w:ilvl w:val="0"/>
          <w:numId w:val="41"/>
        </w:numPr>
        <w:suppressAutoHyphens w:val="0"/>
        <w:spacing w:line="360" w:lineRule="auto"/>
        <w:jc w:val="both"/>
        <w:textAlignment w:val="auto"/>
        <w:rPr>
          <w:rFonts w:ascii="Verdana" w:hAnsi="Verdana"/>
          <w:bCs/>
          <w:sz w:val="16"/>
          <w:szCs w:val="16"/>
        </w:rPr>
      </w:pPr>
      <w:r w:rsidRPr="001871E9">
        <w:rPr>
          <w:rFonts w:ascii="Verdana" w:hAnsi="Verdana"/>
          <w:bCs/>
          <w:sz w:val="16"/>
          <w:szCs w:val="16"/>
        </w:rPr>
        <w:t>wskazanie pierwszego terminu możliwej waloryzacji</w:t>
      </w:r>
    </w:p>
    <w:p w14:paraId="17805D4E" w14:textId="77777777" w:rsidR="00D57823" w:rsidRPr="001871E9" w:rsidRDefault="007C7B0B" w:rsidP="007C7B0B">
      <w:pPr>
        <w:numPr>
          <w:ilvl w:val="0"/>
          <w:numId w:val="41"/>
        </w:numPr>
        <w:suppressAutoHyphens w:val="0"/>
        <w:spacing w:line="360" w:lineRule="auto"/>
        <w:jc w:val="both"/>
        <w:textAlignment w:val="auto"/>
        <w:rPr>
          <w:rFonts w:ascii="Verdana" w:hAnsi="Verdana"/>
          <w:bCs/>
          <w:sz w:val="16"/>
          <w:szCs w:val="16"/>
        </w:rPr>
      </w:pPr>
      <w:r w:rsidRPr="001871E9">
        <w:rPr>
          <w:rFonts w:ascii="Verdana" w:hAnsi="Verdana"/>
          <w:bCs/>
          <w:sz w:val="16"/>
          <w:szCs w:val="16"/>
        </w:rPr>
        <w:t>wskazanie częstotliwości kolejnych zmian</w:t>
      </w:r>
    </w:p>
    <w:p w14:paraId="3288264B" w14:textId="77777777" w:rsidR="007C7B0B" w:rsidRPr="001871E9" w:rsidRDefault="007C7B0B" w:rsidP="007C7B0B">
      <w:pPr>
        <w:numPr>
          <w:ilvl w:val="0"/>
          <w:numId w:val="41"/>
        </w:numPr>
        <w:suppressAutoHyphens w:val="0"/>
        <w:spacing w:line="360" w:lineRule="auto"/>
        <w:jc w:val="both"/>
        <w:textAlignment w:val="auto"/>
        <w:rPr>
          <w:rFonts w:ascii="Verdana" w:hAnsi="Verdana"/>
          <w:bCs/>
          <w:sz w:val="16"/>
          <w:szCs w:val="16"/>
        </w:rPr>
      </w:pPr>
      <w:r w:rsidRPr="001871E9">
        <w:rPr>
          <w:rFonts w:ascii="Verdana" w:hAnsi="Verdana"/>
          <w:bCs/>
          <w:sz w:val="16"/>
          <w:szCs w:val="16"/>
        </w:rPr>
        <w:t>podanie jednoznacznego wzoru obliczania zmiany wynagrodzenia</w:t>
      </w:r>
    </w:p>
    <w:p w14:paraId="2C31E47D" w14:textId="39033BB6" w:rsidR="00D57823" w:rsidRPr="001871E9" w:rsidRDefault="00D57823" w:rsidP="00D57823">
      <w:pPr>
        <w:suppressAutoHyphens w:val="0"/>
        <w:spacing w:line="360" w:lineRule="auto"/>
        <w:jc w:val="both"/>
        <w:textAlignment w:val="auto"/>
        <w:rPr>
          <w:rFonts w:ascii="Verdana" w:hAnsi="Verdana"/>
          <w:b/>
          <w:sz w:val="16"/>
          <w:szCs w:val="16"/>
        </w:rPr>
      </w:pPr>
      <w:r w:rsidRPr="001871E9">
        <w:rPr>
          <w:rFonts w:ascii="Verdana" w:hAnsi="Verdana"/>
          <w:b/>
          <w:sz w:val="16"/>
          <w:szCs w:val="16"/>
        </w:rPr>
        <w:t>Odpowiedź na pytanie nr 7</w:t>
      </w:r>
      <w:r w:rsidR="00CC3BCF" w:rsidRPr="001871E9">
        <w:rPr>
          <w:rFonts w:ascii="Verdana" w:hAnsi="Verdana"/>
          <w:b/>
          <w:sz w:val="16"/>
          <w:szCs w:val="16"/>
        </w:rPr>
        <w:t>2</w:t>
      </w:r>
      <w:r w:rsidRPr="001871E9">
        <w:rPr>
          <w:rFonts w:ascii="Verdana" w:hAnsi="Verdana"/>
          <w:b/>
          <w:sz w:val="16"/>
          <w:szCs w:val="16"/>
        </w:rPr>
        <w:t>. Zamawiający informuje, iż</w:t>
      </w:r>
      <w:r w:rsidR="001958F4" w:rsidRPr="001871E9">
        <w:rPr>
          <w:rFonts w:ascii="Verdana" w:hAnsi="Verdana"/>
          <w:b/>
          <w:sz w:val="16"/>
          <w:szCs w:val="16"/>
        </w:rPr>
        <w:t xml:space="preserve"> Zamawiający nie uwzględnia wniosku o zmianę w tym zakresie. Zmiany cen żywności, paliwa, energii i transportu nie stanowią przesłanek waloryzacji wynagrodzenia. Natomiast waloryzacja jest możliwa, jeśli koszty wymienione w par. 7 ust. 5 wzrosną o min. 10%. </w:t>
      </w:r>
      <w:r w:rsidR="005C7F7A" w:rsidRPr="001871E9">
        <w:rPr>
          <w:rFonts w:ascii="Verdana" w:hAnsi="Verdana"/>
          <w:b/>
          <w:sz w:val="16"/>
          <w:szCs w:val="16"/>
        </w:rPr>
        <w:t>Nie jest również możliwym określenie wzoru waloryzacji, bo każda z wymienionych przesłanek inaczej wpływa na zmianę wynagrodzenia, dlatego też Zamawiający określił, że w przypadku zaistnienia przesłanek do zmiany wynagrodzenia, to na Wykonawcy spoczywa obowiązek wykazania zaistnienia tych przesłanek i ich wpływu na wysokość wynagrodzenia.</w:t>
      </w:r>
    </w:p>
    <w:p w14:paraId="11174FB4" w14:textId="77777777" w:rsidR="00D57823" w:rsidRDefault="00D57823" w:rsidP="00D57823">
      <w:pPr>
        <w:suppressAutoHyphens w:val="0"/>
        <w:spacing w:line="360" w:lineRule="auto"/>
        <w:jc w:val="both"/>
        <w:textAlignment w:val="auto"/>
        <w:rPr>
          <w:rFonts w:ascii="Verdana" w:hAnsi="Verdana"/>
          <w:b/>
          <w:sz w:val="16"/>
          <w:szCs w:val="16"/>
        </w:rPr>
      </w:pPr>
    </w:p>
    <w:p w14:paraId="46595A06" w14:textId="77777777" w:rsidR="00D57823" w:rsidRPr="001871E9" w:rsidRDefault="00D57823" w:rsidP="007C7B0B">
      <w:pPr>
        <w:suppressAutoHyphens w:val="0"/>
        <w:spacing w:line="360" w:lineRule="auto"/>
        <w:jc w:val="both"/>
        <w:textAlignment w:val="auto"/>
        <w:rPr>
          <w:rFonts w:ascii="Verdana" w:hAnsi="Verdana"/>
          <w:b/>
          <w:sz w:val="16"/>
          <w:szCs w:val="16"/>
        </w:rPr>
      </w:pPr>
      <w:r w:rsidRPr="001871E9">
        <w:rPr>
          <w:rFonts w:ascii="Verdana" w:hAnsi="Verdana"/>
          <w:b/>
          <w:sz w:val="16"/>
          <w:szCs w:val="16"/>
        </w:rPr>
        <w:t>Pytanie nr 7</w:t>
      </w:r>
      <w:r w:rsidR="00CC3BCF" w:rsidRPr="001871E9">
        <w:rPr>
          <w:rFonts w:ascii="Verdana" w:hAnsi="Verdana"/>
          <w:b/>
          <w:sz w:val="16"/>
          <w:szCs w:val="16"/>
        </w:rPr>
        <w:t>3</w:t>
      </w:r>
    </w:p>
    <w:p w14:paraId="6CDF6368" w14:textId="77777777" w:rsidR="007C7B0B" w:rsidRPr="001871E9" w:rsidRDefault="007C7B0B" w:rsidP="007C7B0B">
      <w:pPr>
        <w:suppressAutoHyphens w:val="0"/>
        <w:spacing w:line="360" w:lineRule="auto"/>
        <w:jc w:val="both"/>
        <w:textAlignment w:val="auto"/>
        <w:rPr>
          <w:rFonts w:ascii="Verdana" w:hAnsi="Verdana"/>
          <w:b/>
          <w:sz w:val="16"/>
          <w:szCs w:val="16"/>
        </w:rPr>
      </w:pPr>
      <w:r w:rsidRPr="001871E9">
        <w:rPr>
          <w:rFonts w:ascii="Verdana" w:hAnsi="Verdana"/>
          <w:bCs/>
          <w:sz w:val="16"/>
          <w:szCs w:val="16"/>
        </w:rPr>
        <w:t>Prosimy o wskazanie maksymalnego okresu przedłużenia umowy w przypadku niewyczerpania limitu finansowego.</w:t>
      </w:r>
      <w:r w:rsidR="00D57823" w:rsidRPr="001871E9">
        <w:rPr>
          <w:rFonts w:ascii="Verdana" w:hAnsi="Verdana"/>
          <w:b/>
          <w:sz w:val="16"/>
          <w:szCs w:val="16"/>
        </w:rPr>
        <w:t xml:space="preserve"> </w:t>
      </w:r>
      <w:r w:rsidRPr="001871E9">
        <w:rPr>
          <w:rFonts w:ascii="Verdana" w:hAnsi="Verdana"/>
          <w:bCs/>
          <w:sz w:val="16"/>
          <w:szCs w:val="16"/>
        </w:rPr>
        <w:t>Projekt umowy przewiduje możliwość przedłużenia realizacji do wyczerpania limitu finansowego, ale nie wskazuje maksymalnego czasu takiego przedłużenia.</w:t>
      </w:r>
    </w:p>
    <w:p w14:paraId="50F574B5" w14:textId="77777777" w:rsidR="007C7B0B" w:rsidRPr="001871E9" w:rsidRDefault="007C7B0B" w:rsidP="007C7B0B">
      <w:pPr>
        <w:suppressAutoHyphens w:val="0"/>
        <w:spacing w:line="360" w:lineRule="auto"/>
        <w:jc w:val="both"/>
        <w:textAlignment w:val="auto"/>
        <w:rPr>
          <w:rFonts w:ascii="Verdana" w:hAnsi="Verdana"/>
          <w:bCs/>
          <w:sz w:val="16"/>
          <w:szCs w:val="16"/>
        </w:rPr>
      </w:pPr>
      <w:r w:rsidRPr="001871E9">
        <w:rPr>
          <w:rFonts w:ascii="Verdana" w:hAnsi="Verdana"/>
          <w:bCs/>
          <w:sz w:val="16"/>
          <w:szCs w:val="16"/>
        </w:rPr>
        <w:t>Wnosimy o:</w:t>
      </w:r>
    </w:p>
    <w:p w14:paraId="738B1B31" w14:textId="77777777" w:rsidR="00D57823" w:rsidRPr="001871E9" w:rsidRDefault="007C7B0B" w:rsidP="007C7B0B">
      <w:pPr>
        <w:numPr>
          <w:ilvl w:val="0"/>
          <w:numId w:val="42"/>
        </w:numPr>
        <w:suppressAutoHyphens w:val="0"/>
        <w:spacing w:line="360" w:lineRule="auto"/>
        <w:jc w:val="both"/>
        <w:textAlignment w:val="auto"/>
        <w:rPr>
          <w:rFonts w:ascii="Verdana" w:hAnsi="Verdana"/>
          <w:bCs/>
          <w:sz w:val="16"/>
          <w:szCs w:val="16"/>
        </w:rPr>
      </w:pPr>
      <w:r w:rsidRPr="001871E9">
        <w:rPr>
          <w:rFonts w:ascii="Verdana" w:hAnsi="Verdana"/>
          <w:bCs/>
          <w:sz w:val="16"/>
          <w:szCs w:val="16"/>
        </w:rPr>
        <w:t>określenie maksymalnego okresu przedłużenia</w:t>
      </w:r>
    </w:p>
    <w:p w14:paraId="3A9F2608" w14:textId="77777777" w:rsidR="007C7B0B" w:rsidRPr="001871E9" w:rsidRDefault="007C7B0B" w:rsidP="007C7B0B">
      <w:pPr>
        <w:numPr>
          <w:ilvl w:val="0"/>
          <w:numId w:val="42"/>
        </w:numPr>
        <w:suppressAutoHyphens w:val="0"/>
        <w:spacing w:line="360" w:lineRule="auto"/>
        <w:jc w:val="both"/>
        <w:textAlignment w:val="auto"/>
        <w:rPr>
          <w:rFonts w:ascii="Verdana" w:hAnsi="Verdana"/>
          <w:bCs/>
          <w:sz w:val="16"/>
          <w:szCs w:val="16"/>
        </w:rPr>
      </w:pPr>
      <w:r w:rsidRPr="001871E9">
        <w:rPr>
          <w:rFonts w:ascii="Verdana" w:hAnsi="Verdana"/>
          <w:bCs/>
          <w:sz w:val="16"/>
          <w:szCs w:val="16"/>
        </w:rPr>
        <w:t>potwierdzenie stosowania mechanizmu waloryzacyjnego również w okresie przedłużenia</w:t>
      </w:r>
    </w:p>
    <w:p w14:paraId="0682C4DF" w14:textId="42AAFE52" w:rsidR="00D57823" w:rsidRPr="001871E9" w:rsidRDefault="00D57823" w:rsidP="00D57823">
      <w:pPr>
        <w:suppressAutoHyphens w:val="0"/>
        <w:spacing w:line="360" w:lineRule="auto"/>
        <w:jc w:val="both"/>
        <w:textAlignment w:val="auto"/>
        <w:rPr>
          <w:rFonts w:ascii="Verdana" w:hAnsi="Verdana"/>
          <w:b/>
          <w:sz w:val="16"/>
          <w:szCs w:val="16"/>
        </w:rPr>
      </w:pPr>
      <w:r w:rsidRPr="001871E9">
        <w:rPr>
          <w:rFonts w:ascii="Verdana" w:hAnsi="Verdana"/>
          <w:b/>
          <w:sz w:val="16"/>
          <w:szCs w:val="16"/>
        </w:rPr>
        <w:t>Odpowiedź na pytanie nr 7</w:t>
      </w:r>
      <w:r w:rsidR="00CC3BCF" w:rsidRPr="001871E9">
        <w:rPr>
          <w:rFonts w:ascii="Verdana" w:hAnsi="Verdana"/>
          <w:b/>
          <w:sz w:val="16"/>
          <w:szCs w:val="16"/>
        </w:rPr>
        <w:t>3</w:t>
      </w:r>
      <w:r w:rsidRPr="001871E9">
        <w:rPr>
          <w:rFonts w:ascii="Verdana" w:hAnsi="Verdana"/>
          <w:b/>
          <w:sz w:val="16"/>
          <w:szCs w:val="16"/>
        </w:rPr>
        <w:t>. Zamawiający informuje, iż</w:t>
      </w:r>
      <w:r w:rsidR="001958F4" w:rsidRPr="001871E9">
        <w:rPr>
          <w:rFonts w:ascii="Verdana" w:hAnsi="Verdana"/>
          <w:b/>
          <w:sz w:val="16"/>
          <w:szCs w:val="16"/>
        </w:rPr>
        <w:t xml:space="preserve"> </w:t>
      </w:r>
      <w:r w:rsidR="001871E9" w:rsidRPr="001871E9">
        <w:rPr>
          <w:rFonts w:ascii="Verdana" w:hAnsi="Verdana"/>
          <w:b/>
          <w:sz w:val="16"/>
          <w:szCs w:val="16"/>
        </w:rPr>
        <w:t xml:space="preserve">nie ma możliwości określenia maksymalnego czasu przedłużenia umowy, ponieważ jest on uzależniony od określonego limitu finansowego. Zamawiający nie potrafi przewidzieć jak to będzie kwota. </w:t>
      </w:r>
    </w:p>
    <w:p w14:paraId="61C748D2" w14:textId="77777777" w:rsidR="001B5083" w:rsidRDefault="001B5083" w:rsidP="00D57823">
      <w:pPr>
        <w:suppressAutoHyphens w:val="0"/>
        <w:spacing w:line="360" w:lineRule="auto"/>
        <w:jc w:val="both"/>
        <w:textAlignment w:val="auto"/>
        <w:rPr>
          <w:rFonts w:ascii="Verdana" w:hAnsi="Verdana"/>
          <w:b/>
          <w:sz w:val="16"/>
          <w:szCs w:val="16"/>
        </w:rPr>
      </w:pPr>
    </w:p>
    <w:p w14:paraId="354187C4" w14:textId="77777777" w:rsidR="001B5083" w:rsidRPr="00D57823" w:rsidRDefault="001B5083" w:rsidP="00D57823">
      <w:pPr>
        <w:suppressAutoHyphens w:val="0"/>
        <w:spacing w:line="360" w:lineRule="auto"/>
        <w:jc w:val="both"/>
        <w:textAlignment w:val="auto"/>
        <w:rPr>
          <w:rFonts w:ascii="Verdana" w:hAnsi="Verdana"/>
          <w:b/>
          <w:sz w:val="16"/>
          <w:szCs w:val="16"/>
        </w:rPr>
      </w:pPr>
      <w:r>
        <w:rPr>
          <w:rFonts w:ascii="Verdana" w:hAnsi="Verdana"/>
          <w:b/>
          <w:sz w:val="16"/>
          <w:szCs w:val="16"/>
        </w:rPr>
        <w:t>Pytanie nr 7</w:t>
      </w:r>
      <w:r w:rsidR="00CC3BCF">
        <w:rPr>
          <w:rFonts w:ascii="Verdana" w:hAnsi="Verdana"/>
          <w:b/>
          <w:sz w:val="16"/>
          <w:szCs w:val="16"/>
        </w:rPr>
        <w:t>4</w:t>
      </w:r>
    </w:p>
    <w:p w14:paraId="2E023E20"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rozważenie zwiększenia gwarantowanego minimalnego poziomu realizacji zamówienia ponad 70%.</w:t>
      </w:r>
    </w:p>
    <w:p w14:paraId="271615E3"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lastRenderedPageBreak/>
        <w:t>Wykonawca przez cały okres umowy musi utrzymywać gotowość kuchni, personelu, transportu, systemu informatycznego i wyposażenia. Możliwość zmniejszenia rzeczywistej wartości zamówienia o 30% pozostawia po stronie Wykonawcy znaczną część kosztów stałych i wpływa na konieczność uwzględnienia ryzyka w cenie oferty.</w:t>
      </w:r>
    </w:p>
    <w:p w14:paraId="15526B27"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15E567CD" w14:textId="77777777" w:rsidR="001B5083" w:rsidRDefault="007C7B0B" w:rsidP="007C7B0B">
      <w:pPr>
        <w:numPr>
          <w:ilvl w:val="0"/>
          <w:numId w:val="43"/>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rozważenie podwyższenia minimalnego gwarantowanego zakresu realizacji</w:t>
      </w:r>
    </w:p>
    <w:p w14:paraId="1CCBD288" w14:textId="77777777" w:rsidR="007C7B0B" w:rsidRDefault="007C7B0B" w:rsidP="007C7B0B">
      <w:pPr>
        <w:numPr>
          <w:ilvl w:val="0"/>
          <w:numId w:val="43"/>
        </w:numPr>
        <w:suppressAutoHyphens w:val="0"/>
        <w:spacing w:line="360" w:lineRule="auto"/>
        <w:jc w:val="both"/>
        <w:textAlignment w:val="auto"/>
        <w:rPr>
          <w:rFonts w:ascii="Verdana" w:hAnsi="Verdana"/>
          <w:bCs/>
          <w:sz w:val="16"/>
          <w:szCs w:val="16"/>
        </w:rPr>
      </w:pPr>
      <w:r w:rsidRPr="001B5083">
        <w:rPr>
          <w:rFonts w:ascii="Verdana" w:hAnsi="Verdana"/>
          <w:bCs/>
          <w:sz w:val="16"/>
          <w:szCs w:val="16"/>
        </w:rPr>
        <w:t>ewentualne wskazanie mechanizmu rekompensującego koszty stałe przy znacznym zmniejszeniu zakresu</w:t>
      </w:r>
    </w:p>
    <w:p w14:paraId="52586194" w14:textId="77777777" w:rsidR="001B5083" w:rsidRDefault="001B5083" w:rsidP="001B5083">
      <w:pPr>
        <w:suppressAutoHyphens w:val="0"/>
        <w:spacing w:line="360" w:lineRule="auto"/>
        <w:jc w:val="both"/>
        <w:textAlignment w:val="auto"/>
        <w:rPr>
          <w:rFonts w:ascii="Verdana" w:hAnsi="Verdana"/>
          <w:b/>
          <w:sz w:val="16"/>
          <w:szCs w:val="16"/>
        </w:rPr>
      </w:pPr>
      <w:r w:rsidRPr="001B5083">
        <w:rPr>
          <w:rFonts w:ascii="Verdana" w:hAnsi="Verdana"/>
          <w:b/>
          <w:sz w:val="16"/>
          <w:szCs w:val="16"/>
        </w:rPr>
        <w:t>Odpowiedź na pytanie nr 7</w:t>
      </w:r>
      <w:r w:rsidR="00CC3BCF">
        <w:rPr>
          <w:rFonts w:ascii="Verdana" w:hAnsi="Verdana"/>
          <w:b/>
          <w:sz w:val="16"/>
          <w:szCs w:val="16"/>
        </w:rPr>
        <w:t>4</w:t>
      </w:r>
      <w:r w:rsidRPr="001B5083">
        <w:rPr>
          <w:rFonts w:ascii="Verdana" w:hAnsi="Verdana"/>
          <w:b/>
          <w:sz w:val="16"/>
          <w:szCs w:val="16"/>
        </w:rPr>
        <w:t>. Zamawiający informuje, iż</w:t>
      </w:r>
      <w:r w:rsidR="004F386F">
        <w:rPr>
          <w:rFonts w:ascii="Verdana" w:hAnsi="Verdana"/>
          <w:b/>
          <w:sz w:val="16"/>
          <w:szCs w:val="16"/>
        </w:rPr>
        <w:t xml:space="preserve"> zgodnie z zapisami SWZ.</w:t>
      </w:r>
    </w:p>
    <w:p w14:paraId="23A4511F" w14:textId="77777777" w:rsidR="001B5083" w:rsidRDefault="001B5083" w:rsidP="001B5083">
      <w:pPr>
        <w:suppressAutoHyphens w:val="0"/>
        <w:spacing w:line="360" w:lineRule="auto"/>
        <w:jc w:val="both"/>
        <w:textAlignment w:val="auto"/>
        <w:rPr>
          <w:rFonts w:ascii="Verdana" w:hAnsi="Verdana"/>
          <w:b/>
          <w:sz w:val="16"/>
          <w:szCs w:val="16"/>
        </w:rPr>
      </w:pPr>
    </w:p>
    <w:p w14:paraId="71C8CA61" w14:textId="77777777" w:rsidR="001B5083" w:rsidRPr="001871E9" w:rsidRDefault="001B5083" w:rsidP="001B5083">
      <w:pPr>
        <w:suppressAutoHyphens w:val="0"/>
        <w:spacing w:line="360" w:lineRule="auto"/>
        <w:jc w:val="both"/>
        <w:textAlignment w:val="auto"/>
        <w:rPr>
          <w:rFonts w:ascii="Verdana" w:hAnsi="Verdana"/>
          <w:b/>
          <w:sz w:val="16"/>
          <w:szCs w:val="16"/>
        </w:rPr>
      </w:pPr>
      <w:r w:rsidRPr="001871E9">
        <w:rPr>
          <w:rFonts w:ascii="Verdana" w:hAnsi="Verdana"/>
          <w:b/>
          <w:sz w:val="16"/>
          <w:szCs w:val="16"/>
        </w:rPr>
        <w:t>Pytanie nr 7</w:t>
      </w:r>
      <w:r w:rsidR="00CC3BCF" w:rsidRPr="001871E9">
        <w:rPr>
          <w:rFonts w:ascii="Verdana" w:hAnsi="Verdana"/>
          <w:b/>
          <w:sz w:val="16"/>
          <w:szCs w:val="16"/>
        </w:rPr>
        <w:t>5</w:t>
      </w:r>
    </w:p>
    <w:p w14:paraId="3F08ED50" w14:textId="77777777" w:rsidR="007C7B0B" w:rsidRPr="001871E9" w:rsidRDefault="007C7B0B" w:rsidP="007C7B0B">
      <w:pPr>
        <w:suppressAutoHyphens w:val="0"/>
        <w:spacing w:line="360" w:lineRule="auto"/>
        <w:jc w:val="both"/>
        <w:textAlignment w:val="auto"/>
        <w:rPr>
          <w:rFonts w:ascii="Verdana" w:hAnsi="Verdana"/>
          <w:bCs/>
          <w:sz w:val="16"/>
          <w:szCs w:val="16"/>
        </w:rPr>
      </w:pPr>
      <w:r w:rsidRPr="001871E9">
        <w:rPr>
          <w:rFonts w:ascii="Verdana" w:hAnsi="Verdana"/>
          <w:bCs/>
          <w:sz w:val="16"/>
          <w:szCs w:val="16"/>
        </w:rPr>
        <w:t>Prosimy o wprowadzenie obiektywnej procedury poprzedzającej naliczenie kar umownych.</w:t>
      </w:r>
      <w:r w:rsidR="001B5083" w:rsidRPr="001871E9">
        <w:rPr>
          <w:rFonts w:ascii="Verdana" w:hAnsi="Verdana"/>
          <w:bCs/>
          <w:sz w:val="16"/>
          <w:szCs w:val="16"/>
        </w:rPr>
        <w:t xml:space="preserve"> </w:t>
      </w:r>
      <w:r w:rsidRPr="001871E9">
        <w:rPr>
          <w:rFonts w:ascii="Verdana" w:hAnsi="Verdana"/>
          <w:bCs/>
          <w:sz w:val="16"/>
          <w:szCs w:val="16"/>
        </w:rPr>
        <w:t>Projekt umowy przewiduje kary m.in. za opóźnienie, temperaturę, jakość, niewłaściwą dietę i uchybienia higieniczne. Zdarzenia te powinny być dokumentowane w sposób umożliwiający ich weryfikację.</w:t>
      </w:r>
    </w:p>
    <w:p w14:paraId="5484FC7D" w14:textId="77777777" w:rsidR="007C7B0B" w:rsidRPr="001871E9" w:rsidRDefault="007C7B0B" w:rsidP="007C7B0B">
      <w:pPr>
        <w:suppressAutoHyphens w:val="0"/>
        <w:spacing w:line="360" w:lineRule="auto"/>
        <w:jc w:val="both"/>
        <w:textAlignment w:val="auto"/>
        <w:rPr>
          <w:rFonts w:ascii="Verdana" w:hAnsi="Verdana"/>
          <w:bCs/>
          <w:sz w:val="16"/>
          <w:szCs w:val="16"/>
        </w:rPr>
      </w:pPr>
      <w:r w:rsidRPr="001871E9">
        <w:rPr>
          <w:rFonts w:ascii="Verdana" w:hAnsi="Verdana"/>
          <w:bCs/>
          <w:sz w:val="16"/>
          <w:szCs w:val="16"/>
        </w:rPr>
        <w:t>Wnosimy o:</w:t>
      </w:r>
    </w:p>
    <w:p w14:paraId="0CD72CDE" w14:textId="77777777" w:rsidR="001B5083" w:rsidRPr="001871E9" w:rsidRDefault="007C7B0B" w:rsidP="007C7B0B">
      <w:pPr>
        <w:numPr>
          <w:ilvl w:val="0"/>
          <w:numId w:val="44"/>
        </w:numPr>
        <w:suppressAutoHyphens w:val="0"/>
        <w:spacing w:line="360" w:lineRule="auto"/>
        <w:jc w:val="both"/>
        <w:textAlignment w:val="auto"/>
        <w:rPr>
          <w:rFonts w:ascii="Verdana" w:hAnsi="Verdana"/>
          <w:bCs/>
          <w:sz w:val="16"/>
          <w:szCs w:val="16"/>
        </w:rPr>
      </w:pPr>
      <w:r w:rsidRPr="001871E9">
        <w:rPr>
          <w:rFonts w:ascii="Verdana" w:hAnsi="Verdana"/>
          <w:bCs/>
          <w:sz w:val="16"/>
          <w:szCs w:val="16"/>
        </w:rPr>
        <w:t>wprowadzenie obowiązku sporządzenia protokołu</w:t>
      </w:r>
    </w:p>
    <w:p w14:paraId="35E0F1E1" w14:textId="77777777" w:rsidR="001B5083" w:rsidRPr="001871E9" w:rsidRDefault="007C7B0B" w:rsidP="007C7B0B">
      <w:pPr>
        <w:numPr>
          <w:ilvl w:val="0"/>
          <w:numId w:val="44"/>
        </w:numPr>
        <w:suppressAutoHyphens w:val="0"/>
        <w:spacing w:line="360" w:lineRule="auto"/>
        <w:jc w:val="both"/>
        <w:textAlignment w:val="auto"/>
        <w:rPr>
          <w:rFonts w:ascii="Verdana" w:hAnsi="Verdana"/>
          <w:bCs/>
          <w:sz w:val="16"/>
          <w:szCs w:val="16"/>
        </w:rPr>
      </w:pPr>
      <w:r w:rsidRPr="001871E9">
        <w:rPr>
          <w:rFonts w:ascii="Verdana" w:hAnsi="Verdana"/>
          <w:bCs/>
          <w:sz w:val="16"/>
          <w:szCs w:val="16"/>
        </w:rPr>
        <w:t>wskazanie daty, godziny, rodzaju naruszenia i osoby dokonującej kontroli</w:t>
      </w:r>
    </w:p>
    <w:p w14:paraId="11AC052E" w14:textId="77777777" w:rsidR="007C7B0B" w:rsidRPr="001871E9" w:rsidRDefault="007C7B0B" w:rsidP="007C7B0B">
      <w:pPr>
        <w:numPr>
          <w:ilvl w:val="0"/>
          <w:numId w:val="44"/>
        </w:numPr>
        <w:suppressAutoHyphens w:val="0"/>
        <w:spacing w:line="360" w:lineRule="auto"/>
        <w:jc w:val="both"/>
        <w:textAlignment w:val="auto"/>
        <w:rPr>
          <w:rFonts w:ascii="Verdana" w:hAnsi="Verdana"/>
          <w:bCs/>
          <w:sz w:val="16"/>
          <w:szCs w:val="16"/>
        </w:rPr>
      </w:pPr>
      <w:r w:rsidRPr="001871E9">
        <w:rPr>
          <w:rFonts w:ascii="Verdana" w:hAnsi="Verdana"/>
          <w:bCs/>
          <w:sz w:val="16"/>
          <w:szCs w:val="16"/>
        </w:rPr>
        <w:t>zapewnienie Wykonawcy możliwości przedstawienia wyjaśnień i zastrzeżeń przed naliczeniem kary</w:t>
      </w:r>
    </w:p>
    <w:p w14:paraId="0F4F7148" w14:textId="4558BF41" w:rsidR="001B5083" w:rsidRPr="001871E9" w:rsidRDefault="001B5083" w:rsidP="001B5083">
      <w:pPr>
        <w:suppressAutoHyphens w:val="0"/>
        <w:spacing w:line="360" w:lineRule="auto"/>
        <w:jc w:val="both"/>
        <w:textAlignment w:val="auto"/>
        <w:rPr>
          <w:rFonts w:ascii="Verdana" w:hAnsi="Verdana"/>
          <w:b/>
          <w:sz w:val="16"/>
          <w:szCs w:val="16"/>
        </w:rPr>
      </w:pPr>
      <w:r w:rsidRPr="001871E9">
        <w:rPr>
          <w:rFonts w:ascii="Verdana" w:hAnsi="Verdana"/>
          <w:b/>
          <w:sz w:val="16"/>
          <w:szCs w:val="16"/>
        </w:rPr>
        <w:t>Odpowiedź na pytanie nr 7</w:t>
      </w:r>
      <w:r w:rsidR="00CC3BCF" w:rsidRPr="001871E9">
        <w:rPr>
          <w:rFonts w:ascii="Verdana" w:hAnsi="Verdana"/>
          <w:b/>
          <w:sz w:val="16"/>
          <w:szCs w:val="16"/>
        </w:rPr>
        <w:t>5</w:t>
      </w:r>
      <w:r w:rsidRPr="001871E9">
        <w:rPr>
          <w:rFonts w:ascii="Verdana" w:hAnsi="Verdana"/>
          <w:b/>
          <w:sz w:val="16"/>
          <w:szCs w:val="16"/>
        </w:rPr>
        <w:t>. Zamawiający informuje, iż</w:t>
      </w:r>
      <w:r w:rsidR="005D5CB5" w:rsidRPr="001871E9">
        <w:rPr>
          <w:rFonts w:ascii="Verdana" w:hAnsi="Verdana"/>
          <w:b/>
          <w:sz w:val="16"/>
          <w:szCs w:val="16"/>
        </w:rPr>
        <w:t xml:space="preserve"> wprowadził do PPU proponowaną zmianę.</w:t>
      </w:r>
    </w:p>
    <w:p w14:paraId="75B99A24" w14:textId="77777777" w:rsidR="001B5083" w:rsidRDefault="001B5083" w:rsidP="001B5083">
      <w:pPr>
        <w:suppressAutoHyphens w:val="0"/>
        <w:spacing w:line="360" w:lineRule="auto"/>
        <w:jc w:val="both"/>
        <w:textAlignment w:val="auto"/>
        <w:rPr>
          <w:rFonts w:ascii="Verdana" w:hAnsi="Verdana"/>
          <w:b/>
          <w:sz w:val="16"/>
          <w:szCs w:val="16"/>
        </w:rPr>
      </w:pPr>
    </w:p>
    <w:p w14:paraId="6C5B3FC0" w14:textId="77777777" w:rsidR="001B5083" w:rsidRPr="00AD10DB" w:rsidRDefault="001B5083" w:rsidP="001B5083">
      <w:pPr>
        <w:suppressAutoHyphens w:val="0"/>
        <w:spacing w:line="360" w:lineRule="auto"/>
        <w:jc w:val="both"/>
        <w:textAlignment w:val="auto"/>
        <w:rPr>
          <w:rFonts w:ascii="Verdana" w:hAnsi="Verdana"/>
          <w:b/>
          <w:sz w:val="16"/>
          <w:szCs w:val="16"/>
        </w:rPr>
      </w:pPr>
      <w:r w:rsidRPr="00AD10DB">
        <w:rPr>
          <w:rFonts w:ascii="Verdana" w:hAnsi="Verdana"/>
          <w:b/>
          <w:sz w:val="16"/>
          <w:szCs w:val="16"/>
        </w:rPr>
        <w:t>Pytanie nr 7</w:t>
      </w:r>
      <w:r w:rsidR="00CC3BCF" w:rsidRPr="00AD10DB">
        <w:rPr>
          <w:rFonts w:ascii="Verdana" w:hAnsi="Verdana"/>
          <w:b/>
          <w:sz w:val="16"/>
          <w:szCs w:val="16"/>
        </w:rPr>
        <w:t>6</w:t>
      </w:r>
    </w:p>
    <w:p w14:paraId="03A99F84" w14:textId="77777777" w:rsidR="007C7B0B" w:rsidRPr="00AD10DB" w:rsidRDefault="007C7B0B" w:rsidP="007C7B0B">
      <w:pPr>
        <w:suppressAutoHyphens w:val="0"/>
        <w:spacing w:line="360" w:lineRule="auto"/>
        <w:jc w:val="both"/>
        <w:textAlignment w:val="auto"/>
        <w:rPr>
          <w:rFonts w:ascii="Verdana" w:hAnsi="Verdana"/>
          <w:bCs/>
          <w:sz w:val="16"/>
          <w:szCs w:val="16"/>
        </w:rPr>
      </w:pPr>
      <w:r w:rsidRPr="00AD10DB">
        <w:rPr>
          <w:rFonts w:ascii="Verdana" w:hAnsi="Verdana"/>
          <w:bCs/>
          <w:sz w:val="16"/>
          <w:szCs w:val="16"/>
        </w:rPr>
        <w:t>Prosimy o ograniczenie możliwości kumulowania kilku kar umownych za jedno zdarzenie faktyczne.</w:t>
      </w:r>
      <w:r w:rsidR="001B5083" w:rsidRPr="00AD10DB">
        <w:rPr>
          <w:rFonts w:ascii="Verdana" w:hAnsi="Verdana"/>
          <w:bCs/>
          <w:sz w:val="16"/>
          <w:szCs w:val="16"/>
        </w:rPr>
        <w:t xml:space="preserve"> </w:t>
      </w:r>
      <w:r w:rsidRPr="00AD10DB">
        <w:rPr>
          <w:rFonts w:ascii="Verdana" w:hAnsi="Verdana"/>
          <w:bCs/>
          <w:sz w:val="16"/>
          <w:szCs w:val="16"/>
        </w:rPr>
        <w:t>Naliczanie kilku kar z różnych podstaw w związku z tym samym zdarzeniem może prowadzić do niewspółmiernego obciążenia Wykonawcy.</w:t>
      </w:r>
    </w:p>
    <w:p w14:paraId="1D593AAF" w14:textId="77777777" w:rsidR="007C7B0B" w:rsidRPr="00AD10DB" w:rsidRDefault="007C7B0B" w:rsidP="007C7B0B">
      <w:pPr>
        <w:suppressAutoHyphens w:val="0"/>
        <w:spacing w:line="360" w:lineRule="auto"/>
        <w:jc w:val="both"/>
        <w:textAlignment w:val="auto"/>
        <w:rPr>
          <w:rFonts w:ascii="Verdana" w:hAnsi="Verdana"/>
          <w:bCs/>
          <w:sz w:val="16"/>
          <w:szCs w:val="16"/>
        </w:rPr>
      </w:pPr>
      <w:r w:rsidRPr="00AD10DB">
        <w:rPr>
          <w:rFonts w:ascii="Verdana" w:hAnsi="Verdana"/>
          <w:bCs/>
          <w:sz w:val="16"/>
          <w:szCs w:val="16"/>
        </w:rPr>
        <w:t>Wnosimy o:</w:t>
      </w:r>
      <w:r w:rsidR="001B5083" w:rsidRPr="00AD10DB">
        <w:rPr>
          <w:rFonts w:ascii="Verdana" w:hAnsi="Verdana"/>
          <w:bCs/>
          <w:sz w:val="16"/>
          <w:szCs w:val="16"/>
        </w:rPr>
        <w:t xml:space="preserve"> </w:t>
      </w:r>
      <w:r w:rsidRPr="00AD10DB">
        <w:rPr>
          <w:rFonts w:ascii="Verdana" w:hAnsi="Verdana"/>
          <w:bCs/>
          <w:sz w:val="16"/>
          <w:szCs w:val="16"/>
        </w:rPr>
        <w:t>wprowadzenie zasady jednej kary za jedno zdarzenie odpowiadającej głównemu naruszeniu albo wyłączenie kumulacji kar dotyczących tego samego skutku</w:t>
      </w:r>
      <w:r w:rsidR="001B5083" w:rsidRPr="00AD10DB">
        <w:rPr>
          <w:rFonts w:ascii="Verdana" w:hAnsi="Verdana"/>
          <w:bCs/>
          <w:sz w:val="16"/>
          <w:szCs w:val="16"/>
        </w:rPr>
        <w:t>.</w:t>
      </w:r>
    </w:p>
    <w:p w14:paraId="032D1A1A" w14:textId="10891EAD" w:rsidR="001B5083" w:rsidRPr="00AD10DB" w:rsidRDefault="001B5083" w:rsidP="007C7B0B">
      <w:pPr>
        <w:suppressAutoHyphens w:val="0"/>
        <w:spacing w:line="360" w:lineRule="auto"/>
        <w:jc w:val="both"/>
        <w:textAlignment w:val="auto"/>
        <w:rPr>
          <w:rFonts w:ascii="Verdana" w:hAnsi="Verdana"/>
          <w:b/>
          <w:sz w:val="16"/>
          <w:szCs w:val="16"/>
        </w:rPr>
      </w:pPr>
      <w:r w:rsidRPr="00AD10DB">
        <w:rPr>
          <w:rFonts w:ascii="Verdana" w:hAnsi="Verdana"/>
          <w:b/>
          <w:sz w:val="16"/>
          <w:szCs w:val="16"/>
        </w:rPr>
        <w:t>Odpowiedź na pytanie nr 7</w:t>
      </w:r>
      <w:r w:rsidR="00CC3BCF" w:rsidRPr="00AD10DB">
        <w:rPr>
          <w:rFonts w:ascii="Verdana" w:hAnsi="Verdana"/>
          <w:b/>
          <w:sz w:val="16"/>
          <w:szCs w:val="16"/>
        </w:rPr>
        <w:t>6</w:t>
      </w:r>
      <w:r w:rsidRPr="00AD10DB">
        <w:rPr>
          <w:rFonts w:ascii="Verdana" w:hAnsi="Verdana"/>
          <w:b/>
          <w:sz w:val="16"/>
          <w:szCs w:val="16"/>
        </w:rPr>
        <w:t>. Zamawiający informuje, iż</w:t>
      </w:r>
      <w:r w:rsidR="00D2786B" w:rsidRPr="00AD10DB">
        <w:rPr>
          <w:rFonts w:ascii="Verdana" w:hAnsi="Verdana"/>
          <w:b/>
          <w:sz w:val="16"/>
          <w:szCs w:val="16"/>
        </w:rPr>
        <w:t xml:space="preserve"> wprowadził proponowaną zmianę do PPU.</w:t>
      </w:r>
    </w:p>
    <w:p w14:paraId="744F18B4" w14:textId="77777777" w:rsidR="001B5083" w:rsidRDefault="001B5083" w:rsidP="007C7B0B">
      <w:pPr>
        <w:suppressAutoHyphens w:val="0"/>
        <w:spacing w:line="360" w:lineRule="auto"/>
        <w:jc w:val="both"/>
        <w:textAlignment w:val="auto"/>
        <w:rPr>
          <w:rFonts w:ascii="Verdana" w:hAnsi="Verdana"/>
          <w:b/>
          <w:sz w:val="16"/>
          <w:szCs w:val="16"/>
        </w:rPr>
      </w:pPr>
    </w:p>
    <w:p w14:paraId="1973B99E" w14:textId="77777777" w:rsidR="001B5083" w:rsidRDefault="001B5083" w:rsidP="007C7B0B">
      <w:pPr>
        <w:suppressAutoHyphens w:val="0"/>
        <w:spacing w:line="360" w:lineRule="auto"/>
        <w:jc w:val="both"/>
        <w:textAlignment w:val="auto"/>
        <w:rPr>
          <w:rFonts w:ascii="Verdana" w:hAnsi="Verdana"/>
          <w:b/>
          <w:sz w:val="16"/>
          <w:szCs w:val="16"/>
        </w:rPr>
      </w:pPr>
      <w:r>
        <w:rPr>
          <w:rFonts w:ascii="Verdana" w:hAnsi="Verdana"/>
          <w:b/>
          <w:sz w:val="16"/>
          <w:szCs w:val="16"/>
        </w:rPr>
        <w:t>Pytanie nr 7</w:t>
      </w:r>
      <w:r w:rsidR="00CC3BCF">
        <w:rPr>
          <w:rFonts w:ascii="Verdana" w:hAnsi="Verdana"/>
          <w:b/>
          <w:sz w:val="16"/>
          <w:szCs w:val="16"/>
        </w:rPr>
        <w:t>7</w:t>
      </w:r>
    </w:p>
    <w:p w14:paraId="07A48F22" w14:textId="77777777" w:rsidR="007C7B0B" w:rsidRPr="001B5083" w:rsidRDefault="007C7B0B" w:rsidP="007C7B0B">
      <w:pPr>
        <w:suppressAutoHyphens w:val="0"/>
        <w:spacing w:line="360" w:lineRule="auto"/>
        <w:jc w:val="both"/>
        <w:textAlignment w:val="auto"/>
        <w:rPr>
          <w:rFonts w:ascii="Verdana" w:hAnsi="Verdana"/>
          <w:b/>
          <w:sz w:val="16"/>
          <w:szCs w:val="16"/>
        </w:rPr>
      </w:pPr>
      <w:r w:rsidRPr="007C7B0B">
        <w:rPr>
          <w:rFonts w:ascii="Verdana" w:hAnsi="Verdana"/>
          <w:bCs/>
          <w:sz w:val="16"/>
          <w:szCs w:val="16"/>
        </w:rPr>
        <w:t>Prosimy o określenie obiektywnych kryteriów negatywnej oceny realizacji umowy.</w:t>
      </w:r>
      <w:r w:rsidR="001B5083">
        <w:rPr>
          <w:rFonts w:ascii="Verdana" w:hAnsi="Verdana"/>
          <w:b/>
          <w:sz w:val="16"/>
          <w:szCs w:val="16"/>
        </w:rPr>
        <w:t xml:space="preserve"> </w:t>
      </w:r>
      <w:r w:rsidRPr="007C7B0B">
        <w:rPr>
          <w:rFonts w:ascii="Verdana" w:hAnsi="Verdana"/>
          <w:bCs/>
          <w:sz w:val="16"/>
          <w:szCs w:val="16"/>
        </w:rPr>
        <w:t>Projekt umowy przewiduje możliwość zakończenia współpracy po trzech następujących po sobie negatywnych ocenach przedstawiciela Zamawiającego, jednak nie wskazuje mierzalnych zasad dokonywania takich ocen.</w:t>
      </w:r>
    </w:p>
    <w:p w14:paraId="4F13CFB0"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46135F97" w14:textId="77777777" w:rsidR="001B5083" w:rsidRDefault="007C7B0B" w:rsidP="007C7B0B">
      <w:pPr>
        <w:numPr>
          <w:ilvl w:val="0"/>
          <w:numId w:val="45"/>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wprowadzenie mierzalnych kryteriów oceny</w:t>
      </w:r>
    </w:p>
    <w:p w14:paraId="7046F6B9" w14:textId="77777777" w:rsidR="007C7B0B" w:rsidRDefault="007C7B0B" w:rsidP="007C7B0B">
      <w:pPr>
        <w:numPr>
          <w:ilvl w:val="0"/>
          <w:numId w:val="45"/>
        </w:numPr>
        <w:suppressAutoHyphens w:val="0"/>
        <w:spacing w:line="360" w:lineRule="auto"/>
        <w:jc w:val="both"/>
        <w:textAlignment w:val="auto"/>
        <w:rPr>
          <w:rFonts w:ascii="Verdana" w:hAnsi="Verdana"/>
          <w:bCs/>
          <w:sz w:val="16"/>
          <w:szCs w:val="16"/>
        </w:rPr>
      </w:pPr>
      <w:r w:rsidRPr="001B5083">
        <w:rPr>
          <w:rFonts w:ascii="Verdana" w:hAnsi="Verdana"/>
          <w:bCs/>
          <w:sz w:val="16"/>
          <w:szCs w:val="16"/>
        </w:rPr>
        <w:t>zapewnienie Wykonawcy prawa do odniesienia się do oceny przed wykorzystaniem jej jako podstawy rozwiązania umowy</w:t>
      </w:r>
    </w:p>
    <w:p w14:paraId="6D74135C" w14:textId="77777777" w:rsidR="001B5083" w:rsidRDefault="001B5083" w:rsidP="001B5083">
      <w:pPr>
        <w:suppressAutoHyphens w:val="0"/>
        <w:spacing w:line="360" w:lineRule="auto"/>
        <w:jc w:val="both"/>
        <w:textAlignment w:val="auto"/>
        <w:rPr>
          <w:rFonts w:ascii="Verdana" w:hAnsi="Verdana"/>
          <w:b/>
          <w:sz w:val="16"/>
          <w:szCs w:val="16"/>
        </w:rPr>
      </w:pPr>
      <w:r w:rsidRPr="001B5083">
        <w:rPr>
          <w:rFonts w:ascii="Verdana" w:hAnsi="Verdana"/>
          <w:b/>
          <w:sz w:val="16"/>
          <w:szCs w:val="16"/>
        </w:rPr>
        <w:t>Odpowiedź na pytanie nr 7</w:t>
      </w:r>
      <w:r w:rsidR="00CC3BCF">
        <w:rPr>
          <w:rFonts w:ascii="Verdana" w:hAnsi="Verdana"/>
          <w:b/>
          <w:sz w:val="16"/>
          <w:szCs w:val="16"/>
        </w:rPr>
        <w:t>7</w:t>
      </w:r>
      <w:r w:rsidRPr="001B5083">
        <w:rPr>
          <w:rFonts w:ascii="Verdana" w:hAnsi="Verdana"/>
          <w:b/>
          <w:sz w:val="16"/>
          <w:szCs w:val="16"/>
        </w:rPr>
        <w:t>. Zamawiający informuje, iż</w:t>
      </w:r>
      <w:r w:rsidR="004F386F">
        <w:rPr>
          <w:rFonts w:ascii="Verdana" w:hAnsi="Verdana"/>
          <w:b/>
          <w:sz w:val="16"/>
          <w:szCs w:val="16"/>
        </w:rPr>
        <w:t xml:space="preserve"> zgodnie z zapisami SWZ.</w:t>
      </w:r>
    </w:p>
    <w:p w14:paraId="1917AFE1" w14:textId="77777777" w:rsidR="001B5083" w:rsidRDefault="001B5083" w:rsidP="001B5083">
      <w:pPr>
        <w:suppressAutoHyphens w:val="0"/>
        <w:spacing w:line="360" w:lineRule="auto"/>
        <w:jc w:val="both"/>
        <w:textAlignment w:val="auto"/>
        <w:rPr>
          <w:rFonts w:ascii="Verdana" w:hAnsi="Verdana"/>
          <w:b/>
          <w:sz w:val="16"/>
          <w:szCs w:val="16"/>
        </w:rPr>
      </w:pPr>
    </w:p>
    <w:p w14:paraId="3CC2FD2A" w14:textId="77777777" w:rsidR="001B5083" w:rsidRPr="001B5083" w:rsidRDefault="001B5083" w:rsidP="001B5083">
      <w:pPr>
        <w:suppressAutoHyphens w:val="0"/>
        <w:spacing w:line="360" w:lineRule="auto"/>
        <w:jc w:val="both"/>
        <w:textAlignment w:val="auto"/>
        <w:rPr>
          <w:rFonts w:ascii="Verdana" w:hAnsi="Verdana"/>
          <w:b/>
          <w:sz w:val="16"/>
          <w:szCs w:val="16"/>
        </w:rPr>
      </w:pPr>
      <w:r>
        <w:rPr>
          <w:rFonts w:ascii="Verdana" w:hAnsi="Verdana"/>
          <w:b/>
          <w:sz w:val="16"/>
          <w:szCs w:val="16"/>
        </w:rPr>
        <w:t xml:space="preserve">Pytanie nr </w:t>
      </w:r>
      <w:r w:rsidR="00CC3BCF">
        <w:rPr>
          <w:rFonts w:ascii="Verdana" w:hAnsi="Verdana"/>
          <w:b/>
          <w:sz w:val="16"/>
          <w:szCs w:val="16"/>
        </w:rPr>
        <w:t>78</w:t>
      </w:r>
    </w:p>
    <w:p w14:paraId="1F771777"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określenie maksymalnej liczby badań wykonywanych na koszt Wykonawcy.</w:t>
      </w:r>
      <w:r w:rsidR="001B5083">
        <w:rPr>
          <w:rFonts w:ascii="Verdana" w:hAnsi="Verdana"/>
          <w:bCs/>
          <w:sz w:val="16"/>
          <w:szCs w:val="16"/>
        </w:rPr>
        <w:t xml:space="preserve"> </w:t>
      </w:r>
      <w:r w:rsidRPr="007C7B0B">
        <w:rPr>
          <w:rFonts w:ascii="Verdana" w:hAnsi="Verdana"/>
          <w:bCs/>
          <w:sz w:val="16"/>
          <w:szCs w:val="16"/>
        </w:rPr>
        <w:t>Dokumentacja przewiduje różne badania mikrobiologiczne, fizykochemiczne oraz badania czystości wykonywane na koszt Wykonawcy. Brak limitu badań zlecanych dodatkowo przez Zamawiającego stanowi otwarte ryzyko kosztowe.</w:t>
      </w:r>
    </w:p>
    <w:p w14:paraId="36CBF697"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49BFC7D6" w14:textId="77777777" w:rsidR="001B5083" w:rsidRDefault="007C7B0B" w:rsidP="007C7B0B">
      <w:pPr>
        <w:numPr>
          <w:ilvl w:val="0"/>
          <w:numId w:val="46"/>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wskazanie maksymalnej liczby badań w okresie obowiązywania umow</w:t>
      </w:r>
      <w:r w:rsidR="001B5083">
        <w:rPr>
          <w:rFonts w:ascii="Verdana" w:hAnsi="Verdana"/>
          <w:bCs/>
          <w:sz w:val="16"/>
          <w:szCs w:val="16"/>
        </w:rPr>
        <w:t>y</w:t>
      </w:r>
    </w:p>
    <w:p w14:paraId="5D62336F" w14:textId="77777777" w:rsidR="001B5083" w:rsidRDefault="007C7B0B" w:rsidP="007C7B0B">
      <w:pPr>
        <w:numPr>
          <w:ilvl w:val="0"/>
          <w:numId w:val="46"/>
        </w:numPr>
        <w:suppressAutoHyphens w:val="0"/>
        <w:spacing w:line="360" w:lineRule="auto"/>
        <w:jc w:val="both"/>
        <w:textAlignment w:val="auto"/>
        <w:rPr>
          <w:rFonts w:ascii="Verdana" w:hAnsi="Verdana"/>
          <w:bCs/>
          <w:sz w:val="16"/>
          <w:szCs w:val="16"/>
        </w:rPr>
      </w:pPr>
      <w:r w:rsidRPr="001B5083">
        <w:rPr>
          <w:rFonts w:ascii="Verdana" w:hAnsi="Verdana"/>
          <w:bCs/>
          <w:sz w:val="16"/>
          <w:szCs w:val="16"/>
        </w:rPr>
        <w:t>wskazanie zakresu badań i wymaganej akredytacji laboratorium</w:t>
      </w:r>
    </w:p>
    <w:p w14:paraId="1B5C093C" w14:textId="77777777" w:rsidR="007C7B0B" w:rsidRDefault="007C7B0B" w:rsidP="007C7B0B">
      <w:pPr>
        <w:numPr>
          <w:ilvl w:val="0"/>
          <w:numId w:val="46"/>
        </w:numPr>
        <w:suppressAutoHyphens w:val="0"/>
        <w:spacing w:line="360" w:lineRule="auto"/>
        <w:jc w:val="both"/>
        <w:textAlignment w:val="auto"/>
        <w:rPr>
          <w:rFonts w:ascii="Verdana" w:hAnsi="Verdana"/>
          <w:bCs/>
          <w:sz w:val="16"/>
          <w:szCs w:val="16"/>
        </w:rPr>
      </w:pPr>
      <w:r w:rsidRPr="001B5083">
        <w:rPr>
          <w:rFonts w:ascii="Verdana" w:hAnsi="Verdana"/>
          <w:bCs/>
          <w:sz w:val="16"/>
          <w:szCs w:val="16"/>
        </w:rPr>
        <w:t>potwierdzenie, że dodatkowe badania poza określonym limitem obciążą Wykonawcę wyłącznie w przypadku potwierdzonego naruszenia</w:t>
      </w:r>
    </w:p>
    <w:p w14:paraId="34DB0975" w14:textId="77777777" w:rsidR="001B5083" w:rsidRDefault="001B5083" w:rsidP="001B5083">
      <w:pPr>
        <w:suppressAutoHyphens w:val="0"/>
        <w:spacing w:line="360" w:lineRule="auto"/>
        <w:jc w:val="both"/>
        <w:textAlignment w:val="auto"/>
        <w:rPr>
          <w:rFonts w:ascii="Verdana" w:hAnsi="Verdana"/>
          <w:b/>
          <w:sz w:val="16"/>
          <w:szCs w:val="16"/>
        </w:rPr>
      </w:pPr>
      <w:r w:rsidRPr="001B5083">
        <w:rPr>
          <w:rFonts w:ascii="Verdana" w:hAnsi="Verdana"/>
          <w:b/>
          <w:sz w:val="16"/>
          <w:szCs w:val="16"/>
        </w:rPr>
        <w:t xml:space="preserve">Odpowiedź na pytanie nr </w:t>
      </w:r>
      <w:r w:rsidR="00CC3BCF">
        <w:rPr>
          <w:rFonts w:ascii="Verdana" w:hAnsi="Verdana"/>
          <w:b/>
          <w:sz w:val="16"/>
          <w:szCs w:val="16"/>
        </w:rPr>
        <w:t>78</w:t>
      </w:r>
      <w:r w:rsidR="00A53ACD">
        <w:rPr>
          <w:rFonts w:ascii="Verdana" w:hAnsi="Verdana"/>
          <w:b/>
          <w:sz w:val="16"/>
          <w:szCs w:val="16"/>
        </w:rPr>
        <w:t>.</w:t>
      </w:r>
      <w:r w:rsidRPr="001B5083">
        <w:rPr>
          <w:rFonts w:ascii="Verdana" w:hAnsi="Verdana"/>
          <w:b/>
          <w:sz w:val="16"/>
          <w:szCs w:val="16"/>
        </w:rPr>
        <w:t xml:space="preserve"> Zamawiający informuje, iż</w:t>
      </w:r>
      <w:r w:rsidR="004F386F">
        <w:rPr>
          <w:rFonts w:ascii="Verdana" w:hAnsi="Verdana"/>
          <w:b/>
          <w:sz w:val="16"/>
          <w:szCs w:val="16"/>
        </w:rPr>
        <w:t xml:space="preserve"> </w:t>
      </w:r>
      <w:r w:rsidR="00A53ACD" w:rsidRPr="00A53ACD">
        <w:rPr>
          <w:rFonts w:ascii="Verdana" w:hAnsi="Verdana"/>
          <w:b/>
          <w:sz w:val="16"/>
          <w:szCs w:val="16"/>
        </w:rPr>
        <w:t xml:space="preserve">dwa razy do roku /co 6 miesięcy/ Wykonawca poniesie koszty badania próbek żywności w Wojewódzkiej Stacji Sanitarno-Epidemiologicznej w </w:t>
      </w:r>
      <w:r w:rsidR="00A53ACD" w:rsidRPr="00A53ACD">
        <w:rPr>
          <w:rFonts w:ascii="Verdana" w:hAnsi="Verdana"/>
          <w:b/>
          <w:sz w:val="16"/>
          <w:szCs w:val="16"/>
        </w:rPr>
        <w:lastRenderedPageBreak/>
        <w:t>Gdańsku pod kątem fizykochemicznym, tj. zawartości białka, tłuszczu, soli oraz wartości energetycznej</w:t>
      </w:r>
      <w:r w:rsidR="00A53ACD">
        <w:rPr>
          <w:rFonts w:ascii="Verdana" w:hAnsi="Verdana"/>
          <w:b/>
          <w:sz w:val="16"/>
          <w:szCs w:val="16"/>
        </w:rPr>
        <w:t xml:space="preserve">. Zamawiający zastrzega sobie prawo do badań kwartalnych </w:t>
      </w:r>
      <w:r w:rsidR="00A53ACD" w:rsidRPr="00A53ACD">
        <w:rPr>
          <w:rFonts w:ascii="Verdana" w:hAnsi="Verdana"/>
          <w:b/>
          <w:sz w:val="16"/>
          <w:szCs w:val="16"/>
        </w:rPr>
        <w:t>na czystość mikrobiologiczną urządzeń, sprzętów i powierzchni mających kontakt z żywnością oraz rąk personelu zarówno na terenie kuchni zewnętrznej jak i na terenie Szpitala</w:t>
      </w:r>
      <w:r w:rsidR="00A53ACD">
        <w:rPr>
          <w:rFonts w:ascii="Verdana" w:hAnsi="Verdana"/>
          <w:b/>
          <w:sz w:val="16"/>
          <w:szCs w:val="16"/>
        </w:rPr>
        <w:t>.</w:t>
      </w:r>
    </w:p>
    <w:p w14:paraId="52068BFE" w14:textId="77777777" w:rsidR="00A53ACD" w:rsidRDefault="00A53ACD" w:rsidP="001B5083">
      <w:pPr>
        <w:suppressAutoHyphens w:val="0"/>
        <w:spacing w:line="360" w:lineRule="auto"/>
        <w:jc w:val="both"/>
        <w:textAlignment w:val="auto"/>
        <w:rPr>
          <w:rFonts w:ascii="Verdana" w:hAnsi="Verdana"/>
          <w:b/>
          <w:sz w:val="16"/>
          <w:szCs w:val="16"/>
        </w:rPr>
      </w:pPr>
    </w:p>
    <w:p w14:paraId="60357BD8" w14:textId="77777777" w:rsidR="001B5083" w:rsidRPr="001B5083" w:rsidRDefault="001B5083" w:rsidP="001B5083">
      <w:pPr>
        <w:suppressAutoHyphens w:val="0"/>
        <w:spacing w:line="360" w:lineRule="auto"/>
        <w:jc w:val="both"/>
        <w:textAlignment w:val="auto"/>
        <w:rPr>
          <w:rFonts w:ascii="Verdana" w:hAnsi="Verdana"/>
          <w:b/>
          <w:sz w:val="16"/>
          <w:szCs w:val="16"/>
        </w:rPr>
      </w:pPr>
      <w:r>
        <w:rPr>
          <w:rFonts w:ascii="Verdana" w:hAnsi="Verdana"/>
          <w:b/>
          <w:sz w:val="16"/>
          <w:szCs w:val="16"/>
        </w:rPr>
        <w:t xml:space="preserve">Pytanie nr </w:t>
      </w:r>
      <w:r w:rsidR="00CC3BCF">
        <w:rPr>
          <w:rFonts w:ascii="Verdana" w:hAnsi="Verdana"/>
          <w:b/>
          <w:sz w:val="16"/>
          <w:szCs w:val="16"/>
        </w:rPr>
        <w:t>79</w:t>
      </w:r>
    </w:p>
    <w:p w14:paraId="7EDCEEDF"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wskazanie wymaganej minimalnej sumy gwarancyjnej ubezpieczenia OC.</w:t>
      </w:r>
      <w:r w:rsidR="001B5083">
        <w:rPr>
          <w:rFonts w:ascii="Verdana" w:hAnsi="Verdana"/>
          <w:bCs/>
          <w:sz w:val="16"/>
          <w:szCs w:val="16"/>
        </w:rPr>
        <w:t xml:space="preserve"> </w:t>
      </w:r>
      <w:r w:rsidRPr="007C7B0B">
        <w:rPr>
          <w:rFonts w:ascii="Verdana" w:hAnsi="Verdana"/>
          <w:bCs/>
          <w:sz w:val="16"/>
          <w:szCs w:val="16"/>
        </w:rPr>
        <w:t>Projekt umowy wymaga posiadania ubezpieczenia odpowiedzialności cywilnej, ale nie określa minimalnej sumy gwarancyjnej ani terminu przedstawienia dokumentu.</w:t>
      </w:r>
    </w:p>
    <w:p w14:paraId="7CC4E64E"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28C443EF" w14:textId="77777777" w:rsidR="001B5083" w:rsidRDefault="007C7B0B" w:rsidP="007C7B0B">
      <w:pPr>
        <w:numPr>
          <w:ilvl w:val="0"/>
          <w:numId w:val="47"/>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podanie minimalnej sumy gwarancyjnej</w:t>
      </w:r>
    </w:p>
    <w:p w14:paraId="0C6EFC92" w14:textId="77777777" w:rsidR="001B5083" w:rsidRDefault="007C7B0B" w:rsidP="007C7B0B">
      <w:pPr>
        <w:numPr>
          <w:ilvl w:val="0"/>
          <w:numId w:val="47"/>
        </w:numPr>
        <w:suppressAutoHyphens w:val="0"/>
        <w:spacing w:line="360" w:lineRule="auto"/>
        <w:jc w:val="both"/>
        <w:textAlignment w:val="auto"/>
        <w:rPr>
          <w:rFonts w:ascii="Verdana" w:hAnsi="Verdana"/>
          <w:bCs/>
          <w:sz w:val="16"/>
          <w:szCs w:val="16"/>
        </w:rPr>
      </w:pPr>
      <w:r w:rsidRPr="001B5083">
        <w:rPr>
          <w:rFonts w:ascii="Verdana" w:hAnsi="Verdana"/>
          <w:bCs/>
          <w:sz w:val="16"/>
          <w:szCs w:val="16"/>
        </w:rPr>
        <w:t>wskazanie wymaganego zakresu ubezpieczenia</w:t>
      </w:r>
    </w:p>
    <w:p w14:paraId="18DC313A" w14:textId="77777777" w:rsidR="007C7B0B" w:rsidRDefault="007C7B0B" w:rsidP="007C7B0B">
      <w:pPr>
        <w:numPr>
          <w:ilvl w:val="0"/>
          <w:numId w:val="47"/>
        </w:numPr>
        <w:suppressAutoHyphens w:val="0"/>
        <w:spacing w:line="360" w:lineRule="auto"/>
        <w:jc w:val="both"/>
        <w:textAlignment w:val="auto"/>
        <w:rPr>
          <w:rFonts w:ascii="Verdana" w:hAnsi="Verdana"/>
          <w:bCs/>
          <w:sz w:val="16"/>
          <w:szCs w:val="16"/>
        </w:rPr>
      </w:pPr>
      <w:r w:rsidRPr="001B5083">
        <w:rPr>
          <w:rFonts w:ascii="Verdana" w:hAnsi="Verdana"/>
          <w:bCs/>
          <w:sz w:val="16"/>
          <w:szCs w:val="16"/>
        </w:rPr>
        <w:t>wskazanie terminu przedstawienia polisy</w:t>
      </w:r>
    </w:p>
    <w:p w14:paraId="52593CC9" w14:textId="77777777" w:rsidR="001B5083" w:rsidRDefault="001B5083" w:rsidP="001B5083">
      <w:pPr>
        <w:suppressAutoHyphens w:val="0"/>
        <w:spacing w:line="360" w:lineRule="auto"/>
        <w:jc w:val="both"/>
        <w:textAlignment w:val="auto"/>
        <w:rPr>
          <w:rFonts w:ascii="Verdana" w:hAnsi="Verdana"/>
          <w:b/>
          <w:sz w:val="16"/>
          <w:szCs w:val="16"/>
        </w:rPr>
      </w:pPr>
      <w:r w:rsidRPr="001B5083">
        <w:rPr>
          <w:rFonts w:ascii="Verdana" w:hAnsi="Verdana"/>
          <w:b/>
          <w:sz w:val="16"/>
          <w:szCs w:val="16"/>
        </w:rPr>
        <w:t xml:space="preserve">Odpowiedź na pytanie nr </w:t>
      </w:r>
      <w:r w:rsidR="00CC3BCF">
        <w:rPr>
          <w:rFonts w:ascii="Verdana" w:hAnsi="Verdana"/>
          <w:b/>
          <w:sz w:val="16"/>
          <w:szCs w:val="16"/>
        </w:rPr>
        <w:t>79</w:t>
      </w:r>
      <w:r w:rsidRPr="001B5083">
        <w:rPr>
          <w:rFonts w:ascii="Verdana" w:hAnsi="Verdana"/>
          <w:b/>
          <w:sz w:val="16"/>
          <w:szCs w:val="16"/>
        </w:rPr>
        <w:t>. Zamawiający informuje, iż</w:t>
      </w:r>
      <w:r w:rsidR="00A53ACD">
        <w:rPr>
          <w:rFonts w:ascii="Verdana" w:hAnsi="Verdana"/>
          <w:b/>
          <w:sz w:val="16"/>
          <w:szCs w:val="16"/>
        </w:rPr>
        <w:t xml:space="preserve"> zgodnie z SWZ. </w:t>
      </w:r>
    </w:p>
    <w:p w14:paraId="447DC622" w14:textId="77777777" w:rsidR="001B5083" w:rsidRDefault="001B5083" w:rsidP="001B5083">
      <w:pPr>
        <w:suppressAutoHyphens w:val="0"/>
        <w:spacing w:line="360" w:lineRule="auto"/>
        <w:jc w:val="both"/>
        <w:textAlignment w:val="auto"/>
        <w:rPr>
          <w:rFonts w:ascii="Verdana" w:hAnsi="Verdana"/>
          <w:b/>
          <w:sz w:val="16"/>
          <w:szCs w:val="16"/>
        </w:rPr>
      </w:pPr>
    </w:p>
    <w:p w14:paraId="2826DB66" w14:textId="77777777" w:rsidR="001B5083" w:rsidRPr="001B5083" w:rsidRDefault="001B5083" w:rsidP="001B5083">
      <w:pPr>
        <w:suppressAutoHyphens w:val="0"/>
        <w:spacing w:line="360" w:lineRule="auto"/>
        <w:jc w:val="both"/>
        <w:textAlignment w:val="auto"/>
        <w:rPr>
          <w:rFonts w:ascii="Verdana" w:hAnsi="Verdana"/>
          <w:b/>
          <w:sz w:val="16"/>
          <w:szCs w:val="16"/>
        </w:rPr>
      </w:pPr>
      <w:r>
        <w:rPr>
          <w:rFonts w:ascii="Verdana" w:hAnsi="Verdana"/>
          <w:b/>
          <w:sz w:val="16"/>
          <w:szCs w:val="16"/>
        </w:rPr>
        <w:t>Pytanie nr 8</w:t>
      </w:r>
      <w:r w:rsidR="00CC3BCF">
        <w:rPr>
          <w:rFonts w:ascii="Verdana" w:hAnsi="Verdana"/>
          <w:b/>
          <w:sz w:val="16"/>
          <w:szCs w:val="16"/>
        </w:rPr>
        <w:t>0</w:t>
      </w:r>
    </w:p>
    <w:p w14:paraId="75BB91BF"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Prosimy o skorygowanie omyłek w Porozumieniu BHP.</w:t>
      </w:r>
    </w:p>
    <w:p w14:paraId="37D34758"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 załączniku nr 8 wskazano jako podstawę prawną „art. 2018 Kodeksu Pracy”, natomiast w końcowej części dokumentu pozostawiono rok „2025 r.”, mimo że postępowanie prowadzone jest w 2026 r.</w:t>
      </w:r>
    </w:p>
    <w:p w14:paraId="3F64D7A8" w14:textId="77777777" w:rsidR="007C7B0B" w:rsidRP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Wnosimy o:</w:t>
      </w:r>
    </w:p>
    <w:p w14:paraId="1AB215F6" w14:textId="77777777" w:rsidR="001B5083" w:rsidRDefault="007C7B0B" w:rsidP="007C7B0B">
      <w:pPr>
        <w:numPr>
          <w:ilvl w:val="0"/>
          <w:numId w:val="48"/>
        </w:numPr>
        <w:suppressAutoHyphens w:val="0"/>
        <w:spacing w:line="360" w:lineRule="auto"/>
        <w:jc w:val="both"/>
        <w:textAlignment w:val="auto"/>
        <w:rPr>
          <w:rFonts w:ascii="Verdana" w:hAnsi="Verdana"/>
          <w:bCs/>
          <w:sz w:val="16"/>
          <w:szCs w:val="16"/>
        </w:rPr>
      </w:pPr>
      <w:r w:rsidRPr="007C7B0B">
        <w:rPr>
          <w:rFonts w:ascii="Verdana" w:hAnsi="Verdana"/>
          <w:bCs/>
          <w:sz w:val="16"/>
          <w:szCs w:val="16"/>
        </w:rPr>
        <w:t>potwierdzenie, że prawidłową podstawą jest art. 208 Kodeksu pracy</w:t>
      </w:r>
    </w:p>
    <w:p w14:paraId="3D012E3F" w14:textId="77777777" w:rsidR="001B5083" w:rsidRDefault="007C7B0B" w:rsidP="007C7B0B">
      <w:pPr>
        <w:numPr>
          <w:ilvl w:val="0"/>
          <w:numId w:val="48"/>
        </w:numPr>
        <w:suppressAutoHyphens w:val="0"/>
        <w:spacing w:line="360" w:lineRule="auto"/>
        <w:jc w:val="both"/>
        <w:textAlignment w:val="auto"/>
        <w:rPr>
          <w:rFonts w:ascii="Verdana" w:hAnsi="Verdana"/>
          <w:bCs/>
          <w:sz w:val="16"/>
          <w:szCs w:val="16"/>
        </w:rPr>
      </w:pPr>
      <w:r w:rsidRPr="001B5083">
        <w:rPr>
          <w:rFonts w:ascii="Verdana" w:hAnsi="Verdana"/>
          <w:bCs/>
          <w:sz w:val="16"/>
          <w:szCs w:val="16"/>
        </w:rPr>
        <w:t>zmianę roku na 2026</w:t>
      </w:r>
    </w:p>
    <w:p w14:paraId="71580358" w14:textId="77777777" w:rsidR="007C7B0B" w:rsidRPr="001B5083" w:rsidRDefault="007C7B0B" w:rsidP="007C7B0B">
      <w:pPr>
        <w:numPr>
          <w:ilvl w:val="0"/>
          <w:numId w:val="48"/>
        </w:numPr>
        <w:suppressAutoHyphens w:val="0"/>
        <w:spacing w:line="360" w:lineRule="auto"/>
        <w:jc w:val="both"/>
        <w:textAlignment w:val="auto"/>
        <w:rPr>
          <w:rFonts w:ascii="Verdana" w:hAnsi="Verdana"/>
          <w:bCs/>
          <w:sz w:val="16"/>
          <w:szCs w:val="16"/>
        </w:rPr>
      </w:pPr>
      <w:r w:rsidRPr="001B5083">
        <w:rPr>
          <w:rFonts w:ascii="Verdana" w:hAnsi="Verdana"/>
          <w:bCs/>
          <w:sz w:val="16"/>
          <w:szCs w:val="16"/>
        </w:rPr>
        <w:t>opublikowanie poprawionej wersji załącznika</w:t>
      </w:r>
    </w:p>
    <w:p w14:paraId="58854CB7" w14:textId="77777777" w:rsidR="007C7B0B" w:rsidRDefault="007C7B0B" w:rsidP="007C7B0B">
      <w:pPr>
        <w:suppressAutoHyphens w:val="0"/>
        <w:spacing w:line="360" w:lineRule="auto"/>
        <w:jc w:val="both"/>
        <w:textAlignment w:val="auto"/>
        <w:rPr>
          <w:rFonts w:ascii="Verdana" w:hAnsi="Verdana"/>
          <w:bCs/>
          <w:sz w:val="16"/>
          <w:szCs w:val="16"/>
        </w:rPr>
      </w:pPr>
      <w:r w:rsidRPr="007C7B0B">
        <w:rPr>
          <w:rFonts w:ascii="Verdana" w:hAnsi="Verdana"/>
          <w:bCs/>
          <w:sz w:val="16"/>
          <w:szCs w:val="16"/>
        </w:rPr>
        <w:t>Mając na uwadze znaczenie powyższych kwestii dla zachowania uczciwej konkurencji, prawidłowej kalkulacji ceny oraz przygotowania porównywalnych ofert, prosimy o udzielenie wyczerpujących odpowiedzi i dokonanie odpowiednich zmian SWZ, Formularza ofertowego, projektowanych postanowień umowy oraz pozostałych załączników, jeżeli udzielone wyjaśnienia wpływają na ich treść.</w:t>
      </w:r>
    </w:p>
    <w:p w14:paraId="0CDCEB2A" w14:textId="77777777" w:rsidR="001B5083" w:rsidRPr="001B5083" w:rsidRDefault="001B5083" w:rsidP="007C7B0B">
      <w:pPr>
        <w:suppressAutoHyphens w:val="0"/>
        <w:spacing w:line="360" w:lineRule="auto"/>
        <w:jc w:val="both"/>
        <w:textAlignment w:val="auto"/>
        <w:rPr>
          <w:rFonts w:ascii="Verdana" w:hAnsi="Verdana"/>
          <w:b/>
          <w:sz w:val="16"/>
          <w:szCs w:val="16"/>
        </w:rPr>
      </w:pPr>
      <w:r w:rsidRPr="001B5083">
        <w:rPr>
          <w:rFonts w:ascii="Verdana" w:hAnsi="Verdana"/>
          <w:b/>
          <w:sz w:val="16"/>
          <w:szCs w:val="16"/>
        </w:rPr>
        <w:t>Odpowiedź na pytanie nr 8</w:t>
      </w:r>
      <w:r w:rsidR="00CC3BCF">
        <w:rPr>
          <w:rFonts w:ascii="Verdana" w:hAnsi="Verdana"/>
          <w:b/>
          <w:sz w:val="16"/>
          <w:szCs w:val="16"/>
        </w:rPr>
        <w:t>0.</w:t>
      </w:r>
      <w:r w:rsidRPr="001B5083">
        <w:rPr>
          <w:rFonts w:ascii="Verdana" w:hAnsi="Verdana"/>
          <w:b/>
          <w:sz w:val="16"/>
          <w:szCs w:val="16"/>
        </w:rPr>
        <w:t xml:space="preserve"> Zamawiający informuje, iż</w:t>
      </w:r>
      <w:r w:rsidR="002B72B9">
        <w:rPr>
          <w:rFonts w:ascii="Verdana" w:hAnsi="Verdana"/>
          <w:b/>
          <w:sz w:val="16"/>
          <w:szCs w:val="16"/>
        </w:rPr>
        <w:t xml:space="preserve"> dokona modyfikacji w załączniku nr 8 do SWZ.</w:t>
      </w:r>
    </w:p>
    <w:p w14:paraId="12366634" w14:textId="77777777" w:rsidR="007C7397" w:rsidRDefault="007C7397" w:rsidP="007C7397">
      <w:pPr>
        <w:suppressAutoHyphens w:val="0"/>
        <w:spacing w:line="360" w:lineRule="auto"/>
        <w:jc w:val="both"/>
        <w:textAlignment w:val="auto"/>
        <w:rPr>
          <w:rFonts w:ascii="Verdana" w:hAnsi="Verdana"/>
          <w:b/>
          <w:sz w:val="16"/>
          <w:szCs w:val="16"/>
        </w:rPr>
      </w:pPr>
    </w:p>
    <w:p w14:paraId="4BFB985B" w14:textId="77777777" w:rsidR="007C7397" w:rsidRPr="009C2127" w:rsidRDefault="007C7397" w:rsidP="007C7397">
      <w:pPr>
        <w:suppressAutoHyphens w:val="0"/>
        <w:spacing w:line="360" w:lineRule="auto"/>
        <w:jc w:val="both"/>
        <w:textAlignment w:val="auto"/>
        <w:rPr>
          <w:rFonts w:ascii="Verdana" w:hAnsi="Verdana"/>
          <w:b/>
          <w:sz w:val="16"/>
          <w:szCs w:val="16"/>
        </w:rPr>
      </w:pPr>
    </w:p>
    <w:p w14:paraId="0E10AF22" w14:textId="77777777" w:rsidR="00A72E45" w:rsidRDefault="00A72E45" w:rsidP="003206A9">
      <w:pPr>
        <w:shd w:val="clear" w:color="auto" w:fill="FFFFFF"/>
        <w:tabs>
          <w:tab w:val="left" w:pos="6300"/>
        </w:tabs>
        <w:spacing w:line="360" w:lineRule="auto"/>
        <w:jc w:val="right"/>
        <w:rPr>
          <w:rFonts w:ascii="Verdana" w:hAnsi="Verdana"/>
          <w:b/>
          <w:bCs/>
          <w:sz w:val="16"/>
          <w:szCs w:val="16"/>
        </w:rPr>
      </w:pPr>
      <w:r>
        <w:rPr>
          <w:rFonts w:ascii="Verdana" w:hAnsi="Verdana"/>
          <w:b/>
          <w:bCs/>
          <w:sz w:val="16"/>
          <w:szCs w:val="16"/>
        </w:rPr>
        <w:t>Edyta Brzywca Kozłowska</w:t>
      </w:r>
    </w:p>
    <w:p w14:paraId="311B5730" w14:textId="77777777" w:rsidR="00A72E45" w:rsidRDefault="00A72E45">
      <w:pPr>
        <w:shd w:val="clear" w:color="auto" w:fill="FFFFFF"/>
        <w:tabs>
          <w:tab w:val="left" w:pos="6300"/>
        </w:tabs>
        <w:spacing w:line="360" w:lineRule="auto"/>
        <w:jc w:val="right"/>
        <w:rPr>
          <w:rFonts w:ascii="Verdana" w:hAnsi="Verdana"/>
          <w:sz w:val="16"/>
          <w:szCs w:val="16"/>
        </w:rPr>
      </w:pPr>
      <w:r>
        <w:rPr>
          <w:rFonts w:ascii="Verdana" w:hAnsi="Verdana"/>
          <w:sz w:val="16"/>
          <w:szCs w:val="16"/>
        </w:rPr>
        <w:t>specjalista ds. sprzedaży i zamówień publicznych</w:t>
      </w:r>
    </w:p>
    <w:p w14:paraId="00EC89E2" w14:textId="77777777" w:rsidR="00A72E45" w:rsidRPr="009C2127" w:rsidRDefault="00A72E45" w:rsidP="009C2127">
      <w:pPr>
        <w:shd w:val="clear" w:color="auto" w:fill="FFFFFF"/>
        <w:tabs>
          <w:tab w:val="left" w:pos="6300"/>
        </w:tabs>
        <w:spacing w:line="360" w:lineRule="auto"/>
        <w:jc w:val="right"/>
        <w:rPr>
          <w:rFonts w:ascii="Verdana" w:hAnsi="Verdana"/>
          <w:b/>
          <w:bCs/>
          <w:sz w:val="16"/>
          <w:szCs w:val="16"/>
        </w:rPr>
      </w:pPr>
      <w:r>
        <w:rPr>
          <w:rFonts w:ascii="Verdana" w:hAnsi="Verdana"/>
          <w:b/>
          <w:bCs/>
          <w:sz w:val="16"/>
          <w:szCs w:val="16"/>
        </w:rPr>
        <w:t>7 Szpitala Marynarki Wojennej w Gdańsku</w:t>
      </w:r>
    </w:p>
    <w:p w14:paraId="0D72547C" w14:textId="77777777" w:rsidR="009C2127" w:rsidRDefault="009C2127">
      <w:pPr>
        <w:spacing w:line="360" w:lineRule="auto"/>
        <w:jc w:val="right"/>
        <w:rPr>
          <w:rFonts w:ascii="Verdana" w:hAnsi="Verdana"/>
          <w:sz w:val="12"/>
          <w:szCs w:val="12"/>
        </w:rPr>
      </w:pPr>
    </w:p>
    <w:p w14:paraId="761FC10F" w14:textId="77777777" w:rsidR="00A72E45" w:rsidRDefault="00A72E45">
      <w:pPr>
        <w:spacing w:line="360" w:lineRule="auto"/>
        <w:jc w:val="right"/>
        <w:rPr>
          <w:rFonts w:ascii="Verdana" w:hAnsi="Verdana"/>
          <w:sz w:val="12"/>
          <w:szCs w:val="12"/>
        </w:rPr>
      </w:pPr>
      <w:r>
        <w:rPr>
          <w:rFonts w:ascii="Verdana" w:hAnsi="Verdana"/>
          <w:sz w:val="12"/>
          <w:szCs w:val="12"/>
        </w:rPr>
        <w:t>Sporządził: Edyta Brzywca Kozłowska</w:t>
      </w:r>
    </w:p>
    <w:p w14:paraId="3B3E41A4" w14:textId="77777777" w:rsidR="00A72E45" w:rsidRDefault="00A72E45">
      <w:pPr>
        <w:spacing w:line="360" w:lineRule="auto"/>
        <w:jc w:val="right"/>
        <w:rPr>
          <w:rFonts w:ascii="Verdana" w:hAnsi="Verdana"/>
          <w:sz w:val="12"/>
          <w:szCs w:val="12"/>
        </w:rPr>
      </w:pPr>
      <w:r>
        <w:rPr>
          <w:rFonts w:ascii="Verdana" w:hAnsi="Verdana"/>
          <w:sz w:val="12"/>
          <w:szCs w:val="12"/>
        </w:rPr>
        <w:t>tel. 58/ 552 64 07</w:t>
      </w:r>
    </w:p>
    <w:p w14:paraId="5E690313" w14:textId="77777777" w:rsidR="00A72E45" w:rsidRDefault="00A72E45">
      <w:pPr>
        <w:spacing w:line="360" w:lineRule="auto"/>
        <w:jc w:val="right"/>
        <w:rPr>
          <w:rFonts w:ascii="Verdana" w:hAnsi="Verdana"/>
          <w:sz w:val="12"/>
          <w:szCs w:val="12"/>
        </w:rPr>
      </w:pPr>
      <w:r>
        <w:rPr>
          <w:rFonts w:ascii="Verdana" w:hAnsi="Verdana"/>
          <w:sz w:val="12"/>
          <w:szCs w:val="12"/>
        </w:rPr>
        <w:t>Data wykonania:</w:t>
      </w:r>
      <w:r w:rsidR="007C7397">
        <w:rPr>
          <w:rFonts w:ascii="Verdana" w:hAnsi="Verdana"/>
          <w:sz w:val="12"/>
          <w:szCs w:val="12"/>
        </w:rPr>
        <w:t>09.09</w:t>
      </w:r>
      <w:r>
        <w:rPr>
          <w:rFonts w:ascii="Verdana" w:hAnsi="Verdana"/>
          <w:sz w:val="12"/>
          <w:szCs w:val="12"/>
        </w:rPr>
        <w:t>.2026 r.</w:t>
      </w:r>
    </w:p>
    <w:p w14:paraId="7DA7C937" w14:textId="77777777" w:rsidR="00A72E45" w:rsidRDefault="00A72E45">
      <w:pPr>
        <w:spacing w:line="360" w:lineRule="auto"/>
        <w:jc w:val="right"/>
      </w:pPr>
      <w:r>
        <w:rPr>
          <w:rFonts w:ascii="Verdana" w:hAnsi="Verdana"/>
          <w:sz w:val="12"/>
          <w:szCs w:val="12"/>
        </w:rPr>
        <w:t>T – 2712; B5</w:t>
      </w:r>
    </w:p>
    <w:sectPr w:rsidR="00A72E4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E02C4" w14:textId="77777777" w:rsidR="00EE1242" w:rsidRDefault="00EE1242">
      <w:r>
        <w:separator/>
      </w:r>
    </w:p>
  </w:endnote>
  <w:endnote w:type="continuationSeparator" w:id="0">
    <w:p w14:paraId="309F7D35" w14:textId="77777777" w:rsidR="00EE1242" w:rsidRDefault="00EE1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Helvetica Neue">
    <w:altName w:val="Arial"/>
    <w:charset w:val="00"/>
    <w:family w:val="swiss"/>
    <w:pitch w:val="default"/>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8A918" w14:textId="77777777" w:rsidR="00A72E45" w:rsidRDefault="00A72E45">
    <w:pPr>
      <w:pStyle w:val="Stopka"/>
      <w:jc w:val="right"/>
    </w:pPr>
    <w:r>
      <w:rPr>
        <w:sz w:val="14"/>
        <w:szCs w:val="14"/>
      </w:rPr>
      <w:fldChar w:fldCharType="begin"/>
    </w:r>
    <w:r>
      <w:rPr>
        <w:sz w:val="14"/>
        <w:szCs w:val="14"/>
      </w:rPr>
      <w:instrText xml:space="preserve"> PAGE </w:instrText>
    </w:r>
    <w:r>
      <w:rPr>
        <w:sz w:val="14"/>
        <w:szCs w:val="14"/>
      </w:rPr>
      <w:fldChar w:fldCharType="separate"/>
    </w:r>
    <w:r w:rsidR="001A66AA">
      <w:rPr>
        <w:noProof/>
        <w:sz w:val="14"/>
        <w:szCs w:val="14"/>
      </w:rPr>
      <w:t>6</w:t>
    </w:r>
    <w:r>
      <w:rPr>
        <w:sz w:val="14"/>
        <w:szCs w:val="14"/>
      </w:rPr>
      <w:fldChar w:fldCharType="end"/>
    </w:r>
  </w:p>
  <w:p w14:paraId="601BBF48" w14:textId="77777777" w:rsidR="00A72E45" w:rsidRDefault="00A72E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34EAC" w14:textId="77777777" w:rsidR="00EE1242" w:rsidRDefault="00EE1242">
      <w:r>
        <w:separator/>
      </w:r>
    </w:p>
  </w:footnote>
  <w:footnote w:type="continuationSeparator" w:id="0">
    <w:p w14:paraId="55809EBB" w14:textId="77777777" w:rsidR="00EE1242" w:rsidRDefault="00EE12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6"/>
    <w:lvl w:ilvl="0">
      <w:start w:val="1"/>
      <w:numFmt w:val="lowerLetter"/>
      <w:lvlText w:val="%1."/>
      <w:lvlJc w:val="left"/>
      <w:pPr>
        <w:tabs>
          <w:tab w:val="num" w:pos="0"/>
        </w:tabs>
        <w:ind w:left="720" w:hanging="360"/>
      </w:pPr>
    </w:lvl>
  </w:abstractNum>
  <w:abstractNum w:abstractNumId="2" w15:restartNumberingAfterBreak="0">
    <w:nsid w:val="00000003"/>
    <w:multiLevelType w:val="singleLevel"/>
    <w:tmpl w:val="00000003"/>
    <w:name w:val="WW8Num34"/>
    <w:lvl w:ilvl="0">
      <w:start w:val="1"/>
      <w:numFmt w:val="lowerLetter"/>
      <w:lvlText w:val="%1."/>
      <w:lvlJc w:val="left"/>
      <w:pPr>
        <w:tabs>
          <w:tab w:val="num" w:pos="0"/>
        </w:tabs>
        <w:ind w:left="720" w:hanging="360"/>
      </w:pPr>
    </w:lvl>
  </w:abstractNum>
  <w:abstractNum w:abstractNumId="3" w15:restartNumberingAfterBreak="0">
    <w:nsid w:val="00000004"/>
    <w:multiLevelType w:val="singleLevel"/>
    <w:tmpl w:val="00000004"/>
    <w:name w:val="WW8Num38"/>
    <w:lvl w:ilvl="0">
      <w:start w:val="1"/>
      <w:numFmt w:val="decimal"/>
      <w:lvlText w:val="%1."/>
      <w:lvlJc w:val="left"/>
      <w:pPr>
        <w:tabs>
          <w:tab w:val="num" w:pos="0"/>
        </w:tabs>
        <w:ind w:left="360" w:hanging="360"/>
      </w:pPr>
    </w:lvl>
  </w:abstractNum>
  <w:abstractNum w:abstractNumId="4" w15:restartNumberingAfterBreak="0">
    <w:nsid w:val="00000005"/>
    <w:multiLevelType w:val="singleLevel"/>
    <w:tmpl w:val="00000005"/>
    <w:name w:val="WW8Num40"/>
    <w:lvl w:ilvl="0">
      <w:start w:val="1"/>
      <w:numFmt w:val="bullet"/>
      <w:lvlText w:val=""/>
      <w:lvlJc w:val="left"/>
      <w:pPr>
        <w:tabs>
          <w:tab w:val="num" w:pos="0"/>
        </w:tabs>
        <w:ind w:left="720" w:hanging="360"/>
      </w:pPr>
      <w:rPr>
        <w:rFonts w:ascii="Wingdings" w:hAnsi="Wingdings"/>
      </w:rPr>
    </w:lvl>
  </w:abstractNum>
  <w:abstractNum w:abstractNumId="5" w15:restartNumberingAfterBreak="0">
    <w:nsid w:val="00000006"/>
    <w:multiLevelType w:val="singleLevel"/>
    <w:tmpl w:val="00000006"/>
    <w:name w:val="WW8Num41"/>
    <w:lvl w:ilvl="0">
      <w:start w:val="1"/>
      <w:numFmt w:val="lowerLetter"/>
      <w:lvlText w:val="%1."/>
      <w:lvlJc w:val="left"/>
      <w:pPr>
        <w:tabs>
          <w:tab w:val="num" w:pos="0"/>
        </w:tabs>
        <w:ind w:left="720" w:hanging="360"/>
      </w:pPr>
    </w:lvl>
  </w:abstractNum>
  <w:abstractNum w:abstractNumId="6" w15:restartNumberingAfterBreak="0">
    <w:nsid w:val="026170C1"/>
    <w:multiLevelType w:val="hybridMultilevel"/>
    <w:tmpl w:val="CD606D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2E95700"/>
    <w:multiLevelType w:val="hybridMultilevel"/>
    <w:tmpl w:val="C27C9B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CD14E4"/>
    <w:multiLevelType w:val="hybridMultilevel"/>
    <w:tmpl w:val="268888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8765687"/>
    <w:multiLevelType w:val="hybridMultilevel"/>
    <w:tmpl w:val="7A103A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5E312B"/>
    <w:multiLevelType w:val="hybridMultilevel"/>
    <w:tmpl w:val="0660E8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514A19"/>
    <w:multiLevelType w:val="hybridMultilevel"/>
    <w:tmpl w:val="ACDC07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1350C3"/>
    <w:multiLevelType w:val="hybridMultilevel"/>
    <w:tmpl w:val="3D5C69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C300C12"/>
    <w:multiLevelType w:val="hybridMultilevel"/>
    <w:tmpl w:val="9640B9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8B1763"/>
    <w:multiLevelType w:val="hybridMultilevel"/>
    <w:tmpl w:val="B1383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1830A0"/>
    <w:multiLevelType w:val="hybridMultilevel"/>
    <w:tmpl w:val="5DA2A2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4B5646"/>
    <w:multiLevelType w:val="hybridMultilevel"/>
    <w:tmpl w:val="F134F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E97235"/>
    <w:multiLevelType w:val="hybridMultilevel"/>
    <w:tmpl w:val="36ACEC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F33D49"/>
    <w:multiLevelType w:val="hybridMultilevel"/>
    <w:tmpl w:val="CCAA0E3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0C0502"/>
    <w:multiLevelType w:val="hybridMultilevel"/>
    <w:tmpl w:val="9BBE2D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13A35A3"/>
    <w:multiLevelType w:val="hybridMultilevel"/>
    <w:tmpl w:val="EF3A1A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455A41"/>
    <w:multiLevelType w:val="hybridMultilevel"/>
    <w:tmpl w:val="658665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147249F"/>
    <w:multiLevelType w:val="hybridMultilevel"/>
    <w:tmpl w:val="5C00FC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741EBE"/>
    <w:multiLevelType w:val="hybridMultilevel"/>
    <w:tmpl w:val="42C4D2B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F43BC5"/>
    <w:multiLevelType w:val="hybridMultilevel"/>
    <w:tmpl w:val="5D6098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913F63"/>
    <w:multiLevelType w:val="hybridMultilevel"/>
    <w:tmpl w:val="120A63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5F66CCE"/>
    <w:multiLevelType w:val="hybridMultilevel"/>
    <w:tmpl w:val="D9FC31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1745A8"/>
    <w:multiLevelType w:val="hybridMultilevel"/>
    <w:tmpl w:val="191A7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DCA2466"/>
    <w:multiLevelType w:val="hybridMultilevel"/>
    <w:tmpl w:val="39F244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F346076"/>
    <w:multiLevelType w:val="hybridMultilevel"/>
    <w:tmpl w:val="AB9060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377640B"/>
    <w:multiLevelType w:val="hybridMultilevel"/>
    <w:tmpl w:val="779E4D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A1456D"/>
    <w:multiLevelType w:val="hybridMultilevel"/>
    <w:tmpl w:val="4FAAAD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7F124D5"/>
    <w:multiLevelType w:val="hybridMultilevel"/>
    <w:tmpl w:val="8CD417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96E42BE"/>
    <w:multiLevelType w:val="hybridMultilevel"/>
    <w:tmpl w:val="88988F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D7E21E2"/>
    <w:multiLevelType w:val="hybridMultilevel"/>
    <w:tmpl w:val="3AE84380"/>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5028562C"/>
    <w:multiLevelType w:val="hybridMultilevel"/>
    <w:tmpl w:val="37483B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3791A52"/>
    <w:multiLevelType w:val="hybridMultilevel"/>
    <w:tmpl w:val="F2B6D5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75F26C4"/>
    <w:multiLevelType w:val="hybridMultilevel"/>
    <w:tmpl w:val="E00E0E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91D68B7"/>
    <w:multiLevelType w:val="hybridMultilevel"/>
    <w:tmpl w:val="01EE7D06"/>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92238B7"/>
    <w:multiLevelType w:val="hybridMultilevel"/>
    <w:tmpl w:val="EAEC0A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B6A3B1A"/>
    <w:multiLevelType w:val="hybridMultilevel"/>
    <w:tmpl w:val="243C7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46963B4"/>
    <w:multiLevelType w:val="hybridMultilevel"/>
    <w:tmpl w:val="5E6CEBA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B281F31"/>
    <w:multiLevelType w:val="hybridMultilevel"/>
    <w:tmpl w:val="9A8A0BA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B4D3FB0"/>
    <w:multiLevelType w:val="hybridMultilevel"/>
    <w:tmpl w:val="155A709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C496D5C"/>
    <w:multiLevelType w:val="hybridMultilevel"/>
    <w:tmpl w:val="611848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DEC3ABE"/>
    <w:multiLevelType w:val="hybridMultilevel"/>
    <w:tmpl w:val="A27C1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2980245"/>
    <w:multiLevelType w:val="hybridMultilevel"/>
    <w:tmpl w:val="9216DA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6CB088B"/>
    <w:multiLevelType w:val="hybridMultilevel"/>
    <w:tmpl w:val="3D5C698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76D068AC"/>
    <w:multiLevelType w:val="hybridMultilevel"/>
    <w:tmpl w:val="BDEEE5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8C90BA5"/>
    <w:multiLevelType w:val="hybridMultilevel"/>
    <w:tmpl w:val="C6AE78B2"/>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718675469">
    <w:abstractNumId w:val="0"/>
  </w:num>
  <w:num w:numId="2" w16cid:durableId="548079203">
    <w:abstractNumId w:val="1"/>
  </w:num>
  <w:num w:numId="3" w16cid:durableId="877090415">
    <w:abstractNumId w:val="2"/>
  </w:num>
  <w:num w:numId="4" w16cid:durableId="694187036">
    <w:abstractNumId w:val="3"/>
  </w:num>
  <w:num w:numId="5" w16cid:durableId="890383509">
    <w:abstractNumId w:val="4"/>
  </w:num>
  <w:num w:numId="6" w16cid:durableId="2088452493">
    <w:abstractNumId w:val="5"/>
  </w:num>
  <w:num w:numId="7" w16cid:durableId="208231513">
    <w:abstractNumId w:val="49"/>
  </w:num>
  <w:num w:numId="8" w16cid:durableId="388773231">
    <w:abstractNumId w:val="34"/>
  </w:num>
  <w:num w:numId="9" w16cid:durableId="594094179">
    <w:abstractNumId w:val="12"/>
  </w:num>
  <w:num w:numId="10" w16cid:durableId="219292870">
    <w:abstractNumId w:val="43"/>
  </w:num>
  <w:num w:numId="11" w16cid:durableId="19167767">
    <w:abstractNumId w:val="23"/>
  </w:num>
  <w:num w:numId="12" w16cid:durableId="618990844">
    <w:abstractNumId w:val="41"/>
  </w:num>
  <w:num w:numId="13" w16cid:durableId="1532769376">
    <w:abstractNumId w:val="37"/>
  </w:num>
  <w:num w:numId="14" w16cid:durableId="232354988">
    <w:abstractNumId w:val="18"/>
  </w:num>
  <w:num w:numId="15" w16cid:durableId="991369248">
    <w:abstractNumId w:val="46"/>
  </w:num>
  <w:num w:numId="16" w16cid:durableId="1058364649">
    <w:abstractNumId w:val="38"/>
  </w:num>
  <w:num w:numId="17" w16cid:durableId="278607173">
    <w:abstractNumId w:val="29"/>
  </w:num>
  <w:num w:numId="18" w16cid:durableId="1160735179">
    <w:abstractNumId w:val="15"/>
  </w:num>
  <w:num w:numId="19" w16cid:durableId="1848010987">
    <w:abstractNumId w:val="6"/>
  </w:num>
  <w:num w:numId="20" w16cid:durableId="1098983917">
    <w:abstractNumId w:val="19"/>
  </w:num>
  <w:num w:numId="21" w16cid:durableId="857543631">
    <w:abstractNumId w:val="14"/>
  </w:num>
  <w:num w:numId="22" w16cid:durableId="820732790">
    <w:abstractNumId w:val="48"/>
  </w:num>
  <w:num w:numId="23" w16cid:durableId="1690371981">
    <w:abstractNumId w:val="30"/>
  </w:num>
  <w:num w:numId="24" w16cid:durableId="1250313670">
    <w:abstractNumId w:val="11"/>
  </w:num>
  <w:num w:numId="25" w16cid:durableId="1954357650">
    <w:abstractNumId w:val="7"/>
  </w:num>
  <w:num w:numId="26" w16cid:durableId="392119352">
    <w:abstractNumId w:val="25"/>
  </w:num>
  <w:num w:numId="27" w16cid:durableId="1443186220">
    <w:abstractNumId w:val="13"/>
  </w:num>
  <w:num w:numId="28" w16cid:durableId="1263415412">
    <w:abstractNumId w:val="31"/>
  </w:num>
  <w:num w:numId="29" w16cid:durableId="2092460158">
    <w:abstractNumId w:val="21"/>
  </w:num>
  <w:num w:numId="30" w16cid:durableId="1756321088">
    <w:abstractNumId w:val="17"/>
  </w:num>
  <w:num w:numId="31" w16cid:durableId="1242906434">
    <w:abstractNumId w:val="39"/>
  </w:num>
  <w:num w:numId="32" w16cid:durableId="2107146152">
    <w:abstractNumId w:val="40"/>
  </w:num>
  <w:num w:numId="33" w16cid:durableId="554437192">
    <w:abstractNumId w:val="26"/>
  </w:num>
  <w:num w:numId="34" w16cid:durableId="303631938">
    <w:abstractNumId w:val="9"/>
  </w:num>
  <w:num w:numId="35" w16cid:durableId="846820998">
    <w:abstractNumId w:val="8"/>
  </w:num>
  <w:num w:numId="36" w16cid:durableId="1026443364">
    <w:abstractNumId w:val="33"/>
  </w:num>
  <w:num w:numId="37" w16cid:durableId="1803502867">
    <w:abstractNumId w:val="24"/>
  </w:num>
  <w:num w:numId="38" w16cid:durableId="943734169">
    <w:abstractNumId w:val="20"/>
  </w:num>
  <w:num w:numId="39" w16cid:durableId="1659261694">
    <w:abstractNumId w:val="36"/>
  </w:num>
  <w:num w:numId="40" w16cid:durableId="549920183">
    <w:abstractNumId w:val="35"/>
  </w:num>
  <w:num w:numId="41" w16cid:durableId="1020202196">
    <w:abstractNumId w:val="45"/>
  </w:num>
  <w:num w:numId="42" w16cid:durableId="1644895575">
    <w:abstractNumId w:val="22"/>
  </w:num>
  <w:num w:numId="43" w16cid:durableId="929311895">
    <w:abstractNumId w:val="16"/>
  </w:num>
  <w:num w:numId="44" w16cid:durableId="1422677984">
    <w:abstractNumId w:val="27"/>
  </w:num>
  <w:num w:numId="45" w16cid:durableId="118914288">
    <w:abstractNumId w:val="32"/>
  </w:num>
  <w:num w:numId="46" w16cid:durableId="1522157584">
    <w:abstractNumId w:val="44"/>
  </w:num>
  <w:num w:numId="47" w16cid:durableId="1387678788">
    <w:abstractNumId w:val="10"/>
  </w:num>
  <w:num w:numId="48" w16cid:durableId="501165697">
    <w:abstractNumId w:val="28"/>
  </w:num>
  <w:num w:numId="49" w16cid:durableId="1205024409">
    <w:abstractNumId w:val="42"/>
  </w:num>
  <w:num w:numId="50" w16cid:durableId="1534658887">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6A9"/>
    <w:rsid w:val="000226A7"/>
    <w:rsid w:val="000A7330"/>
    <w:rsid w:val="000C4686"/>
    <w:rsid w:val="00107026"/>
    <w:rsid w:val="0014047A"/>
    <w:rsid w:val="001809BC"/>
    <w:rsid w:val="001871E9"/>
    <w:rsid w:val="001958F4"/>
    <w:rsid w:val="001A2814"/>
    <w:rsid w:val="001A66AA"/>
    <w:rsid w:val="001B5083"/>
    <w:rsid w:val="002B72B9"/>
    <w:rsid w:val="00315743"/>
    <w:rsid w:val="003206A9"/>
    <w:rsid w:val="00330B4F"/>
    <w:rsid w:val="00336D04"/>
    <w:rsid w:val="003951D9"/>
    <w:rsid w:val="003B0C64"/>
    <w:rsid w:val="003C46EB"/>
    <w:rsid w:val="003D0905"/>
    <w:rsid w:val="004D650F"/>
    <w:rsid w:val="004F386F"/>
    <w:rsid w:val="0052300D"/>
    <w:rsid w:val="005A1FC3"/>
    <w:rsid w:val="005C7F7A"/>
    <w:rsid w:val="005D5CB5"/>
    <w:rsid w:val="00647304"/>
    <w:rsid w:val="006977E2"/>
    <w:rsid w:val="006E36AA"/>
    <w:rsid w:val="006F0430"/>
    <w:rsid w:val="00760B79"/>
    <w:rsid w:val="007726EA"/>
    <w:rsid w:val="007C7397"/>
    <w:rsid w:val="007C7B0B"/>
    <w:rsid w:val="00965362"/>
    <w:rsid w:val="00985F3E"/>
    <w:rsid w:val="009953F8"/>
    <w:rsid w:val="009C2127"/>
    <w:rsid w:val="00A53ACD"/>
    <w:rsid w:val="00A55F5A"/>
    <w:rsid w:val="00A72E45"/>
    <w:rsid w:val="00AB209F"/>
    <w:rsid w:val="00AD10DB"/>
    <w:rsid w:val="00B467A4"/>
    <w:rsid w:val="00B658C5"/>
    <w:rsid w:val="00B7484E"/>
    <w:rsid w:val="00B76C2E"/>
    <w:rsid w:val="00BE6750"/>
    <w:rsid w:val="00C06045"/>
    <w:rsid w:val="00C10448"/>
    <w:rsid w:val="00C1134B"/>
    <w:rsid w:val="00C40DD8"/>
    <w:rsid w:val="00C76AEA"/>
    <w:rsid w:val="00CA45D2"/>
    <w:rsid w:val="00CC3BCF"/>
    <w:rsid w:val="00CD2320"/>
    <w:rsid w:val="00CF64CF"/>
    <w:rsid w:val="00D2786B"/>
    <w:rsid w:val="00D57823"/>
    <w:rsid w:val="00D70CAA"/>
    <w:rsid w:val="00D97FA5"/>
    <w:rsid w:val="00DB1E06"/>
    <w:rsid w:val="00E858CF"/>
    <w:rsid w:val="00EC56BA"/>
    <w:rsid w:val="00ED652B"/>
    <w:rsid w:val="00EE1242"/>
    <w:rsid w:val="00F041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4A75013"/>
  <w15:chartTrackingRefBased/>
  <w15:docId w15:val="{C21D9828-EDEF-4E5D-A3CB-79ABE17CE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textAlignment w:val="baseline"/>
    </w:pPr>
    <w:rPr>
      <w:rFonts w:cs="Calibri"/>
      <w:sz w:val="24"/>
      <w:szCs w:val="24"/>
      <w:lang w:eastAsia="ar-SA"/>
    </w:rPr>
  </w:style>
  <w:style w:type="paragraph" w:styleId="Nagwek1">
    <w:name w:val="heading 1"/>
    <w:basedOn w:val="Normalny"/>
    <w:next w:val="Normalny"/>
    <w:qFormat/>
    <w:pPr>
      <w:keepNext/>
      <w:numPr>
        <w:numId w:val="1"/>
      </w:numPr>
      <w:spacing w:before="240" w:after="60"/>
      <w:outlineLvl w:val="0"/>
    </w:pPr>
    <w:rPr>
      <w:rFonts w:ascii="Calibri Light" w:hAnsi="Calibri Light"/>
      <w:b/>
      <w:bCs/>
      <w:kern w:val="1"/>
      <w:sz w:val="32"/>
      <w:szCs w:val="32"/>
      <w:lang w:val="x-none"/>
    </w:rPr>
  </w:style>
  <w:style w:type="paragraph" w:styleId="Nagwek2">
    <w:name w:val="heading 2"/>
    <w:basedOn w:val="Normalny"/>
    <w:next w:val="Tekstpodstawowy"/>
    <w:qFormat/>
    <w:pPr>
      <w:numPr>
        <w:ilvl w:val="1"/>
        <w:numId w:val="1"/>
      </w:numPr>
      <w:suppressAutoHyphens w:val="0"/>
      <w:spacing w:before="280" w:after="280"/>
      <w:textAlignment w:val="auto"/>
      <w:outlineLvl w:val="1"/>
    </w:pPr>
    <w:rPr>
      <w:b/>
      <w:bCs/>
      <w:sz w:val="36"/>
      <w:szCs w:val="3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9z0">
    <w:name w:val="WW8Num9z0"/>
    <w:rPr>
      <w:rFonts w:cs="Times New Roman"/>
    </w:rPr>
  </w:style>
  <w:style w:type="character" w:customStyle="1" w:styleId="WW8Num10z0">
    <w:name w:val="WW8Num10z0"/>
    <w:rPr>
      <w:rFonts w:cs="Times New Roman"/>
    </w:rPr>
  </w:style>
  <w:style w:type="character" w:customStyle="1" w:styleId="WW8Num11z0">
    <w:name w:val="WW8Num11z0"/>
    <w:rPr>
      <w:rFonts w:ascii="Symbol" w:hAnsi="Symbol"/>
    </w:rPr>
  </w:style>
  <w:style w:type="character" w:customStyle="1" w:styleId="WW8Num12z1">
    <w:name w:val="WW8Num12z1"/>
    <w:rPr>
      <w:b/>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5z0">
    <w:name w:val="WW8Num15z0"/>
    <w:rPr>
      <w:b/>
    </w:rPr>
  </w:style>
  <w:style w:type="character" w:customStyle="1" w:styleId="WW8Num19z0">
    <w:name w:val="WW8Num19z0"/>
    <w:rPr>
      <w:rFonts w:ascii="Wingdings" w:hAnsi="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rPr>
  </w:style>
  <w:style w:type="character" w:customStyle="1" w:styleId="WW8Num20z0">
    <w:name w:val="WW8Num20z0"/>
    <w:rPr>
      <w:rFonts w:cs="Times New Roman"/>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3z0">
    <w:name w:val="WW8Num23z0"/>
    <w:rPr>
      <w:rFonts w:ascii="Wingdings" w:hAnsi="Wingdings"/>
    </w:rPr>
  </w:style>
  <w:style w:type="character" w:customStyle="1" w:styleId="WW8Num23z1">
    <w:name w:val="WW8Num23z1"/>
    <w:rPr>
      <w:rFonts w:ascii="Courier New" w:hAnsi="Courier New" w:cs="Courier New"/>
    </w:rPr>
  </w:style>
  <w:style w:type="character" w:customStyle="1" w:styleId="WW8Num23z3">
    <w:name w:val="WW8Num23z3"/>
    <w:rPr>
      <w:rFonts w:ascii="Symbol" w:hAnsi="Symbol"/>
    </w:rPr>
  </w:style>
  <w:style w:type="character" w:customStyle="1" w:styleId="WW8Num26z0">
    <w:name w:val="WW8Num26z0"/>
    <w:rPr>
      <w:rFonts w:ascii="Wingdings" w:hAnsi="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rPr>
  </w:style>
  <w:style w:type="character" w:customStyle="1" w:styleId="WW8Num31z0">
    <w:name w:val="WW8Num31z0"/>
    <w:rPr>
      <w:rFonts w:ascii="Symbol" w:hAnsi="Symbol"/>
      <w:sz w:val="20"/>
    </w:rPr>
  </w:style>
  <w:style w:type="character" w:customStyle="1" w:styleId="WW8Num31z1">
    <w:name w:val="WW8Num31z1"/>
    <w:rPr>
      <w:rFonts w:ascii="Courier New" w:hAnsi="Courier New"/>
      <w:sz w:val="20"/>
    </w:rPr>
  </w:style>
  <w:style w:type="character" w:customStyle="1" w:styleId="WW8Num31z2">
    <w:name w:val="WW8Num31z2"/>
    <w:rPr>
      <w:rFonts w:ascii="Wingdings" w:hAnsi="Wingdings"/>
      <w:sz w:val="20"/>
    </w:rPr>
  </w:style>
  <w:style w:type="character" w:customStyle="1" w:styleId="WW8Num32z0">
    <w:name w:val="WW8Num32z0"/>
    <w:rPr>
      <w:color w:val="000000"/>
    </w:rPr>
  </w:style>
  <w:style w:type="character" w:customStyle="1" w:styleId="WW8Num33z1">
    <w:name w:val="WW8Num33z1"/>
    <w:rPr>
      <w:rFonts w:ascii="Courier New" w:hAnsi="Courier New"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7z0">
    <w:name w:val="WW8Num37z0"/>
    <w:rPr>
      <w:color w:val="000000"/>
    </w:rPr>
  </w:style>
  <w:style w:type="character" w:customStyle="1" w:styleId="WW8Num39z0">
    <w:name w:val="WW8Num39z0"/>
    <w:rPr>
      <w:rFonts w:ascii="Symbol" w:hAnsi="Symbol"/>
      <w:sz w:val="20"/>
    </w:rPr>
  </w:style>
  <w:style w:type="character" w:customStyle="1" w:styleId="WW8Num39z1">
    <w:name w:val="WW8Num39z1"/>
    <w:rPr>
      <w:rFonts w:ascii="Courier New" w:hAnsi="Courier New"/>
      <w:sz w:val="20"/>
    </w:rPr>
  </w:style>
  <w:style w:type="character" w:customStyle="1" w:styleId="WW8Num39z2">
    <w:name w:val="WW8Num39z2"/>
    <w:rPr>
      <w:rFonts w:ascii="Wingdings" w:hAnsi="Wingdings"/>
      <w:sz w:val="20"/>
    </w:rPr>
  </w:style>
  <w:style w:type="character" w:customStyle="1" w:styleId="WW8Num40z0">
    <w:name w:val="WW8Num40z0"/>
    <w:rPr>
      <w:rFonts w:ascii="Wingdings" w:hAnsi="Wingdings"/>
    </w:rPr>
  </w:style>
  <w:style w:type="character" w:customStyle="1" w:styleId="WW8Num40z1">
    <w:name w:val="WW8Num40z1"/>
    <w:rPr>
      <w:rFonts w:ascii="Courier New" w:hAnsi="Courier New" w:cs="Courier New"/>
    </w:rPr>
  </w:style>
  <w:style w:type="character" w:customStyle="1" w:styleId="WW8Num40z3">
    <w:name w:val="WW8Num40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6z0">
    <w:name w:val="WW8Num46z0"/>
    <w:rPr>
      <w:rFonts w:ascii="Wingdings" w:hAnsi="Wingdings"/>
    </w:rPr>
  </w:style>
  <w:style w:type="character" w:customStyle="1" w:styleId="WW8Num46z1">
    <w:name w:val="WW8Num46z1"/>
    <w:rPr>
      <w:rFonts w:ascii="Courier New" w:hAnsi="Courier New" w:cs="Courier New"/>
    </w:rPr>
  </w:style>
  <w:style w:type="character" w:customStyle="1" w:styleId="WW8Num46z3">
    <w:name w:val="WW8Num46z3"/>
    <w:rPr>
      <w:rFonts w:ascii="Symbol" w:hAnsi="Symbol"/>
    </w:rPr>
  </w:style>
  <w:style w:type="character" w:customStyle="1" w:styleId="Domylnaczcionkaakapitu2">
    <w:name w:val="Domyślna czcionka akapitu2"/>
  </w:style>
  <w:style w:type="character" w:customStyle="1" w:styleId="PodtytuZnak">
    <w:name w:val="Podtytuł Znak"/>
    <w:rPr>
      <w:rFonts w:ascii="Arial" w:eastAsia="Tahoma" w:hAnsi="Arial" w:cs="Tahoma"/>
      <w:i/>
      <w:iCs/>
      <w:sz w:val="28"/>
      <w:szCs w:val="28"/>
    </w:rPr>
  </w:style>
  <w:style w:type="character" w:customStyle="1" w:styleId="TytuZnak">
    <w:name w:val="Tytuł Znak"/>
    <w:rPr>
      <w:rFonts w:ascii="Arial" w:eastAsia="Arial" w:hAnsi="Arial" w:cs="Arial"/>
      <w:b/>
      <w:bCs/>
      <w:color w:val="000000"/>
      <w:sz w:val="20"/>
      <w:szCs w:val="20"/>
    </w:rPr>
  </w:style>
  <w:style w:type="character" w:customStyle="1" w:styleId="ZwykytekstZnak">
    <w:name w:val="Zwykły tekst Znak"/>
    <w:rPr>
      <w:rFonts w:ascii="Consolas" w:eastAsia="Times New Roman" w:hAnsi="Consolas" w:cs="Times New Roman"/>
      <w:sz w:val="21"/>
      <w:szCs w:val="21"/>
    </w:rPr>
  </w:style>
  <w:style w:type="character" w:styleId="Pogrubienie">
    <w:name w:val="Strong"/>
    <w:qFormat/>
    <w:rPr>
      <w:b/>
      <w:bCs/>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NagwekZnak">
    <w:name w:val="Nagłówek Znak"/>
    <w:rPr>
      <w:rFonts w:ascii="Times New Roman" w:eastAsia="Times New Roman" w:hAnsi="Times New Roman" w:cs="Times New Roman"/>
      <w:sz w:val="24"/>
      <w:szCs w:val="24"/>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wcityZnak">
    <w:name w:val="Tekst podstawowy wcięty Znak"/>
    <w:rPr>
      <w:rFonts w:ascii="Times New Roman" w:eastAsia="Times New Roman" w:hAnsi="Times New Roman" w:cs="Times New Roman"/>
      <w:sz w:val="24"/>
      <w:szCs w:val="24"/>
      <w:lang w:val="en-US"/>
    </w:rPr>
  </w:style>
  <w:style w:type="character" w:customStyle="1" w:styleId="Tekstpodstawowy2Znak">
    <w:name w:val="Tekst podstawowy 2 Znak"/>
    <w:rPr>
      <w:rFonts w:ascii="Times New Roman" w:eastAsia="Times New Roman" w:hAnsi="Times New Roman"/>
      <w:sz w:val="24"/>
      <w:szCs w:val="24"/>
    </w:rPr>
  </w:style>
  <w:style w:type="character" w:customStyle="1" w:styleId="s13">
    <w:name w:val="s13"/>
  </w:style>
  <w:style w:type="character" w:customStyle="1" w:styleId="TekstdymkaZnak">
    <w:name w:val="Tekst dymka Znak"/>
    <w:rPr>
      <w:rFonts w:ascii="Segoe UI" w:eastAsia="Times New Roman" w:hAnsi="Segoe UI" w:cs="Segoe UI"/>
      <w:sz w:val="18"/>
      <w:szCs w:val="18"/>
    </w:rPr>
  </w:style>
  <w:style w:type="character" w:styleId="Wyrnieniedelikatne">
    <w:name w:val="Subtle Emphasis"/>
    <w:qFormat/>
    <w:rPr>
      <w:i/>
      <w:iCs/>
      <w:color w:val="404040"/>
    </w:rPr>
  </w:style>
  <w:style w:type="character" w:customStyle="1" w:styleId="StrongEmphasis">
    <w:name w:val="Strong Emphasis"/>
    <w:rPr>
      <w:b/>
      <w:bCs/>
    </w:rPr>
  </w:style>
  <w:style w:type="character" w:customStyle="1" w:styleId="Tekstpodstawowy3Znak">
    <w:name w:val="Tekst podstawowy 3 Znak"/>
    <w:rPr>
      <w:sz w:val="16"/>
      <w:szCs w:val="16"/>
    </w:rPr>
  </w:style>
  <w:style w:type="character" w:styleId="Hipercze">
    <w:name w:val="Hyperlink"/>
    <w:rPr>
      <w:rFonts w:cs="Times New Roman"/>
      <w:color w:val="0000FF"/>
      <w:u w:val="single"/>
    </w:rPr>
  </w:style>
  <w:style w:type="character" w:customStyle="1" w:styleId="Nagwek2Znak">
    <w:name w:val="Nagłówek 2 Znak"/>
    <w:rPr>
      <w:rFonts w:ascii="Times New Roman" w:eastAsia="Times New Roman" w:hAnsi="Times New Roman"/>
      <w:b/>
      <w:bCs/>
      <w:sz w:val="36"/>
      <w:szCs w:val="36"/>
    </w:rPr>
  </w:style>
  <w:style w:type="character" w:customStyle="1" w:styleId="Nagwek1Znak">
    <w:name w:val="Nagłówek 1 Znak"/>
    <w:rPr>
      <w:rFonts w:ascii="Calibri Light" w:eastAsia="Times New Roman" w:hAnsi="Calibri Light" w:cs="Times New Roman"/>
      <w:b/>
      <w:bCs/>
      <w:kern w:val="1"/>
      <w:sz w:val="32"/>
      <w:szCs w:val="32"/>
    </w:rPr>
  </w:style>
  <w:style w:type="character" w:customStyle="1" w:styleId="Internetlink">
    <w:name w:val="Internet link"/>
    <w:rPr>
      <w:color w:val="0000FF"/>
      <w:u w:val="single"/>
    </w:rPr>
  </w:style>
  <w:style w:type="character" w:customStyle="1" w:styleId="HTML-wstpniesformatowanyZnak">
    <w:name w:val="HTML - wstępnie sformatowany Znak"/>
    <w:rPr>
      <w:rFonts w:ascii="Courier New" w:eastAsia="Times New Roman" w:hAnsi="Courier New" w:cs="Courier New"/>
    </w:rPr>
  </w:style>
  <w:style w:type="character" w:customStyle="1" w:styleId="Domylnaczcionkaakapitu1">
    <w:name w:val="Domyślna czcionka akapitu1"/>
  </w:style>
  <w:style w:type="character" w:customStyle="1" w:styleId="Uwydatnienie1">
    <w:name w:val="Uwydatnienie1"/>
    <w:rPr>
      <w:i/>
      <w:iCs/>
    </w:rPr>
  </w:style>
  <w:style w:type="character" w:customStyle="1" w:styleId="apple-converted-space">
    <w:name w:val="apple-converted-space"/>
  </w:style>
  <w:style w:type="character" w:customStyle="1" w:styleId="AkapitzlistZnak">
    <w:name w:val="Akapit z listą Znak"/>
    <w:rPr>
      <w:sz w:val="22"/>
      <w:szCs w:val="22"/>
    </w:rPr>
  </w:style>
  <w:style w:type="character" w:styleId="Uwydatnienie">
    <w:name w:val="Emphasis"/>
    <w:qFormat/>
    <w:rPr>
      <w:i/>
      <w:iCs/>
    </w:rPr>
  </w:style>
  <w:style w:type="character" w:customStyle="1" w:styleId="StopkaZnak">
    <w:name w:val="Stopka Znak"/>
    <w:rPr>
      <w:rFonts w:ascii="Times New Roman" w:eastAsia="Times New Roman" w:hAnsi="Times New Roman"/>
      <w:sz w:val="24"/>
      <w:szCs w:val="24"/>
    </w:rPr>
  </w:style>
  <w:style w:type="paragraph" w:customStyle="1" w:styleId="Nagwek20">
    <w:name w:val="Nagłówek2"/>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spacing w:after="120"/>
    </w:pPr>
    <w:rPr>
      <w:lang w:val="x-none"/>
    </w:rPr>
  </w:style>
  <w:style w:type="paragraph" w:styleId="Lista">
    <w:name w:val="List"/>
    <w:basedOn w:val="Tekstpodstawowy"/>
    <w:rPr>
      <w:rFonts w:cs="Lucida Sans"/>
    </w:rPr>
  </w:style>
  <w:style w:type="paragraph" w:customStyle="1" w:styleId="Podpis1">
    <w:name w:val="Podpis1"/>
    <w:basedOn w:val="Normalny"/>
    <w:pPr>
      <w:suppressLineNumbers/>
      <w:spacing w:before="120" w:after="120"/>
    </w:pPr>
    <w:rPr>
      <w:rFonts w:cs="Lucida Sans"/>
      <w:i/>
      <w:iCs/>
    </w:rPr>
  </w:style>
  <w:style w:type="paragraph" w:customStyle="1" w:styleId="Indeks">
    <w:name w:val="Indeks"/>
    <w:basedOn w:val="Normalny"/>
    <w:pPr>
      <w:suppressLineNumbers/>
    </w:pPr>
    <w:rPr>
      <w:rFonts w:cs="Lucida Sans"/>
    </w:rPr>
  </w:style>
  <w:style w:type="paragraph" w:styleId="NormalnyWeb">
    <w:name w:val="Normal (Web)"/>
    <w:basedOn w:val="Normalny"/>
    <w:pPr>
      <w:spacing w:before="100" w:after="119"/>
    </w:pPr>
  </w:style>
  <w:style w:type="paragraph" w:styleId="Nagwek">
    <w:name w:val="header"/>
    <w:basedOn w:val="Normalny"/>
    <w:rPr>
      <w:lang w:val="x-none"/>
    </w:rPr>
  </w:style>
  <w:style w:type="paragraph" w:styleId="Podtytu">
    <w:name w:val="Subtitle"/>
    <w:basedOn w:val="Nagwek"/>
    <w:next w:val="Tekstpodstawowy"/>
    <w:qFormat/>
    <w:pPr>
      <w:keepNext/>
      <w:spacing w:before="240" w:after="120"/>
      <w:jc w:val="center"/>
    </w:pPr>
    <w:rPr>
      <w:rFonts w:ascii="Arial" w:eastAsia="Tahoma" w:hAnsi="Arial"/>
      <w:i/>
      <w:iCs/>
      <w:sz w:val="28"/>
      <w:szCs w:val="28"/>
    </w:rPr>
  </w:style>
  <w:style w:type="paragraph" w:styleId="Tytu">
    <w:name w:val="Title"/>
    <w:basedOn w:val="Normalny"/>
    <w:next w:val="Podtytu"/>
    <w:qFormat/>
    <w:pPr>
      <w:widowControl w:val="0"/>
      <w:autoSpaceDE w:val="0"/>
      <w:jc w:val="center"/>
    </w:pPr>
    <w:rPr>
      <w:rFonts w:ascii="Arial" w:eastAsia="Arial" w:hAnsi="Arial"/>
      <w:b/>
      <w:bCs/>
      <w:color w:val="000000"/>
      <w:sz w:val="20"/>
      <w:szCs w:val="20"/>
      <w:lang w:val="x-none"/>
    </w:rPr>
  </w:style>
  <w:style w:type="paragraph" w:customStyle="1" w:styleId="Akapitzlist1">
    <w:name w:val="Akapit z listą1"/>
    <w:basedOn w:val="Normalny"/>
    <w:pPr>
      <w:suppressAutoHyphens w:val="0"/>
      <w:spacing w:after="200" w:line="276" w:lineRule="auto"/>
      <w:ind w:left="720"/>
      <w:textAlignment w:val="auto"/>
    </w:pPr>
    <w:rPr>
      <w:rFonts w:ascii="Calibri" w:eastAsia="Calibri" w:hAnsi="Calibri"/>
      <w:sz w:val="22"/>
      <w:szCs w:val="22"/>
      <w:lang w:val="x-none"/>
    </w:rPr>
  </w:style>
  <w:style w:type="paragraph" w:customStyle="1" w:styleId="Zwykytekst2">
    <w:name w:val="Zwykły tekst2"/>
    <w:basedOn w:val="Normalny"/>
    <w:pPr>
      <w:suppressAutoHyphens w:val="0"/>
      <w:textAlignment w:val="auto"/>
    </w:pPr>
    <w:rPr>
      <w:rFonts w:ascii="Consolas" w:hAnsi="Consolas"/>
      <w:sz w:val="21"/>
      <w:szCs w:val="21"/>
      <w:lang w:val="x-none"/>
    </w:rPr>
  </w:style>
  <w:style w:type="paragraph" w:customStyle="1" w:styleId="Tekstpodstawowywcity32">
    <w:name w:val="Tekst podstawowy wcięty 32"/>
    <w:basedOn w:val="Normalny"/>
    <w:pPr>
      <w:suppressAutoHyphens w:val="0"/>
      <w:spacing w:after="120"/>
      <w:ind w:left="283"/>
      <w:textAlignment w:val="auto"/>
    </w:pPr>
    <w:rPr>
      <w:sz w:val="16"/>
      <w:szCs w:val="16"/>
      <w:lang w:val="x-none"/>
    </w:rPr>
  </w:style>
  <w:style w:type="paragraph" w:customStyle="1" w:styleId="p1">
    <w:name w:val="p1"/>
    <w:basedOn w:val="Normalny"/>
    <w:pPr>
      <w:suppressAutoHyphens w:val="0"/>
      <w:jc w:val="center"/>
      <w:textAlignment w:val="auto"/>
    </w:pPr>
    <w:rPr>
      <w:rFonts w:ascii="Arial" w:hAnsi="Arial"/>
      <w:b/>
      <w:sz w:val="26"/>
      <w:szCs w:val="20"/>
    </w:rPr>
  </w:style>
  <w:style w:type="paragraph" w:customStyle="1" w:styleId="Zwykytekst1">
    <w:name w:val="Zwykły tekst1"/>
    <w:basedOn w:val="Normalny"/>
    <w:pPr>
      <w:suppressAutoHyphens w:val="0"/>
      <w:textAlignment w:val="auto"/>
    </w:pPr>
    <w:rPr>
      <w:rFonts w:ascii="Courier New" w:hAnsi="Courier New"/>
      <w:sz w:val="20"/>
      <w:szCs w:val="20"/>
    </w:rPr>
  </w:style>
  <w:style w:type="paragraph" w:styleId="Tekstpodstawowywcity">
    <w:name w:val="Body Text Indent"/>
    <w:basedOn w:val="Normalny"/>
    <w:pPr>
      <w:suppressAutoHyphens w:val="0"/>
      <w:spacing w:after="120"/>
      <w:ind w:left="283"/>
      <w:textAlignment w:val="auto"/>
    </w:pPr>
    <w:rPr>
      <w:lang w:val="en-US"/>
    </w:rPr>
  </w:style>
  <w:style w:type="paragraph" w:customStyle="1" w:styleId="ZnakZnak1">
    <w:name w:val="Znak Znak1"/>
    <w:basedOn w:val="Normalny"/>
    <w:pPr>
      <w:suppressAutoHyphens w:val="0"/>
      <w:textAlignment w:val="auto"/>
    </w:pPr>
    <w:rPr>
      <w:rFonts w:ascii="Arial" w:hAnsi="Arial" w:cs="Arial"/>
      <w:lang w:val="en-US"/>
    </w:rPr>
  </w:style>
  <w:style w:type="paragraph" w:customStyle="1" w:styleId="Standard">
    <w:name w:val="Standard"/>
    <w:basedOn w:val="Normalny"/>
    <w:pPr>
      <w:widowControl w:val="0"/>
      <w:autoSpaceDE w:val="0"/>
      <w:textAlignment w:val="auto"/>
    </w:pPr>
    <w:rPr>
      <w:szCs w:val="20"/>
    </w:rPr>
  </w:style>
  <w:style w:type="paragraph" w:customStyle="1" w:styleId="ZnakZnakZnakZnak">
    <w:name w:val="Znak Znak Znak Znak"/>
    <w:basedOn w:val="Normalny"/>
    <w:pPr>
      <w:suppressAutoHyphens w:val="0"/>
      <w:ind w:firstLine="720"/>
      <w:jc w:val="both"/>
      <w:textAlignment w:val="auto"/>
    </w:pPr>
    <w:rPr>
      <w:b/>
    </w:rPr>
  </w:style>
  <w:style w:type="paragraph" w:customStyle="1" w:styleId="Tekstpodstawowy23">
    <w:name w:val="Tekst podstawowy 23"/>
    <w:basedOn w:val="Normalny"/>
    <w:pPr>
      <w:spacing w:after="120" w:line="480" w:lineRule="auto"/>
    </w:pPr>
    <w:rPr>
      <w:lang w:val="x-none"/>
    </w:rPr>
  </w:style>
  <w:style w:type="paragraph" w:customStyle="1" w:styleId="ZnakZnak2">
    <w:name w:val="Znak Znak2"/>
    <w:basedOn w:val="Normalny"/>
    <w:pPr>
      <w:suppressAutoHyphens w:val="0"/>
      <w:textAlignment w:val="auto"/>
    </w:pPr>
  </w:style>
  <w:style w:type="paragraph" w:customStyle="1" w:styleId="s14">
    <w:name w:val="s14"/>
    <w:basedOn w:val="Normalny"/>
    <w:pPr>
      <w:suppressAutoHyphens w:val="0"/>
      <w:spacing w:before="280" w:after="280"/>
      <w:textAlignment w:val="auto"/>
    </w:pPr>
    <w:rPr>
      <w:rFonts w:eastAsia="Calibri"/>
    </w:rPr>
  </w:style>
  <w:style w:type="paragraph" w:customStyle="1" w:styleId="Bezodstpw1">
    <w:name w:val="Bez odstępów1"/>
    <w:basedOn w:val="Normalny"/>
    <w:pPr>
      <w:suppressAutoHyphens w:val="0"/>
      <w:textAlignment w:val="auto"/>
    </w:pPr>
    <w:rPr>
      <w:rFonts w:ascii="Tahoma" w:eastAsia="Calibri" w:hAnsi="Tahoma" w:cs="Tahoma"/>
      <w:sz w:val="20"/>
      <w:szCs w:val="20"/>
    </w:rPr>
  </w:style>
  <w:style w:type="paragraph" w:styleId="Tekstdymka">
    <w:name w:val="Balloon Text"/>
    <w:basedOn w:val="Normalny"/>
    <w:rPr>
      <w:rFonts w:ascii="Segoe UI" w:hAnsi="Segoe UI"/>
      <w:sz w:val="18"/>
      <w:szCs w:val="18"/>
      <w:lang w:val="x-none"/>
    </w:rPr>
  </w:style>
  <w:style w:type="paragraph" w:customStyle="1" w:styleId="Tekstpodstawowy31">
    <w:name w:val="Tekst podstawowy 31"/>
    <w:basedOn w:val="Normalny"/>
    <w:pPr>
      <w:suppressAutoHyphens w:val="0"/>
      <w:spacing w:after="120" w:line="276" w:lineRule="auto"/>
      <w:textAlignment w:val="auto"/>
    </w:pPr>
    <w:rPr>
      <w:rFonts w:ascii="Calibri" w:eastAsia="Calibri" w:hAnsi="Calibri"/>
      <w:sz w:val="16"/>
      <w:szCs w:val="16"/>
      <w:lang w:val="x-none"/>
    </w:rPr>
  </w:style>
  <w:style w:type="paragraph" w:customStyle="1" w:styleId="Nagwek10">
    <w:name w:val="Nagłówek1"/>
    <w:basedOn w:val="Normalny"/>
    <w:next w:val="Tekstpodstawowy"/>
    <w:pPr>
      <w:keepNext/>
      <w:spacing w:before="240" w:after="120"/>
      <w:textAlignment w:val="auto"/>
    </w:pPr>
    <w:rPr>
      <w:rFonts w:ascii="Arial" w:eastAsia="Calibri" w:hAnsi="Arial" w:cs="Arial"/>
      <w:sz w:val="28"/>
      <w:szCs w:val="28"/>
    </w:rPr>
  </w:style>
  <w:style w:type="paragraph" w:customStyle="1" w:styleId="WW-ZnakZnakZnakZnak">
    <w:name w:val="WW-Znak Znak Znak Znak"/>
    <w:basedOn w:val="Normalny"/>
    <w:pPr>
      <w:suppressAutoHyphens w:val="0"/>
      <w:ind w:firstLine="720"/>
      <w:jc w:val="both"/>
      <w:textAlignment w:val="auto"/>
    </w:pPr>
    <w:rPr>
      <w:b/>
    </w:rPr>
  </w:style>
  <w:style w:type="paragraph" w:customStyle="1" w:styleId="Tekstpodstawowy21">
    <w:name w:val="Tekst podstawowy 21"/>
    <w:basedOn w:val="Normalny"/>
    <w:pPr>
      <w:spacing w:after="120" w:line="480" w:lineRule="auto"/>
    </w:pPr>
    <w:rPr>
      <w:sz w:val="20"/>
      <w:szCs w:val="20"/>
    </w:rPr>
  </w:style>
  <w:style w:type="paragraph" w:customStyle="1" w:styleId="ZnakZnakZnak">
    <w:name w:val="Znak Znak Znak"/>
    <w:basedOn w:val="Normalny"/>
    <w:pPr>
      <w:suppressAutoHyphens w:val="0"/>
      <w:textAlignment w:val="auto"/>
    </w:pPr>
  </w:style>
  <w:style w:type="paragraph" w:customStyle="1" w:styleId="Tekstpodstawowywcity31">
    <w:name w:val="Tekst podstawowy wcięty 31"/>
    <w:basedOn w:val="Normalny"/>
    <w:pPr>
      <w:ind w:left="922" w:hanging="922"/>
      <w:textAlignment w:val="auto"/>
    </w:pPr>
    <w:rPr>
      <w:rFonts w:ascii="Arial" w:hAnsi="Arial" w:cs="Arial"/>
      <w:i/>
      <w:iCs/>
      <w:color w:val="0000FF"/>
      <w:sz w:val="16"/>
      <w:szCs w:val="16"/>
    </w:rPr>
  </w:style>
  <w:style w:type="paragraph" w:styleId="HTML-wstpniesformatowany">
    <w:name w:val="HTML Preformatted"/>
    <w:basedOn w:val="Normalny"/>
    <w:pPr>
      <w:suppressAutoHyphens w:val="0"/>
      <w:textAlignment w:val="auto"/>
    </w:pPr>
    <w:rPr>
      <w:rFonts w:ascii="Courier New" w:hAnsi="Courier New"/>
      <w:sz w:val="20"/>
      <w:szCs w:val="20"/>
      <w:lang w:val="x-none"/>
    </w:rPr>
  </w:style>
  <w:style w:type="paragraph" w:customStyle="1" w:styleId="Default">
    <w:name w:val="Default"/>
    <w:pPr>
      <w:suppressAutoHyphens/>
      <w:autoSpaceDE w:val="0"/>
    </w:pPr>
    <w:rPr>
      <w:rFonts w:ascii="Calibri" w:hAnsi="Calibri" w:cs="Calibri"/>
      <w:color w:val="000000"/>
      <w:sz w:val="24"/>
      <w:szCs w:val="24"/>
      <w:lang w:eastAsia="ar-SA"/>
    </w:rPr>
  </w:style>
  <w:style w:type="paragraph" w:customStyle="1" w:styleId="Tekstpodstawowy22">
    <w:name w:val="Tekst podstawowy 22"/>
    <w:basedOn w:val="Normalny"/>
    <w:pPr>
      <w:spacing w:after="120" w:line="480" w:lineRule="auto"/>
    </w:pPr>
    <w:rPr>
      <w:sz w:val="20"/>
      <w:szCs w:val="20"/>
    </w:rPr>
  </w:style>
  <w:style w:type="paragraph" w:customStyle="1" w:styleId="Textbody">
    <w:name w:val="Text body"/>
    <w:basedOn w:val="Standard"/>
    <w:pPr>
      <w:widowControl/>
      <w:autoSpaceDE/>
      <w:spacing w:after="140" w:line="288" w:lineRule="auto"/>
    </w:pPr>
    <w:rPr>
      <w:kern w:val="1"/>
      <w:szCs w:val="24"/>
    </w:rPr>
  </w:style>
  <w:style w:type="paragraph" w:customStyle="1" w:styleId="Tekstblokowy1">
    <w:name w:val="Tekst blokowy1"/>
    <w:basedOn w:val="Normalny"/>
    <w:pPr>
      <w:suppressAutoHyphens w:val="0"/>
      <w:ind w:left="426" w:right="447" w:firstLine="708"/>
      <w:jc w:val="both"/>
      <w:textAlignment w:val="auto"/>
    </w:pPr>
    <w:rPr>
      <w:sz w:val="28"/>
      <w:szCs w:val="20"/>
    </w:rPr>
  </w:style>
  <w:style w:type="paragraph" w:customStyle="1" w:styleId="Normalny1">
    <w:name w:val="Normalny1"/>
    <w:pPr>
      <w:widowControl w:val="0"/>
      <w:suppressAutoHyphens/>
    </w:pPr>
    <w:rPr>
      <w:rFonts w:eastAsia="SimSun" w:cs="Mangal"/>
      <w:sz w:val="24"/>
      <w:szCs w:val="24"/>
      <w:lang w:eastAsia="hi-IN" w:bidi="hi-IN"/>
    </w:rPr>
  </w:style>
  <w:style w:type="paragraph" w:styleId="Stopka">
    <w:name w:val="footer"/>
    <w:basedOn w:val="Normalny"/>
  </w:style>
  <w:style w:type="paragraph" w:customStyle="1" w:styleId="WW-Akapitzlist1">
    <w:name w:val="WW-Akapit z listą1"/>
    <w:basedOn w:val="Normalny"/>
    <w:pPr>
      <w:suppressAutoHyphens w:val="0"/>
      <w:spacing w:after="200" w:line="276" w:lineRule="auto"/>
      <w:ind w:left="720"/>
      <w:textAlignment w:val="auto"/>
    </w:pPr>
    <w:rPr>
      <w:rFonts w:ascii="Calibri" w:hAnsi="Calibri"/>
      <w:sz w:val="22"/>
      <w:szCs w:val="22"/>
    </w:rPr>
  </w:style>
  <w:style w:type="paragraph" w:styleId="Akapitzlist">
    <w:name w:val="List Paragraph"/>
    <w:basedOn w:val="Normalny"/>
    <w:qFormat/>
    <w:pPr>
      <w:ind w:left="720"/>
    </w:pPr>
  </w:style>
  <w:style w:type="paragraph" w:customStyle="1" w:styleId="Listanumerowana1">
    <w:name w:val="Lista numerowana1"/>
    <w:basedOn w:val="Normalny"/>
    <w:pPr>
      <w:suppressAutoHyphens w:val="0"/>
      <w:spacing w:after="200" w:line="276" w:lineRule="auto"/>
      <w:textAlignment w:val="auto"/>
    </w:pPr>
    <w:rPr>
      <w:rFonts w:ascii="Aptos" w:hAnsi="Aptos"/>
      <w:sz w:val="22"/>
      <w:szCs w:val="22"/>
      <w:lang w:val="en-US"/>
    </w:rPr>
  </w:style>
  <w:style w:type="paragraph" w:customStyle="1" w:styleId="Domylne">
    <w:name w:val="Domyślne"/>
    <w:pPr>
      <w:suppressAutoHyphens/>
      <w:spacing w:before="160" w:line="288" w:lineRule="auto"/>
    </w:pPr>
    <w:rPr>
      <w:rFonts w:ascii="Helvetica Neue" w:eastAsia="Arial Unicode MS" w:hAnsi="Helvetica Neue" w:cs="Arial Unicode MS"/>
      <w:color w:val="000000"/>
      <w:sz w:val="24"/>
      <w:szCs w:val="24"/>
      <w:lang w:val="de-DE" w:eastAsia="ar-SA"/>
    </w:rPr>
  </w:style>
  <w:style w:type="paragraph" w:customStyle="1" w:styleId="Zawartoramki">
    <w:name w:val="Zawartość ramki"/>
    <w:basedOn w:val="Tekstpodstawowy"/>
  </w:style>
  <w:style w:type="character" w:styleId="Odwoaniedokomentarza">
    <w:name w:val="annotation reference"/>
    <w:basedOn w:val="Domylnaczcionkaakapitu"/>
    <w:uiPriority w:val="99"/>
    <w:semiHidden/>
    <w:unhideWhenUsed/>
    <w:rsid w:val="00D2786B"/>
    <w:rPr>
      <w:sz w:val="16"/>
      <w:szCs w:val="16"/>
    </w:rPr>
  </w:style>
  <w:style w:type="paragraph" w:styleId="Tekstkomentarza">
    <w:name w:val="annotation text"/>
    <w:basedOn w:val="Normalny"/>
    <w:link w:val="TekstkomentarzaZnak"/>
    <w:uiPriority w:val="99"/>
    <w:unhideWhenUsed/>
    <w:rsid w:val="00D2786B"/>
    <w:rPr>
      <w:sz w:val="20"/>
      <w:szCs w:val="20"/>
    </w:rPr>
  </w:style>
  <w:style w:type="character" w:customStyle="1" w:styleId="TekstkomentarzaZnak">
    <w:name w:val="Tekst komentarza Znak"/>
    <w:basedOn w:val="Domylnaczcionkaakapitu"/>
    <w:link w:val="Tekstkomentarza"/>
    <w:uiPriority w:val="99"/>
    <w:rsid w:val="00D2786B"/>
    <w:rPr>
      <w:rFonts w:cs="Calibri"/>
      <w:lang w:eastAsia="ar-SA"/>
    </w:rPr>
  </w:style>
  <w:style w:type="paragraph" w:styleId="Tematkomentarza">
    <w:name w:val="annotation subject"/>
    <w:basedOn w:val="Tekstkomentarza"/>
    <w:next w:val="Tekstkomentarza"/>
    <w:link w:val="TematkomentarzaZnak"/>
    <w:uiPriority w:val="99"/>
    <w:semiHidden/>
    <w:unhideWhenUsed/>
    <w:rsid w:val="00D2786B"/>
    <w:rPr>
      <w:b/>
      <w:bCs/>
    </w:rPr>
  </w:style>
  <w:style w:type="character" w:customStyle="1" w:styleId="TematkomentarzaZnak">
    <w:name w:val="Temat komentarza Znak"/>
    <w:basedOn w:val="TekstkomentarzaZnak"/>
    <w:link w:val="Tematkomentarza"/>
    <w:uiPriority w:val="99"/>
    <w:semiHidden/>
    <w:rsid w:val="00D2786B"/>
    <w:rPr>
      <w:rFonts w:cs="Calibri"/>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65EB0-B052-4F0B-9CBE-2F6307DDB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11477</Words>
  <Characters>68866</Characters>
  <Application>Microsoft Office Word</Application>
  <DocSecurity>0</DocSecurity>
  <Lines>573</Lines>
  <Paragraphs>160</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80183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Arek Dębicki</dc:creator>
  <cp:keywords/>
  <cp:lastModifiedBy>7SZMW</cp:lastModifiedBy>
  <cp:revision>3</cp:revision>
  <cp:lastPrinted>2026-08-27T07:38:00Z</cp:lastPrinted>
  <dcterms:created xsi:type="dcterms:W3CDTF">2026-09-09T09:45:00Z</dcterms:created>
  <dcterms:modified xsi:type="dcterms:W3CDTF">2026-09-09T09:50:00Z</dcterms:modified>
</cp:coreProperties>
</file>