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84E29" w14:textId="7EBF3C16" w:rsidR="00D11BA3" w:rsidRPr="00D11BA3" w:rsidRDefault="004041BB" w:rsidP="004041BB">
      <w:pPr>
        <w:rPr>
          <w:rFonts w:ascii="Verdana" w:hAnsi="Verdana"/>
          <w:sz w:val="16"/>
          <w:szCs w:val="16"/>
        </w:rPr>
      </w:pPr>
      <w:r>
        <w:t xml:space="preserve">                                           </w:t>
      </w:r>
      <w:r w:rsidR="00D11BA3" w:rsidRPr="00D11BA3">
        <w:rPr>
          <w:rFonts w:ascii="Verdana" w:hAnsi="Verdana"/>
          <w:noProof/>
          <w:sz w:val="16"/>
          <w:szCs w:val="16"/>
          <w:lang w:eastAsia="pl-PL"/>
        </w:rPr>
        <w:drawing>
          <wp:inline distT="0" distB="0" distL="0" distR="0" wp14:anchorId="59B4B32B" wp14:editId="044A7023">
            <wp:extent cx="447675" cy="4476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B7699" w14:textId="1BF57414" w:rsidR="00D11BA3" w:rsidRPr="00D11BA3" w:rsidRDefault="00D11BA3" w:rsidP="00D11BA3">
      <w:pPr>
        <w:rPr>
          <w:rFonts w:ascii="Verdana" w:hAnsi="Verdana"/>
          <w:b/>
          <w:sz w:val="16"/>
          <w:szCs w:val="16"/>
        </w:rPr>
      </w:pPr>
      <w:bookmarkStart w:id="0" w:name="_Hlk50454675"/>
      <w:r>
        <w:rPr>
          <w:rFonts w:ascii="Verdana" w:hAnsi="Verdana"/>
          <w:b/>
          <w:sz w:val="16"/>
          <w:szCs w:val="16"/>
        </w:rPr>
        <w:t xml:space="preserve">   </w:t>
      </w:r>
      <w:r w:rsidRPr="00D11BA3">
        <w:rPr>
          <w:rFonts w:ascii="Verdana" w:hAnsi="Verdana"/>
          <w:b/>
          <w:sz w:val="16"/>
          <w:szCs w:val="16"/>
        </w:rPr>
        <w:t xml:space="preserve">7 SZPITAL MARYNARKI WOJENNEJ Z PRZYCHODNIĄ </w:t>
      </w:r>
    </w:p>
    <w:p w14:paraId="4A11C797" w14:textId="6623631B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Samodzielny Publiczny Zakład Opieki Zdrowotnej</w:t>
      </w:r>
    </w:p>
    <w:p w14:paraId="2722B6EF" w14:textId="55522A25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im. kontradmirała profesora Wiesława Łasińskiego</w:t>
      </w:r>
    </w:p>
    <w:p w14:paraId="79D0C8CF" w14:textId="512C99A1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            </w:t>
      </w:r>
      <w:r w:rsidRPr="00D11BA3">
        <w:rPr>
          <w:rFonts w:ascii="Verdana" w:hAnsi="Verdana"/>
          <w:bCs/>
          <w:sz w:val="16"/>
          <w:szCs w:val="16"/>
        </w:rPr>
        <w:t xml:space="preserve">80-305 Gdańsk, ul. Polanki 117  </w:t>
      </w:r>
      <w:bookmarkEnd w:id="0"/>
    </w:p>
    <w:p w14:paraId="2F77A172" w14:textId="574BBA88" w:rsidR="00D11BA3" w:rsidRDefault="00D11BA3" w:rsidP="00D11BA3"/>
    <w:p w14:paraId="6EA565A9" w14:textId="29871AFE" w:rsidR="004041BB" w:rsidRDefault="004041BB" w:rsidP="004041BB">
      <w:pPr>
        <w:pStyle w:val="NormalnyWeb"/>
        <w:spacing w:before="0" w:after="0"/>
        <w:jc w:val="right"/>
      </w:pPr>
      <w:r>
        <w:rPr>
          <w:rFonts w:ascii="Verdana" w:hAnsi="Verdana" w:cs="Verdana"/>
          <w:sz w:val="16"/>
          <w:szCs w:val="16"/>
        </w:rPr>
        <w:t>Gdańsk, dnia</w:t>
      </w:r>
      <w:r w:rsidR="007546AE">
        <w:rPr>
          <w:rFonts w:ascii="Verdana" w:hAnsi="Verdana" w:cs="Verdana"/>
          <w:sz w:val="16"/>
          <w:szCs w:val="16"/>
        </w:rPr>
        <w:t xml:space="preserve"> </w:t>
      </w:r>
      <w:r w:rsidR="00195BD8">
        <w:rPr>
          <w:rFonts w:ascii="Verdana" w:hAnsi="Verdana" w:cs="Verdana"/>
          <w:sz w:val="16"/>
          <w:szCs w:val="16"/>
        </w:rPr>
        <w:t>1</w:t>
      </w:r>
      <w:r w:rsidR="00C1227A">
        <w:rPr>
          <w:rFonts w:ascii="Verdana" w:hAnsi="Verdana" w:cs="Verdana"/>
          <w:sz w:val="16"/>
          <w:szCs w:val="16"/>
        </w:rPr>
        <w:t>9</w:t>
      </w:r>
      <w:r w:rsidR="00195BD8">
        <w:rPr>
          <w:rFonts w:ascii="Verdana" w:hAnsi="Verdana" w:cs="Verdana"/>
          <w:sz w:val="16"/>
          <w:szCs w:val="16"/>
        </w:rPr>
        <w:t>.</w:t>
      </w:r>
      <w:r w:rsidR="00F46102">
        <w:rPr>
          <w:rFonts w:ascii="Verdana" w:hAnsi="Verdana" w:cs="Verdana"/>
          <w:sz w:val="16"/>
          <w:szCs w:val="16"/>
        </w:rPr>
        <w:t>10</w:t>
      </w:r>
      <w:r w:rsidR="00DF2E58">
        <w:rPr>
          <w:rFonts w:ascii="Verdana" w:hAnsi="Verdana" w:cs="Verdana"/>
          <w:sz w:val="16"/>
          <w:szCs w:val="16"/>
        </w:rPr>
        <w:t>.2026</w:t>
      </w:r>
      <w:r w:rsidR="00FF7D0D">
        <w:rPr>
          <w:rFonts w:ascii="Verdana" w:hAnsi="Verdana" w:cs="Verdana"/>
          <w:sz w:val="16"/>
          <w:szCs w:val="16"/>
        </w:rPr>
        <w:t xml:space="preserve"> </w:t>
      </w:r>
      <w:r w:rsidR="00986213">
        <w:rPr>
          <w:rFonts w:ascii="Verdana" w:hAnsi="Verdana" w:cs="Verdana"/>
          <w:sz w:val="16"/>
          <w:szCs w:val="16"/>
        </w:rPr>
        <w:t>r</w:t>
      </w:r>
      <w:r>
        <w:rPr>
          <w:rFonts w:ascii="Verdana" w:hAnsi="Verdana" w:cs="Verdana"/>
          <w:sz w:val="16"/>
          <w:szCs w:val="16"/>
        </w:rPr>
        <w:t>.</w:t>
      </w:r>
    </w:p>
    <w:p w14:paraId="6A9BC729" w14:textId="77777777" w:rsidR="00034D4E" w:rsidRDefault="00034D4E" w:rsidP="00FF1BCD">
      <w:pPr>
        <w:rPr>
          <w:rFonts w:ascii="Verdana" w:hAnsi="Verdana" w:cs="Verdana"/>
          <w:b/>
          <w:sz w:val="16"/>
          <w:szCs w:val="16"/>
        </w:rPr>
      </w:pPr>
    </w:p>
    <w:p w14:paraId="4DE58D6D" w14:textId="77777777" w:rsidR="00633EE0" w:rsidRDefault="00633EE0" w:rsidP="00FF1BCD">
      <w:pPr>
        <w:rPr>
          <w:rFonts w:ascii="Verdana" w:hAnsi="Verdana" w:cs="Verdana"/>
          <w:b/>
          <w:sz w:val="16"/>
          <w:szCs w:val="16"/>
        </w:rPr>
      </w:pPr>
    </w:p>
    <w:p w14:paraId="08E02E1D" w14:textId="11AD717E" w:rsidR="004041BB" w:rsidRPr="00986213" w:rsidRDefault="0045677C" w:rsidP="008A5FF8">
      <w:pPr>
        <w:tabs>
          <w:tab w:val="left" w:pos="0"/>
        </w:tabs>
        <w:jc w:val="center"/>
        <w:rPr>
          <w:rFonts w:ascii="Verdana" w:hAnsi="Verdana" w:cs="Verdana"/>
          <w:bCs/>
          <w:sz w:val="16"/>
          <w:szCs w:val="16"/>
        </w:rPr>
      </w:pPr>
      <w:r>
        <w:rPr>
          <w:rFonts w:ascii="Verdana" w:hAnsi="Verdana" w:cs="Verdana"/>
          <w:bCs/>
          <w:sz w:val="16"/>
          <w:szCs w:val="16"/>
        </w:rPr>
        <w:t xml:space="preserve">MODYFIKACJA </w:t>
      </w:r>
      <w:r w:rsidR="00210999">
        <w:rPr>
          <w:rFonts w:ascii="Verdana" w:hAnsi="Verdana" w:cs="Verdana"/>
          <w:bCs/>
          <w:sz w:val="16"/>
          <w:szCs w:val="16"/>
        </w:rPr>
        <w:t xml:space="preserve">II </w:t>
      </w:r>
      <w:r>
        <w:rPr>
          <w:rFonts w:ascii="Verdana" w:hAnsi="Verdana" w:cs="Verdana"/>
          <w:bCs/>
          <w:sz w:val="16"/>
          <w:szCs w:val="16"/>
        </w:rPr>
        <w:t>SWZ</w:t>
      </w:r>
      <w:r w:rsidR="00210999">
        <w:rPr>
          <w:rFonts w:ascii="Verdana" w:hAnsi="Verdana" w:cs="Verdana"/>
          <w:bCs/>
          <w:sz w:val="16"/>
          <w:szCs w:val="16"/>
        </w:rPr>
        <w:t xml:space="preserve"> </w:t>
      </w:r>
    </w:p>
    <w:p w14:paraId="5B25D2F3" w14:textId="769C796B" w:rsidR="001764F7" w:rsidRPr="00210999" w:rsidRDefault="00C42BEA" w:rsidP="00986213">
      <w:pPr>
        <w:pStyle w:val="Tekstpodstawowy"/>
        <w:spacing w:line="360" w:lineRule="auto"/>
        <w:jc w:val="both"/>
        <w:rPr>
          <w:rFonts w:ascii="Verdana" w:hAnsi="Verdana"/>
          <w:b/>
          <w:sz w:val="16"/>
          <w:szCs w:val="16"/>
        </w:rPr>
      </w:pPr>
      <w:r w:rsidRPr="00AC2817">
        <w:rPr>
          <w:rFonts w:ascii="Verdana" w:hAnsi="Verdana"/>
          <w:b/>
          <w:sz w:val="16"/>
          <w:szCs w:val="16"/>
        </w:rPr>
        <w:t xml:space="preserve">Dotyczy: </w:t>
      </w:r>
      <w:r w:rsidR="00763146">
        <w:rPr>
          <w:rFonts w:ascii="Verdana" w:hAnsi="Verdana"/>
          <w:b/>
          <w:sz w:val="16"/>
          <w:szCs w:val="16"/>
        </w:rPr>
        <w:t xml:space="preserve">postępowania w trybie </w:t>
      </w:r>
      <w:r w:rsidR="001764F7">
        <w:rPr>
          <w:rFonts w:ascii="Verdana" w:hAnsi="Verdana"/>
          <w:b/>
          <w:sz w:val="16"/>
          <w:szCs w:val="16"/>
        </w:rPr>
        <w:t>przetargu nieograniczonego, powyżej 14</w:t>
      </w:r>
      <w:r w:rsidR="00195BD8">
        <w:rPr>
          <w:rFonts w:ascii="Verdana" w:hAnsi="Verdana"/>
          <w:b/>
          <w:sz w:val="16"/>
          <w:szCs w:val="16"/>
        </w:rPr>
        <w:t>0</w:t>
      </w:r>
      <w:r w:rsidR="001764F7">
        <w:rPr>
          <w:rFonts w:ascii="Verdana" w:hAnsi="Verdana"/>
          <w:b/>
          <w:sz w:val="16"/>
          <w:szCs w:val="16"/>
        </w:rPr>
        <w:t> 000.00 euro i zgodnie z art. 132 Pzp</w:t>
      </w:r>
      <w:r w:rsidR="00DF2E58">
        <w:rPr>
          <w:rFonts w:ascii="Verdana" w:hAnsi="Verdana"/>
          <w:b/>
          <w:sz w:val="16"/>
          <w:szCs w:val="16"/>
        </w:rPr>
        <w:t xml:space="preserve"> – </w:t>
      </w:r>
      <w:r w:rsidR="00195BD8">
        <w:rPr>
          <w:rFonts w:ascii="Verdana" w:hAnsi="Verdana"/>
          <w:b/>
          <w:sz w:val="16"/>
          <w:szCs w:val="16"/>
        </w:rPr>
        <w:t>5</w:t>
      </w:r>
      <w:r w:rsidR="001764F7">
        <w:rPr>
          <w:rFonts w:ascii="Verdana" w:hAnsi="Verdana"/>
          <w:b/>
          <w:sz w:val="16"/>
          <w:szCs w:val="16"/>
        </w:rPr>
        <w:t>5</w:t>
      </w:r>
      <w:r w:rsidR="00F46102">
        <w:rPr>
          <w:rFonts w:ascii="Verdana" w:hAnsi="Verdana"/>
          <w:b/>
          <w:sz w:val="16"/>
          <w:szCs w:val="16"/>
        </w:rPr>
        <w:t>5</w:t>
      </w:r>
      <w:r w:rsidR="00DF2E58">
        <w:rPr>
          <w:rFonts w:ascii="Verdana" w:hAnsi="Verdana"/>
          <w:b/>
          <w:sz w:val="16"/>
          <w:szCs w:val="16"/>
        </w:rPr>
        <w:t>/2026/</w:t>
      </w:r>
      <w:r w:rsidR="001764F7">
        <w:rPr>
          <w:rFonts w:ascii="Verdana" w:hAnsi="Verdana"/>
          <w:b/>
          <w:sz w:val="16"/>
          <w:szCs w:val="16"/>
        </w:rPr>
        <w:t>PN</w:t>
      </w:r>
    </w:p>
    <w:p w14:paraId="221C0DBB" w14:textId="53C6A591" w:rsidR="0035399F" w:rsidRPr="0045677C" w:rsidRDefault="00763146" w:rsidP="0045677C">
      <w:pPr>
        <w:spacing w:line="360" w:lineRule="auto"/>
        <w:jc w:val="both"/>
        <w:rPr>
          <w:rFonts w:ascii="Verdana" w:hAnsi="Verdana" w:cs="Verdana"/>
          <w:bCs/>
          <w:color w:val="000000"/>
          <w:sz w:val="16"/>
          <w:szCs w:val="16"/>
        </w:rPr>
      </w:pPr>
      <w:r w:rsidRPr="00986213">
        <w:rPr>
          <w:rFonts w:ascii="Verdana" w:hAnsi="Verdana" w:cs="Verdana"/>
          <w:bCs/>
          <w:color w:val="000000"/>
          <w:sz w:val="16"/>
          <w:szCs w:val="16"/>
        </w:rPr>
        <w:t xml:space="preserve">Zamawiający informuje, iż dokonuje na </w:t>
      </w:r>
      <w:r w:rsidRPr="00986213">
        <w:rPr>
          <w:rFonts w:ascii="Verdana" w:hAnsi="Verdana"/>
          <w:bCs/>
          <w:sz w:val="16"/>
          <w:szCs w:val="16"/>
        </w:rPr>
        <w:t xml:space="preserve">podstawie art. </w:t>
      </w:r>
      <w:r>
        <w:rPr>
          <w:rFonts w:ascii="Verdana" w:hAnsi="Verdana"/>
          <w:bCs/>
          <w:sz w:val="16"/>
          <w:szCs w:val="16"/>
        </w:rPr>
        <w:t xml:space="preserve">286 ust. 1 </w:t>
      </w:r>
      <w:r w:rsidRPr="00986213">
        <w:rPr>
          <w:rFonts w:ascii="Verdana" w:hAnsi="Verdana"/>
          <w:bCs/>
          <w:sz w:val="16"/>
          <w:szCs w:val="16"/>
        </w:rPr>
        <w:t xml:space="preserve">ustawy z dnia 11 września 2019 r. - Prawo zamówień publicznych </w:t>
      </w:r>
      <w:r w:rsidR="00324C00" w:rsidRPr="00632FB5">
        <w:rPr>
          <w:rFonts w:ascii="Verdana" w:hAnsi="Verdana" w:cs="Arial"/>
          <w:sz w:val="16"/>
          <w:szCs w:val="16"/>
        </w:rPr>
        <w:t>(Dz. U. z 2024 r. poz. 1320 oraz z 2025 r. poz. 620)</w:t>
      </w:r>
      <w:r w:rsidR="00324C00">
        <w:rPr>
          <w:rFonts w:ascii="Verdana" w:hAnsi="Verdana" w:cs="Arial"/>
          <w:sz w:val="16"/>
          <w:szCs w:val="16"/>
        </w:rPr>
        <w:t xml:space="preserve"> </w:t>
      </w:r>
      <w:r w:rsidRPr="00986213">
        <w:rPr>
          <w:rFonts w:ascii="Verdana" w:hAnsi="Verdana" w:cs="Verdana"/>
          <w:bCs/>
          <w:color w:val="000000"/>
          <w:sz w:val="16"/>
          <w:szCs w:val="16"/>
        </w:rPr>
        <w:t xml:space="preserve">modyfikacji SWZ. </w:t>
      </w:r>
    </w:p>
    <w:p w14:paraId="58E1E32D" w14:textId="555B8322" w:rsidR="006851C4" w:rsidRDefault="00C1227A" w:rsidP="006851C4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BYŁO – SWZ, rozdział IX, ust. 12</w:t>
      </w:r>
    </w:p>
    <w:p w14:paraId="095C2C18" w14:textId="77777777" w:rsidR="00C1227A" w:rsidRDefault="00C1227A" w:rsidP="00C1227A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C1227A">
        <w:rPr>
          <w:rFonts w:ascii="Verdana" w:hAnsi="Verdana"/>
          <w:sz w:val="16"/>
          <w:szCs w:val="16"/>
        </w:rPr>
        <w:t xml:space="preserve">DO OFERTY NALEŻY DOŁĄCZYĆ oświadczenie JEDZ - jednolity europejski dokument zamówienia. Informacje zawarte w jednolitym dokumencie stanowią wstępne potwierdzenie, że Wykonawca nie podlega wykluczeniu oraz spełnia warunki udziału w postępowaniu. Oświadczenie należy złożyć w postaci elektronicznej opatrzone kwalifikowanym podpisem elektronicznym, podpisem zaufanym lub podpisem osobistym, a następnie wraz z plikami stanowiącymi ofertę skompresować do jednego pliku archiwum (ZIP) oraz przedmiotowe środki dowodowe (w przypadku zaoferowania rozwiązań równoważnych – innych niż określone w SWZ – do oferty należy dołączyć dokumenty potwierdzające, że zastosowane rozwiązania równoważne spełniają wymogi Zamawiającego np. opisy, karty katalogowe, karty techniczne): </w:t>
      </w:r>
    </w:p>
    <w:p w14:paraId="0957C037" w14:textId="43823E4A" w:rsidR="00C1227A" w:rsidRPr="00210999" w:rsidRDefault="00C1227A" w:rsidP="006851C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C1227A">
        <w:rPr>
          <w:rFonts w:ascii="Verdana" w:hAnsi="Verdana"/>
          <w:sz w:val="16"/>
          <w:szCs w:val="16"/>
        </w:rPr>
        <w:t>oświadczenie Wykonawcy gdzie zamierza unieszkodliwiać odpady medyczne</w:t>
      </w:r>
    </w:p>
    <w:p w14:paraId="7925F68D" w14:textId="0675C158" w:rsidR="00C1227A" w:rsidRPr="006851C4" w:rsidRDefault="006851C4" w:rsidP="006851C4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6851C4">
        <w:rPr>
          <w:rFonts w:ascii="Verdana" w:hAnsi="Verdana"/>
          <w:b/>
          <w:bCs/>
          <w:sz w:val="16"/>
          <w:szCs w:val="16"/>
        </w:rPr>
        <w:t>JEST – SWZ, rozdział IX, ust. 12 dodano przedmiotowy środek dowodowy:</w:t>
      </w:r>
    </w:p>
    <w:p w14:paraId="63747858" w14:textId="77777777" w:rsidR="00B120D5" w:rsidRDefault="006851C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120D5">
        <w:rPr>
          <w:rFonts w:ascii="Verdana" w:hAnsi="Verdana"/>
          <w:sz w:val="16"/>
          <w:szCs w:val="16"/>
        </w:rPr>
        <w:t xml:space="preserve">DO OFERTY NALEŻY DOŁĄCZYĆ oświadczenie JEDZ - jednolity europejski dokument zamówienia. Informacje zawarte w jednolitym dokumencie stanowią wstępne potwierdzenie, że Wykonawca nie podlega wykluczeniu oraz spełnia warunki udziału w postępowaniu. Oświadczenie należy złożyć w postaci elektronicznej opatrzone kwalifikowanym podpisem elektronicznym, podpisem zaufanym lub podpisem osobistym, a następnie wraz z plikami stanowiącymi ofertę skompresować do jednego pliku archiwum (ZIP) oraz przedmiotowe środki dowodowe (w przypadku zaoferowania rozwiązań równoważnych – innych niż określone w SWZ – do oferty należy dołączyć dokumenty potwierdzające, że zastosowane rozwiązania równoważne spełniają wymogi Zamawiającego np. opisy, karty katalogowe, karty techniczne): </w:t>
      </w:r>
    </w:p>
    <w:p w14:paraId="0DCE58A3" w14:textId="3BE51776" w:rsidR="006851C4" w:rsidRDefault="006851C4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120D5">
        <w:rPr>
          <w:rFonts w:ascii="Verdana" w:hAnsi="Verdana"/>
          <w:sz w:val="16"/>
          <w:szCs w:val="16"/>
        </w:rPr>
        <w:t>oświadczenie Wykonawcy gdzie zamierza unieszkodliwiać odpady medyczne</w:t>
      </w:r>
    </w:p>
    <w:p w14:paraId="4CC86544" w14:textId="53CE3333" w:rsidR="00C1227A" w:rsidRDefault="00C1227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C1227A">
        <w:rPr>
          <w:rFonts w:ascii="Verdana" w:hAnsi="Verdana"/>
          <w:sz w:val="16"/>
          <w:szCs w:val="16"/>
        </w:rPr>
        <w:t>aświadczenie wystawione przez Wojewódzki Inspektorat Ochrony Środowiska, z treści którego wynikać będzie, że spalarnia w której Wykonawca będzie unieszkodliwiał wytwarzane przez Zamawiającego odpady medyczne objęte przedmiotem zamówienia, jest eksploatowana i działa zgodnie z przepisami ochrony środowiska. Zaświadczenie wydane max 3 miesiące przed terminem składania ofert</w:t>
      </w:r>
      <w:r>
        <w:rPr>
          <w:rFonts w:ascii="Verdana" w:hAnsi="Verdana"/>
          <w:sz w:val="16"/>
          <w:szCs w:val="16"/>
        </w:rPr>
        <w:t>.</w:t>
      </w:r>
    </w:p>
    <w:p w14:paraId="00A0FEC9" w14:textId="62D70316" w:rsidR="002718FF" w:rsidRDefault="002718FF" w:rsidP="002718FF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2718FF">
        <w:rPr>
          <w:rFonts w:ascii="Verdana" w:hAnsi="Verdana"/>
          <w:b/>
          <w:bCs/>
          <w:sz w:val="16"/>
          <w:szCs w:val="16"/>
        </w:rPr>
        <w:t>BYŁO – SWZ</w:t>
      </w:r>
      <w:r w:rsidR="00210999">
        <w:rPr>
          <w:rFonts w:ascii="Verdana" w:hAnsi="Verdana"/>
          <w:b/>
          <w:bCs/>
          <w:sz w:val="16"/>
          <w:szCs w:val="16"/>
        </w:rPr>
        <w:t>, rozdział X i XI</w:t>
      </w:r>
    </w:p>
    <w:p w14:paraId="44637B31" w14:textId="11D2C672" w:rsidR="002718FF" w:rsidRPr="002718FF" w:rsidRDefault="002718FF" w:rsidP="002718FF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2718FF">
        <w:rPr>
          <w:rFonts w:ascii="Verdana" w:hAnsi="Verdana"/>
          <w:b/>
          <w:bCs/>
          <w:sz w:val="16"/>
          <w:szCs w:val="16"/>
        </w:rPr>
        <w:t>X</w:t>
      </w:r>
      <w:r>
        <w:rPr>
          <w:rFonts w:ascii="Verdana" w:hAnsi="Verdana"/>
          <w:b/>
          <w:bCs/>
          <w:sz w:val="16"/>
          <w:szCs w:val="16"/>
        </w:rPr>
        <w:t xml:space="preserve">. </w:t>
      </w:r>
      <w:r w:rsidRPr="002718FF">
        <w:rPr>
          <w:rFonts w:ascii="Verdana" w:hAnsi="Verdana"/>
          <w:b/>
          <w:bCs/>
          <w:sz w:val="16"/>
          <w:szCs w:val="16"/>
        </w:rPr>
        <w:t>Sposób oraz termin składania ofert</w:t>
      </w:r>
    </w:p>
    <w:p w14:paraId="20B94A16" w14:textId="3EC4B959" w:rsidR="002718FF" w:rsidRPr="002718FF" w:rsidRDefault="00210999" w:rsidP="002718FF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 xml:space="preserve">1.  </w:t>
      </w:r>
      <w:r w:rsidR="002718FF" w:rsidRPr="002718FF">
        <w:rPr>
          <w:rFonts w:ascii="Verdana" w:hAnsi="Verdana"/>
          <w:sz w:val="16"/>
          <w:szCs w:val="16"/>
        </w:rPr>
        <w:t>Ofertę wraz z wymaganymi załącznikami należy złożyć w terminie do dnia 23.10.2026 r. do godz. 8.15.</w:t>
      </w:r>
    </w:p>
    <w:p w14:paraId="7F5BF4A5" w14:textId="6FEF9F6D" w:rsidR="002718FF" w:rsidRPr="00210999" w:rsidRDefault="002718FF" w:rsidP="002718FF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210999">
        <w:rPr>
          <w:rFonts w:ascii="Verdana" w:hAnsi="Verdana"/>
          <w:b/>
          <w:bCs/>
          <w:sz w:val="16"/>
          <w:szCs w:val="16"/>
        </w:rPr>
        <w:t>XI.</w:t>
      </w:r>
      <w:r w:rsidR="00210999" w:rsidRPr="00210999">
        <w:rPr>
          <w:rFonts w:ascii="Verdana" w:hAnsi="Verdana"/>
          <w:b/>
          <w:bCs/>
          <w:sz w:val="16"/>
          <w:szCs w:val="16"/>
        </w:rPr>
        <w:t xml:space="preserve"> </w:t>
      </w:r>
      <w:r w:rsidRPr="00210999">
        <w:rPr>
          <w:rFonts w:ascii="Verdana" w:hAnsi="Verdana"/>
          <w:b/>
          <w:bCs/>
          <w:sz w:val="16"/>
          <w:szCs w:val="16"/>
        </w:rPr>
        <w:t>Termin otwarcia ofert</w:t>
      </w:r>
    </w:p>
    <w:p w14:paraId="4DDAF38F" w14:textId="39769A74" w:rsidR="00C1227A" w:rsidRPr="00210999" w:rsidRDefault="002718FF" w:rsidP="0021099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10999">
        <w:rPr>
          <w:rFonts w:ascii="Verdana" w:hAnsi="Verdana"/>
          <w:sz w:val="16"/>
          <w:szCs w:val="16"/>
        </w:rPr>
        <w:t>Otwarcie ofert nastąpi w dniu 23.10.2026 r., o godzinie 8.30.</w:t>
      </w:r>
    </w:p>
    <w:p w14:paraId="4E414811" w14:textId="77777777" w:rsidR="00210999" w:rsidRDefault="00210999" w:rsidP="00210999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78FAE5A" w14:textId="76F2A97C" w:rsidR="00210999" w:rsidRPr="00210999" w:rsidRDefault="00210999" w:rsidP="00210999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210999">
        <w:rPr>
          <w:rFonts w:ascii="Verdana" w:hAnsi="Verdana"/>
          <w:b/>
          <w:bCs/>
          <w:sz w:val="16"/>
          <w:szCs w:val="16"/>
        </w:rPr>
        <w:t xml:space="preserve">JEST </w:t>
      </w:r>
      <w:r>
        <w:rPr>
          <w:rFonts w:ascii="Verdana" w:hAnsi="Verdana"/>
          <w:b/>
          <w:bCs/>
          <w:sz w:val="16"/>
          <w:szCs w:val="16"/>
        </w:rPr>
        <w:t>–</w:t>
      </w:r>
      <w:r w:rsidRPr="00210999">
        <w:rPr>
          <w:rFonts w:ascii="Verdana" w:hAnsi="Verdana"/>
          <w:b/>
          <w:bCs/>
          <w:sz w:val="16"/>
          <w:szCs w:val="16"/>
        </w:rPr>
        <w:t xml:space="preserve"> SWZ</w:t>
      </w:r>
      <w:r>
        <w:rPr>
          <w:rFonts w:ascii="Verdana" w:hAnsi="Verdana"/>
          <w:b/>
          <w:bCs/>
          <w:sz w:val="16"/>
          <w:szCs w:val="16"/>
        </w:rPr>
        <w:t>, rozdział X i XI</w:t>
      </w:r>
    </w:p>
    <w:p w14:paraId="0D13AEE9" w14:textId="77777777" w:rsidR="00210999" w:rsidRPr="00210999" w:rsidRDefault="00210999" w:rsidP="00210999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210999">
        <w:rPr>
          <w:rFonts w:ascii="Verdana" w:hAnsi="Verdana"/>
          <w:b/>
          <w:bCs/>
          <w:sz w:val="16"/>
          <w:szCs w:val="16"/>
        </w:rPr>
        <w:t>X. Sposób oraz termin składania ofert</w:t>
      </w:r>
    </w:p>
    <w:p w14:paraId="4729CE6D" w14:textId="4555B950" w:rsidR="00210999" w:rsidRPr="00210999" w:rsidRDefault="00210999" w:rsidP="00210999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10999">
        <w:rPr>
          <w:rFonts w:ascii="Verdana" w:hAnsi="Verdana"/>
          <w:sz w:val="16"/>
          <w:szCs w:val="16"/>
        </w:rPr>
        <w:t>1.  Ofertę wraz z wymaganymi załącznikami należy złożyć w terminie do dnia 2</w:t>
      </w:r>
      <w:r>
        <w:rPr>
          <w:rFonts w:ascii="Verdana" w:hAnsi="Verdana"/>
          <w:sz w:val="16"/>
          <w:szCs w:val="16"/>
        </w:rPr>
        <w:t>7</w:t>
      </w:r>
      <w:r w:rsidRPr="00210999">
        <w:rPr>
          <w:rFonts w:ascii="Verdana" w:hAnsi="Verdana"/>
          <w:sz w:val="16"/>
          <w:szCs w:val="16"/>
        </w:rPr>
        <w:t>.10.2026 r. do godz. 8.15.</w:t>
      </w:r>
    </w:p>
    <w:p w14:paraId="29E104C4" w14:textId="77777777" w:rsidR="00210999" w:rsidRPr="00210999" w:rsidRDefault="00210999" w:rsidP="00210999">
      <w:p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210999">
        <w:rPr>
          <w:rFonts w:ascii="Verdana" w:hAnsi="Verdana"/>
          <w:b/>
          <w:bCs/>
          <w:sz w:val="16"/>
          <w:szCs w:val="16"/>
        </w:rPr>
        <w:t>XI. Termin otwarcia ofert</w:t>
      </w:r>
    </w:p>
    <w:p w14:paraId="2ED696CF" w14:textId="4B31D284" w:rsidR="00210999" w:rsidRPr="00210999" w:rsidRDefault="00210999" w:rsidP="0021099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10999">
        <w:rPr>
          <w:rFonts w:ascii="Verdana" w:hAnsi="Verdana"/>
          <w:sz w:val="16"/>
          <w:szCs w:val="16"/>
        </w:rPr>
        <w:t>Otwarcie ofert nastąpi w dniu 2</w:t>
      </w:r>
      <w:r>
        <w:rPr>
          <w:rFonts w:ascii="Verdana" w:hAnsi="Verdana"/>
          <w:sz w:val="16"/>
          <w:szCs w:val="16"/>
        </w:rPr>
        <w:t>7</w:t>
      </w:r>
      <w:r w:rsidRPr="00210999">
        <w:rPr>
          <w:rFonts w:ascii="Verdana" w:hAnsi="Verdana"/>
          <w:sz w:val="16"/>
          <w:szCs w:val="16"/>
        </w:rPr>
        <w:t>.10.2026 r., o godzinie 8.30.</w:t>
      </w:r>
    </w:p>
    <w:p w14:paraId="57E9A424" w14:textId="77777777" w:rsidR="00210999" w:rsidRDefault="00210999" w:rsidP="00210999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930CB87" w14:textId="77777777" w:rsidR="00210999" w:rsidRPr="00210999" w:rsidRDefault="00210999" w:rsidP="00210999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8C2498B" w14:textId="353182AA" w:rsidR="00C1227A" w:rsidRPr="00C1227A" w:rsidRDefault="00C1227A" w:rsidP="00C1227A">
      <w:p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C1227A">
        <w:rPr>
          <w:rFonts w:ascii="Verdana" w:hAnsi="Verdana"/>
          <w:b/>
          <w:bCs/>
          <w:sz w:val="16"/>
          <w:szCs w:val="16"/>
        </w:rPr>
        <w:t xml:space="preserve">BYŁO – </w:t>
      </w:r>
      <w:bookmarkStart w:id="1" w:name="_Hlk243299850"/>
      <w:r w:rsidRPr="00C1227A">
        <w:rPr>
          <w:rFonts w:ascii="Verdana" w:hAnsi="Verdana"/>
          <w:b/>
          <w:bCs/>
          <w:sz w:val="16"/>
          <w:szCs w:val="16"/>
        </w:rPr>
        <w:t>SWZ, rozdział XV,</w:t>
      </w:r>
      <w:r w:rsidRPr="00C1227A">
        <w:rPr>
          <w:rFonts w:ascii="Verdana" w:hAnsi="Verdana"/>
          <w:sz w:val="16"/>
          <w:szCs w:val="16"/>
        </w:rPr>
        <w:t xml:space="preserve"> </w:t>
      </w:r>
      <w:r w:rsidRPr="00C1227A">
        <w:rPr>
          <w:rFonts w:ascii="Verdana" w:hAnsi="Verdana"/>
          <w:b/>
          <w:bCs/>
          <w:sz w:val="16"/>
          <w:szCs w:val="16"/>
        </w:rPr>
        <w:t>Opis kryteriów oceny ofert, wraz z podaniem wag tych kryteriów i sposobu oceny ofert</w:t>
      </w:r>
      <w:bookmarkEnd w:id="1"/>
    </w:p>
    <w:p w14:paraId="608C4385" w14:textId="77777777" w:rsidR="00C1227A" w:rsidRPr="007B2B75" w:rsidRDefault="00C1227A" w:rsidP="00C1227A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Przy wyborze oferty Zamawiający będzie się kierował kryterium najniższej ceny.</w:t>
      </w:r>
    </w:p>
    <w:p w14:paraId="00071FFC" w14:textId="77777777" w:rsidR="00C1227A" w:rsidRPr="007B2B75" w:rsidRDefault="00C1227A" w:rsidP="00C1227A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Ocenie będą podlegać wyłącznie oferty nie podlegające odrzuceniu.</w:t>
      </w:r>
    </w:p>
    <w:p w14:paraId="2C62B1C8" w14:textId="77777777" w:rsidR="00C1227A" w:rsidRPr="007B2B75" w:rsidRDefault="00C1227A" w:rsidP="00C1227A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Za najkorzystniejszą zostanie uznana oferta z najniższą ceną.</w:t>
      </w:r>
    </w:p>
    <w:p w14:paraId="39C42A47" w14:textId="5D21A2DD" w:rsidR="00C1227A" w:rsidRDefault="00C1227A" w:rsidP="00C1227A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C1227A">
        <w:rPr>
          <w:rFonts w:ascii="Verdana" w:hAnsi="Verdana"/>
          <w:b/>
          <w:bCs/>
          <w:sz w:val="16"/>
          <w:szCs w:val="16"/>
        </w:rPr>
        <w:t xml:space="preserve">JEST - </w:t>
      </w:r>
      <w:r w:rsidRPr="00C1227A">
        <w:rPr>
          <w:rFonts w:ascii="Verdana" w:hAnsi="Verdana"/>
          <w:b/>
          <w:bCs/>
          <w:sz w:val="16"/>
          <w:szCs w:val="16"/>
        </w:rPr>
        <w:t>SWZ, rozdział XV, Opis kryteriów oceny ofert, wraz z podaniem wag tych kryteriów i sposobu oceny ofert</w:t>
      </w:r>
    </w:p>
    <w:p w14:paraId="110DF652" w14:textId="01B063E3" w:rsidR="002718FF" w:rsidRPr="002718FF" w:rsidRDefault="002718FF" w:rsidP="002718FF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718FF">
        <w:rPr>
          <w:rFonts w:ascii="Verdana" w:hAnsi="Verdana"/>
          <w:sz w:val="16"/>
          <w:szCs w:val="16"/>
        </w:rPr>
        <w:t>Z</w:t>
      </w:r>
      <w:r w:rsidRPr="002718FF">
        <w:rPr>
          <w:rFonts w:ascii="Verdana" w:hAnsi="Verdana"/>
          <w:sz w:val="16"/>
          <w:szCs w:val="16"/>
        </w:rPr>
        <w:t>a ofertę najkorzystniejszą zostanie uznana oferta zawierająca najkorzystniejszy bilans procentowy w kryteriach:</w:t>
      </w:r>
    </w:p>
    <w:p w14:paraId="5FAF5AE3" w14:textId="4A6B645A" w:rsidR="002718FF" w:rsidRPr="00402022" w:rsidRDefault="002718FF" w:rsidP="002718FF">
      <w:pPr>
        <w:pStyle w:val="Akapitzlist"/>
        <w:numPr>
          <w:ilvl w:val="1"/>
          <w:numId w:val="15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cena oferty (C) – </w:t>
      </w:r>
      <w:r>
        <w:rPr>
          <w:rFonts w:ascii="Verdana" w:hAnsi="Verdana"/>
          <w:sz w:val="16"/>
          <w:szCs w:val="16"/>
        </w:rPr>
        <w:t>9</w:t>
      </w:r>
      <w:r w:rsidRPr="00402022">
        <w:rPr>
          <w:rFonts w:ascii="Verdana" w:hAnsi="Verdana"/>
          <w:sz w:val="16"/>
          <w:szCs w:val="16"/>
        </w:rPr>
        <w:t>0%, wg następującej zasady:</w:t>
      </w:r>
    </w:p>
    <w:p w14:paraId="653EB205" w14:textId="77777777" w:rsidR="002718FF" w:rsidRPr="00402022" w:rsidRDefault="002718FF" w:rsidP="002718FF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14057D0" w14:textId="77777777" w:rsidR="002718FF" w:rsidRPr="00402022" w:rsidRDefault="002718FF" w:rsidP="002718FF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    najniższa cena ofertowa </w:t>
      </w:r>
    </w:p>
    <w:p w14:paraId="0C7592EB" w14:textId="3A222900" w:rsidR="002718FF" w:rsidRPr="00402022" w:rsidRDefault="002718FF" w:rsidP="002718FF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C  = ---------------------------------------------------- x </w:t>
      </w:r>
      <w:r>
        <w:rPr>
          <w:rFonts w:ascii="Verdana" w:hAnsi="Verdana"/>
          <w:sz w:val="16"/>
          <w:szCs w:val="16"/>
        </w:rPr>
        <w:t>9</w:t>
      </w:r>
      <w:r w:rsidRPr="00402022">
        <w:rPr>
          <w:rFonts w:ascii="Verdana" w:hAnsi="Verdana"/>
          <w:sz w:val="16"/>
          <w:szCs w:val="16"/>
        </w:rPr>
        <w:t>0 %</w:t>
      </w:r>
    </w:p>
    <w:p w14:paraId="1591F85F" w14:textId="77777777" w:rsidR="002718FF" w:rsidRPr="00402022" w:rsidRDefault="002718FF" w:rsidP="002718FF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cena ofertowa w ofercie ocenianej</w:t>
      </w:r>
    </w:p>
    <w:p w14:paraId="1BF2146E" w14:textId="77777777" w:rsidR="002718FF" w:rsidRPr="00402022" w:rsidRDefault="002718FF" w:rsidP="002718FF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ED8F998" w14:textId="77777777" w:rsidR="002718FF" w:rsidRDefault="002718FF" w:rsidP="002718FF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4EC0966" w14:textId="0722AD49" w:rsidR="002718FF" w:rsidRPr="00402022" w:rsidRDefault="002718FF" w:rsidP="002718FF">
      <w:pPr>
        <w:pStyle w:val="Akapitzlist"/>
        <w:numPr>
          <w:ilvl w:val="1"/>
          <w:numId w:val="15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>parametry jakościowe (</w:t>
      </w:r>
      <w:r>
        <w:rPr>
          <w:rFonts w:ascii="Verdana" w:hAnsi="Verdana"/>
          <w:sz w:val="16"/>
          <w:szCs w:val="16"/>
        </w:rPr>
        <w:t>WIOŚ</w:t>
      </w:r>
      <w:r w:rsidRPr="00402022">
        <w:rPr>
          <w:rFonts w:ascii="Verdana" w:hAnsi="Verdana"/>
          <w:sz w:val="16"/>
          <w:szCs w:val="16"/>
        </w:rPr>
        <w:t xml:space="preserve">) – </w:t>
      </w:r>
      <w:r>
        <w:rPr>
          <w:rFonts w:ascii="Verdana" w:hAnsi="Verdana"/>
          <w:sz w:val="16"/>
          <w:szCs w:val="16"/>
        </w:rPr>
        <w:t>1</w:t>
      </w:r>
      <w:r w:rsidRPr="00402022">
        <w:rPr>
          <w:rFonts w:ascii="Verdana" w:hAnsi="Verdana"/>
          <w:sz w:val="16"/>
          <w:szCs w:val="16"/>
        </w:rPr>
        <w:t>0%, wg następującej zasady:</w:t>
      </w:r>
    </w:p>
    <w:p w14:paraId="6E3144FA" w14:textId="77777777" w:rsidR="002718FF" w:rsidRPr="00402022" w:rsidRDefault="002718FF" w:rsidP="002718FF">
      <w:pPr>
        <w:pStyle w:val="Akapitzlist"/>
        <w:spacing w:line="360" w:lineRule="auto"/>
        <w:ind w:left="1080"/>
        <w:jc w:val="both"/>
        <w:rPr>
          <w:rFonts w:ascii="Verdana" w:hAnsi="Verdana"/>
          <w:sz w:val="16"/>
          <w:szCs w:val="16"/>
        </w:rPr>
      </w:pPr>
    </w:p>
    <w:p w14:paraId="73300A20" w14:textId="77777777" w:rsidR="002718FF" w:rsidRPr="00402022" w:rsidRDefault="002718FF" w:rsidP="002718FF">
      <w:pPr>
        <w:pStyle w:val="Akapitzlist"/>
        <w:spacing w:line="360" w:lineRule="auto"/>
        <w:ind w:left="1080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              w badanej ofercie</w:t>
      </w:r>
    </w:p>
    <w:p w14:paraId="15016FA1" w14:textId="05696AA9" w:rsidR="002718FF" w:rsidRPr="00402022" w:rsidRDefault="002718FF" w:rsidP="002718FF">
      <w:pPr>
        <w:pStyle w:val="Akapitzlist"/>
        <w:spacing w:line="360" w:lineRule="auto"/>
        <w:ind w:left="108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WIOŚ</w:t>
      </w:r>
      <w:r w:rsidRPr="00402022">
        <w:rPr>
          <w:rFonts w:ascii="Verdana" w:hAnsi="Verdana"/>
          <w:sz w:val="16"/>
          <w:szCs w:val="16"/>
        </w:rPr>
        <w:t xml:space="preserve"> = ------------------------------------------------------  x </w:t>
      </w:r>
      <w:r>
        <w:rPr>
          <w:rFonts w:ascii="Verdana" w:hAnsi="Verdana"/>
          <w:sz w:val="16"/>
          <w:szCs w:val="16"/>
        </w:rPr>
        <w:t>1</w:t>
      </w:r>
      <w:r w:rsidRPr="00402022">
        <w:rPr>
          <w:rFonts w:ascii="Verdana" w:hAnsi="Verdana"/>
          <w:sz w:val="16"/>
          <w:szCs w:val="16"/>
        </w:rPr>
        <w:t>0%</w:t>
      </w:r>
    </w:p>
    <w:p w14:paraId="73242CA8" w14:textId="07CE30F8" w:rsidR="002718FF" w:rsidRPr="00402022" w:rsidRDefault="002718FF" w:rsidP="002718FF">
      <w:pPr>
        <w:pStyle w:val="Akapitzlist"/>
        <w:spacing w:line="360" w:lineRule="auto"/>
        <w:ind w:left="1080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        max. liczba punktów za </w:t>
      </w:r>
      <w:r>
        <w:rPr>
          <w:rFonts w:ascii="Verdana" w:hAnsi="Verdana"/>
          <w:sz w:val="16"/>
          <w:szCs w:val="16"/>
        </w:rPr>
        <w:t>WIOŚ</w:t>
      </w:r>
    </w:p>
    <w:p w14:paraId="4DD21993" w14:textId="77777777" w:rsidR="002718FF" w:rsidRPr="00402022" w:rsidRDefault="002718FF" w:rsidP="002718FF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02BEFA7" w14:textId="153FD735" w:rsidR="002718FF" w:rsidRPr="00402022" w:rsidRDefault="002718FF" w:rsidP="002718FF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>Łączna liczba punktów dla oferty (O)  w kryteriach stanowić będzie sumę liczby punktów uzyskanych w kryterium cena (C)</w:t>
      </w:r>
      <w:r>
        <w:rPr>
          <w:rFonts w:ascii="Verdana" w:hAnsi="Verdana"/>
          <w:sz w:val="16"/>
          <w:szCs w:val="16"/>
        </w:rPr>
        <w:t>, parametry jakościowe (</w:t>
      </w:r>
      <w:r>
        <w:rPr>
          <w:rFonts w:ascii="Verdana" w:hAnsi="Verdana"/>
          <w:sz w:val="16"/>
          <w:szCs w:val="16"/>
        </w:rPr>
        <w:t>WIOŚ</w:t>
      </w:r>
      <w:r>
        <w:rPr>
          <w:rFonts w:ascii="Verdana" w:hAnsi="Verdana"/>
          <w:sz w:val="16"/>
          <w:szCs w:val="16"/>
        </w:rPr>
        <w:t>)</w:t>
      </w:r>
      <w:r w:rsidRPr="00402022">
        <w:rPr>
          <w:rFonts w:ascii="Verdana" w:hAnsi="Verdana"/>
          <w:sz w:val="16"/>
          <w:szCs w:val="16"/>
        </w:rPr>
        <w:t>:</w:t>
      </w:r>
    </w:p>
    <w:p w14:paraId="00958595" w14:textId="77777777" w:rsidR="002718FF" w:rsidRPr="00402022" w:rsidRDefault="002718FF" w:rsidP="002718FF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332432E" w14:textId="4BCB59E5" w:rsidR="002718FF" w:rsidRPr="007725CA" w:rsidRDefault="002718FF" w:rsidP="002718FF">
      <w:pPr>
        <w:pStyle w:val="Akapitzlist"/>
        <w:spacing w:line="360" w:lineRule="auto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 xml:space="preserve">                                                       </w:t>
      </w:r>
      <w:r w:rsidRPr="007725CA">
        <w:rPr>
          <w:rFonts w:ascii="Verdana" w:hAnsi="Verdana"/>
          <w:b/>
          <w:bCs/>
          <w:sz w:val="16"/>
          <w:szCs w:val="16"/>
        </w:rPr>
        <w:t xml:space="preserve">O = C + </w:t>
      </w:r>
      <w:r>
        <w:rPr>
          <w:rFonts w:ascii="Verdana" w:hAnsi="Verdana"/>
          <w:b/>
          <w:bCs/>
          <w:sz w:val="16"/>
          <w:szCs w:val="16"/>
        </w:rPr>
        <w:t>WIOŚ</w:t>
      </w:r>
    </w:p>
    <w:p w14:paraId="3A47E8F8" w14:textId="77777777" w:rsidR="002718FF" w:rsidRDefault="002718FF" w:rsidP="002718FF">
      <w:pPr>
        <w:pStyle w:val="Akapitzlist"/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37F7D361" w14:textId="77777777" w:rsidR="002718FF" w:rsidRDefault="002718FF" w:rsidP="002718FF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718FF">
        <w:rPr>
          <w:rFonts w:ascii="Verdana" w:hAnsi="Verdana"/>
          <w:sz w:val="16"/>
          <w:szCs w:val="16"/>
        </w:rPr>
        <w:t>Ocenie będą podlegać wyłącznie oferty nie podlegające odrzuceniu.</w:t>
      </w:r>
    </w:p>
    <w:p w14:paraId="237F3A4B" w14:textId="6598F4E5" w:rsidR="00C1227A" w:rsidRPr="002718FF" w:rsidRDefault="002718FF" w:rsidP="002718FF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718FF">
        <w:rPr>
          <w:rFonts w:ascii="Verdana" w:hAnsi="Verdana"/>
          <w:sz w:val="16"/>
          <w:szCs w:val="16"/>
        </w:rPr>
        <w:t>Za najkorzystniejszą zostanie uznana oferta z najwyższą liczbą punktów w danej części.</w:t>
      </w:r>
    </w:p>
    <w:p w14:paraId="2185D58A" w14:textId="77777777" w:rsidR="002F3736" w:rsidRDefault="002F3736" w:rsidP="002F373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EE3AD0C" w14:textId="2ED5C94C" w:rsidR="00E9522F" w:rsidRDefault="00DF2E58" w:rsidP="001524C2">
      <w:pPr>
        <w:shd w:val="clear" w:color="auto" w:fill="FFFFFF"/>
        <w:tabs>
          <w:tab w:val="left" w:pos="6300"/>
        </w:tabs>
        <w:spacing w:after="0" w:line="360" w:lineRule="auto"/>
        <w:jc w:val="right"/>
      </w:pPr>
      <w:r>
        <w:rPr>
          <w:rFonts w:ascii="Verdana" w:hAnsi="Verdana" w:cs="Verdana"/>
          <w:b/>
          <w:bCs/>
          <w:sz w:val="16"/>
          <w:szCs w:val="16"/>
        </w:rPr>
        <w:t>Edyta Brzywca Kozłowska</w:t>
      </w:r>
    </w:p>
    <w:p w14:paraId="7F729A2B" w14:textId="5742F4F6" w:rsidR="00E9522F" w:rsidRDefault="00DF2E58" w:rsidP="00E9522F">
      <w:pPr>
        <w:shd w:val="clear" w:color="auto" w:fill="FFFFFF"/>
        <w:tabs>
          <w:tab w:val="left" w:pos="6300"/>
        </w:tabs>
        <w:spacing w:after="0" w:line="360" w:lineRule="auto"/>
        <w:jc w:val="right"/>
      </w:pPr>
      <w:r>
        <w:rPr>
          <w:rFonts w:ascii="Verdana" w:hAnsi="Verdana" w:cs="Verdana"/>
          <w:sz w:val="16"/>
          <w:szCs w:val="16"/>
        </w:rPr>
        <w:t>Specjalista ds. sprzedaży i zamówień publicznych</w:t>
      </w:r>
    </w:p>
    <w:p w14:paraId="6A916AB7" w14:textId="77777777" w:rsidR="00E9522F" w:rsidRDefault="00E9522F" w:rsidP="00E9522F">
      <w:pPr>
        <w:shd w:val="clear" w:color="auto" w:fill="FFFFFF"/>
        <w:tabs>
          <w:tab w:val="left" w:pos="6300"/>
        </w:tabs>
        <w:spacing w:after="0" w:line="360" w:lineRule="auto"/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7 Szpitala Marynarki Wojennej w Gdańsku</w:t>
      </w:r>
    </w:p>
    <w:p w14:paraId="5D92AF46" w14:textId="3E782DB3" w:rsidR="00D11BA3" w:rsidRPr="00E050D1" w:rsidRDefault="00D11BA3" w:rsidP="00210999">
      <w:pPr>
        <w:shd w:val="clear" w:color="auto" w:fill="FFFFFF"/>
        <w:tabs>
          <w:tab w:val="left" w:pos="6300"/>
        </w:tabs>
        <w:spacing w:after="0" w:line="360" w:lineRule="auto"/>
        <w:rPr>
          <w:rFonts w:ascii="Verdana" w:hAnsi="Verdana" w:cs="Calibri"/>
          <w:sz w:val="16"/>
          <w:szCs w:val="16"/>
        </w:rPr>
      </w:pPr>
    </w:p>
    <w:sectPr w:rsidR="00D11BA3" w:rsidRPr="00E050D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069FC" w14:textId="77777777" w:rsidR="002B578F" w:rsidRDefault="002B578F" w:rsidP="00D11BA3">
      <w:pPr>
        <w:spacing w:after="0" w:line="240" w:lineRule="auto"/>
      </w:pPr>
      <w:r>
        <w:separator/>
      </w:r>
    </w:p>
  </w:endnote>
  <w:endnote w:type="continuationSeparator" w:id="0">
    <w:p w14:paraId="3F875887" w14:textId="77777777" w:rsidR="002B578F" w:rsidRDefault="002B578F" w:rsidP="00D1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DF37" w14:textId="0F0B501F" w:rsidR="00D11BA3" w:rsidRPr="00D11BA3" w:rsidRDefault="00D11BA3">
    <w:pPr>
      <w:pStyle w:val="Stopka"/>
      <w:jc w:val="right"/>
      <w:rPr>
        <w:rFonts w:ascii="Verdana" w:hAnsi="Verdana"/>
        <w:sz w:val="16"/>
        <w:szCs w:val="16"/>
      </w:rPr>
    </w:pPr>
  </w:p>
  <w:p w14:paraId="041203E3" w14:textId="77777777" w:rsidR="00D11BA3" w:rsidRDefault="00D11B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25F3D" w14:textId="77777777" w:rsidR="002B578F" w:rsidRDefault="002B578F" w:rsidP="00D11BA3">
      <w:pPr>
        <w:spacing w:after="0" w:line="240" w:lineRule="auto"/>
      </w:pPr>
      <w:r>
        <w:separator/>
      </w:r>
    </w:p>
  </w:footnote>
  <w:footnote w:type="continuationSeparator" w:id="0">
    <w:p w14:paraId="65BB2A12" w14:textId="77777777" w:rsidR="002B578F" w:rsidRDefault="002B578F" w:rsidP="00D11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eastAsia="Times New Roman" w:hAnsi="Verdana" w:cs="Arial"/>
        <w:sz w:val="16"/>
        <w:szCs w:val="16"/>
        <w:lang w:eastAsia="pl-PL"/>
      </w:rPr>
    </w:lvl>
  </w:abstractNum>
  <w:abstractNum w:abstractNumId="1" w15:restartNumberingAfterBreak="0">
    <w:nsid w:val="00000020"/>
    <w:multiLevelType w:val="singleLevel"/>
    <w:tmpl w:val="00000020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Arial" w:hint="default"/>
        <w:sz w:val="16"/>
      </w:rPr>
    </w:lvl>
  </w:abstractNum>
  <w:abstractNum w:abstractNumId="2" w15:restartNumberingAfterBreak="0">
    <w:nsid w:val="09CD2953"/>
    <w:multiLevelType w:val="hybridMultilevel"/>
    <w:tmpl w:val="41689310"/>
    <w:name w:val="WW8Num332322"/>
    <w:lvl w:ilvl="0" w:tplc="F50C88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61AFA"/>
    <w:multiLevelType w:val="hybridMultilevel"/>
    <w:tmpl w:val="CCA699D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5C0894"/>
    <w:multiLevelType w:val="hybridMultilevel"/>
    <w:tmpl w:val="695C8D08"/>
    <w:lvl w:ilvl="0" w:tplc="8A9C0E8A">
      <w:start w:val="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6F17A2"/>
    <w:multiLevelType w:val="hybridMultilevel"/>
    <w:tmpl w:val="9792342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8449C6"/>
    <w:multiLevelType w:val="hybridMultilevel"/>
    <w:tmpl w:val="FCB0B2D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7207C"/>
    <w:multiLevelType w:val="hybridMultilevel"/>
    <w:tmpl w:val="D1A2C25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943843"/>
    <w:multiLevelType w:val="hybridMultilevel"/>
    <w:tmpl w:val="EB8053B4"/>
    <w:lvl w:ilvl="0" w:tplc="40EABE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B2CFA"/>
    <w:multiLevelType w:val="hybridMultilevel"/>
    <w:tmpl w:val="D1A2C2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DA185E"/>
    <w:multiLevelType w:val="multilevel"/>
    <w:tmpl w:val="2656F390"/>
    <w:styleLink w:val="WWNum11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1.%2"/>
      <w:lvlJc w:val="left"/>
      <w:pPr>
        <w:ind w:left="1080" w:hanging="360"/>
      </w:pPr>
    </w:lvl>
    <w:lvl w:ilvl="2">
      <w:start w:val="1"/>
      <w:numFmt w:val="lowerRoman"/>
      <w:lvlText w:val="%1.%2.%3"/>
      <w:lvlJc w:val="right"/>
      <w:pPr>
        <w:ind w:left="1800" w:hanging="180"/>
      </w:pPr>
    </w:lvl>
    <w:lvl w:ilvl="3">
      <w:start w:val="1"/>
      <w:numFmt w:val="decimal"/>
      <w:lvlText w:val="%1.%2.%3.%4"/>
      <w:lvlJc w:val="left"/>
      <w:pPr>
        <w:ind w:left="2520" w:hanging="360"/>
      </w:pPr>
    </w:lvl>
    <w:lvl w:ilvl="4">
      <w:start w:val="1"/>
      <w:numFmt w:val="lowerLetter"/>
      <w:lvlText w:val="%1.%2.%3.%4.%5"/>
      <w:lvlJc w:val="left"/>
      <w:pPr>
        <w:ind w:left="3240" w:hanging="360"/>
      </w:pPr>
    </w:lvl>
    <w:lvl w:ilvl="5">
      <w:start w:val="1"/>
      <w:numFmt w:val="lowerRoman"/>
      <w:lvlText w:val="%1.%2.%3.%4.%5.%6"/>
      <w:lvlJc w:val="right"/>
      <w:pPr>
        <w:ind w:left="3960" w:hanging="180"/>
      </w:pPr>
    </w:lvl>
    <w:lvl w:ilvl="6">
      <w:start w:val="1"/>
      <w:numFmt w:val="decimal"/>
      <w:lvlText w:val="%1.%2.%3.%4.%5.%6.%7"/>
      <w:lvlJc w:val="left"/>
      <w:pPr>
        <w:ind w:left="4680" w:hanging="360"/>
      </w:pPr>
    </w:lvl>
    <w:lvl w:ilvl="7">
      <w:start w:val="1"/>
      <w:numFmt w:val="lowerLetter"/>
      <w:lvlText w:val="%1.%2.%3.%4.%5.%6.%7.%8"/>
      <w:lvlJc w:val="left"/>
      <w:pPr>
        <w:ind w:left="5400" w:hanging="360"/>
      </w:pPr>
    </w:lvl>
    <w:lvl w:ilvl="8">
      <w:start w:val="1"/>
      <w:numFmt w:val="lowerRoman"/>
      <w:lvlText w:val="%1.%2.%3.%4.%5.%6.%7.%8.%9"/>
      <w:lvlJc w:val="right"/>
      <w:pPr>
        <w:ind w:left="6120" w:hanging="180"/>
      </w:pPr>
    </w:lvl>
  </w:abstractNum>
  <w:abstractNum w:abstractNumId="11" w15:restartNumberingAfterBreak="0">
    <w:nsid w:val="35B060E5"/>
    <w:multiLevelType w:val="hybridMultilevel"/>
    <w:tmpl w:val="F93CF446"/>
    <w:lvl w:ilvl="0" w:tplc="F12239F0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B0757"/>
    <w:multiLevelType w:val="hybridMultilevel"/>
    <w:tmpl w:val="10BEC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085651"/>
    <w:multiLevelType w:val="hybridMultilevel"/>
    <w:tmpl w:val="167ACD56"/>
    <w:lvl w:ilvl="0" w:tplc="DFE605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80AB1"/>
    <w:multiLevelType w:val="hybridMultilevel"/>
    <w:tmpl w:val="167ACD5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7735E"/>
    <w:multiLevelType w:val="hybridMultilevel"/>
    <w:tmpl w:val="5274850E"/>
    <w:name w:val="WW8Num332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B25E1D"/>
    <w:multiLevelType w:val="hybridMultilevel"/>
    <w:tmpl w:val="72886EC0"/>
    <w:lvl w:ilvl="0" w:tplc="6FCA198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246D700">
      <w:start w:val="1"/>
      <w:numFmt w:val="lowerLetter"/>
      <w:lvlText w:val="%2.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135C33"/>
    <w:multiLevelType w:val="hybridMultilevel"/>
    <w:tmpl w:val="A500738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59692C"/>
    <w:multiLevelType w:val="hybridMultilevel"/>
    <w:tmpl w:val="CA906CFA"/>
    <w:lvl w:ilvl="0" w:tplc="97121C34">
      <w:start w:val="1"/>
      <w:numFmt w:val="upperRoman"/>
      <w:lvlText w:val="%1."/>
      <w:lvlJc w:val="righ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C1486D"/>
    <w:multiLevelType w:val="hybridMultilevel"/>
    <w:tmpl w:val="EA0AFEF2"/>
    <w:lvl w:ilvl="0" w:tplc="21CC0F5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5BC07B4"/>
    <w:multiLevelType w:val="hybridMultilevel"/>
    <w:tmpl w:val="B44EC4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27451C"/>
    <w:multiLevelType w:val="multilevel"/>
    <w:tmpl w:val="CD62AB9A"/>
    <w:styleLink w:val="WWNum1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  <w:b w:val="0"/>
        <w:bCs w:val="0"/>
        <w:i w:val="0"/>
        <w:iCs/>
      </w:rPr>
    </w:lvl>
    <w:lvl w:ilvl="1">
      <w:start w:val="1"/>
      <w:numFmt w:val="lowerLetter"/>
      <w:lvlText w:val="%1.%2"/>
      <w:lvlJc w:val="left"/>
      <w:pPr>
        <w:ind w:left="589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309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029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2749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469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189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4909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5629" w:hanging="180"/>
      </w:pPr>
      <w:rPr>
        <w:rFonts w:cs="Times New Roman"/>
      </w:rPr>
    </w:lvl>
  </w:abstractNum>
  <w:num w:numId="1" w16cid:durableId="1795440140">
    <w:abstractNumId w:val="21"/>
  </w:num>
  <w:num w:numId="2" w16cid:durableId="33769743">
    <w:abstractNumId w:val="10"/>
  </w:num>
  <w:num w:numId="3" w16cid:durableId="1948806145">
    <w:abstractNumId w:val="18"/>
  </w:num>
  <w:num w:numId="4" w16cid:durableId="2092389883">
    <w:abstractNumId w:val="13"/>
  </w:num>
  <w:num w:numId="5" w16cid:durableId="49891076">
    <w:abstractNumId w:val="11"/>
  </w:num>
  <w:num w:numId="6" w16cid:durableId="1771778692">
    <w:abstractNumId w:val="14"/>
  </w:num>
  <w:num w:numId="7" w16cid:durableId="1376780928">
    <w:abstractNumId w:val="5"/>
  </w:num>
  <w:num w:numId="8" w16cid:durableId="795417078">
    <w:abstractNumId w:val="9"/>
  </w:num>
  <w:num w:numId="9" w16cid:durableId="1759523194">
    <w:abstractNumId w:val="17"/>
  </w:num>
  <w:num w:numId="10" w16cid:durableId="1847939437">
    <w:abstractNumId w:val="2"/>
  </w:num>
  <w:num w:numId="11" w16cid:durableId="526796092">
    <w:abstractNumId w:val="16"/>
  </w:num>
  <w:num w:numId="12" w16cid:durableId="1952976826">
    <w:abstractNumId w:val="6"/>
  </w:num>
  <w:num w:numId="13" w16cid:durableId="1943612000">
    <w:abstractNumId w:val="19"/>
  </w:num>
  <w:num w:numId="14" w16cid:durableId="519778891">
    <w:abstractNumId w:val="4"/>
  </w:num>
  <w:num w:numId="15" w16cid:durableId="1003819933">
    <w:abstractNumId w:val="12"/>
  </w:num>
  <w:num w:numId="16" w16cid:durableId="2005741531">
    <w:abstractNumId w:val="8"/>
  </w:num>
  <w:num w:numId="17" w16cid:durableId="367999395">
    <w:abstractNumId w:val="3"/>
  </w:num>
  <w:num w:numId="18" w16cid:durableId="1142767979">
    <w:abstractNumId w:val="20"/>
  </w:num>
  <w:num w:numId="19" w16cid:durableId="1514493096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B52"/>
    <w:rsid w:val="00003150"/>
    <w:rsid w:val="00017D00"/>
    <w:rsid w:val="000318EB"/>
    <w:rsid w:val="00034D4E"/>
    <w:rsid w:val="0004105D"/>
    <w:rsid w:val="00052FD1"/>
    <w:rsid w:val="00061D04"/>
    <w:rsid w:val="000675D6"/>
    <w:rsid w:val="00070616"/>
    <w:rsid w:val="000728F5"/>
    <w:rsid w:val="00074C27"/>
    <w:rsid w:val="00090994"/>
    <w:rsid w:val="000B1680"/>
    <w:rsid w:val="000C26D3"/>
    <w:rsid w:val="000C490A"/>
    <w:rsid w:val="000D5586"/>
    <w:rsid w:val="000E523D"/>
    <w:rsid w:val="000E7888"/>
    <w:rsid w:val="000F1BE5"/>
    <w:rsid w:val="000F22A8"/>
    <w:rsid w:val="000F2BD4"/>
    <w:rsid w:val="001222F2"/>
    <w:rsid w:val="001524C2"/>
    <w:rsid w:val="0016713E"/>
    <w:rsid w:val="001708F3"/>
    <w:rsid w:val="001764F7"/>
    <w:rsid w:val="00195BD8"/>
    <w:rsid w:val="00197559"/>
    <w:rsid w:val="001A2657"/>
    <w:rsid w:val="001B6EE0"/>
    <w:rsid w:val="001D50E7"/>
    <w:rsid w:val="001F1037"/>
    <w:rsid w:val="00200BBF"/>
    <w:rsid w:val="00201B12"/>
    <w:rsid w:val="00206535"/>
    <w:rsid w:val="00210999"/>
    <w:rsid w:val="00221967"/>
    <w:rsid w:val="00235F98"/>
    <w:rsid w:val="00252546"/>
    <w:rsid w:val="002718FF"/>
    <w:rsid w:val="00291865"/>
    <w:rsid w:val="002951F6"/>
    <w:rsid w:val="002B578F"/>
    <w:rsid w:val="002C0DA1"/>
    <w:rsid w:val="002D330F"/>
    <w:rsid w:val="002F3736"/>
    <w:rsid w:val="002F40C4"/>
    <w:rsid w:val="002F41B2"/>
    <w:rsid w:val="003002D7"/>
    <w:rsid w:val="003130BB"/>
    <w:rsid w:val="00314099"/>
    <w:rsid w:val="00324567"/>
    <w:rsid w:val="00324C00"/>
    <w:rsid w:val="0033441B"/>
    <w:rsid w:val="003348F5"/>
    <w:rsid w:val="003357A4"/>
    <w:rsid w:val="00346268"/>
    <w:rsid w:val="0035399F"/>
    <w:rsid w:val="003908CC"/>
    <w:rsid w:val="00394928"/>
    <w:rsid w:val="0039499F"/>
    <w:rsid w:val="003A46A3"/>
    <w:rsid w:val="003B0BA4"/>
    <w:rsid w:val="003C2977"/>
    <w:rsid w:val="003C7AE5"/>
    <w:rsid w:val="003F3433"/>
    <w:rsid w:val="004041BB"/>
    <w:rsid w:val="0043215A"/>
    <w:rsid w:val="004379D4"/>
    <w:rsid w:val="00442DE8"/>
    <w:rsid w:val="0044740A"/>
    <w:rsid w:val="00447F56"/>
    <w:rsid w:val="0045677C"/>
    <w:rsid w:val="004707C7"/>
    <w:rsid w:val="00471531"/>
    <w:rsid w:val="00485815"/>
    <w:rsid w:val="00493D7F"/>
    <w:rsid w:val="00494F0D"/>
    <w:rsid w:val="00497DE1"/>
    <w:rsid w:val="004B1BDE"/>
    <w:rsid w:val="004E374F"/>
    <w:rsid w:val="004E4B81"/>
    <w:rsid w:val="004F176B"/>
    <w:rsid w:val="0054374C"/>
    <w:rsid w:val="00563596"/>
    <w:rsid w:val="00564B52"/>
    <w:rsid w:val="00571B06"/>
    <w:rsid w:val="00574D1E"/>
    <w:rsid w:val="005924BD"/>
    <w:rsid w:val="005A450D"/>
    <w:rsid w:val="005C4E0A"/>
    <w:rsid w:val="005D39CE"/>
    <w:rsid w:val="006014B0"/>
    <w:rsid w:val="006015B8"/>
    <w:rsid w:val="00605A04"/>
    <w:rsid w:val="00633EE0"/>
    <w:rsid w:val="006530F3"/>
    <w:rsid w:val="0065414F"/>
    <w:rsid w:val="006722A1"/>
    <w:rsid w:val="006851C4"/>
    <w:rsid w:val="00696F32"/>
    <w:rsid w:val="006A1E3D"/>
    <w:rsid w:val="006A69CC"/>
    <w:rsid w:val="006B0896"/>
    <w:rsid w:val="006B6910"/>
    <w:rsid w:val="006C63FC"/>
    <w:rsid w:val="006D58BC"/>
    <w:rsid w:val="006F59EC"/>
    <w:rsid w:val="007035A6"/>
    <w:rsid w:val="00703EFE"/>
    <w:rsid w:val="0071428D"/>
    <w:rsid w:val="00714950"/>
    <w:rsid w:val="0073575F"/>
    <w:rsid w:val="00736373"/>
    <w:rsid w:val="00737B88"/>
    <w:rsid w:val="007546AE"/>
    <w:rsid w:val="00762C71"/>
    <w:rsid w:val="00763146"/>
    <w:rsid w:val="0076551D"/>
    <w:rsid w:val="00773012"/>
    <w:rsid w:val="00786294"/>
    <w:rsid w:val="007A7DF9"/>
    <w:rsid w:val="007B2B75"/>
    <w:rsid w:val="007C1D7C"/>
    <w:rsid w:val="007E2B66"/>
    <w:rsid w:val="007E3E24"/>
    <w:rsid w:val="0080669B"/>
    <w:rsid w:val="008076DF"/>
    <w:rsid w:val="00824811"/>
    <w:rsid w:val="00844EEB"/>
    <w:rsid w:val="008454E8"/>
    <w:rsid w:val="00855827"/>
    <w:rsid w:val="00865D55"/>
    <w:rsid w:val="00873149"/>
    <w:rsid w:val="00885941"/>
    <w:rsid w:val="0088748E"/>
    <w:rsid w:val="0089097E"/>
    <w:rsid w:val="008A3CF4"/>
    <w:rsid w:val="008A5FF8"/>
    <w:rsid w:val="008B22C7"/>
    <w:rsid w:val="008D52A1"/>
    <w:rsid w:val="008E4524"/>
    <w:rsid w:val="008F1160"/>
    <w:rsid w:val="00906F7A"/>
    <w:rsid w:val="00926339"/>
    <w:rsid w:val="0093733A"/>
    <w:rsid w:val="00941BB8"/>
    <w:rsid w:val="0096393D"/>
    <w:rsid w:val="00966A34"/>
    <w:rsid w:val="00986213"/>
    <w:rsid w:val="00992DAA"/>
    <w:rsid w:val="009A31EF"/>
    <w:rsid w:val="009B66CD"/>
    <w:rsid w:val="009E6EB7"/>
    <w:rsid w:val="009E7BC7"/>
    <w:rsid w:val="009E7DFD"/>
    <w:rsid w:val="00A01DEE"/>
    <w:rsid w:val="00A1298B"/>
    <w:rsid w:val="00A154B8"/>
    <w:rsid w:val="00A15B63"/>
    <w:rsid w:val="00A34A6C"/>
    <w:rsid w:val="00A52E76"/>
    <w:rsid w:val="00A543C3"/>
    <w:rsid w:val="00A6571B"/>
    <w:rsid w:val="00A736F2"/>
    <w:rsid w:val="00A751ED"/>
    <w:rsid w:val="00A75EFC"/>
    <w:rsid w:val="00AA1AE5"/>
    <w:rsid w:val="00AB1D77"/>
    <w:rsid w:val="00AB2175"/>
    <w:rsid w:val="00AC2FA1"/>
    <w:rsid w:val="00AC5E44"/>
    <w:rsid w:val="00AE7709"/>
    <w:rsid w:val="00AF1702"/>
    <w:rsid w:val="00B120D5"/>
    <w:rsid w:val="00B2467F"/>
    <w:rsid w:val="00B24F7A"/>
    <w:rsid w:val="00B505E5"/>
    <w:rsid w:val="00B7619D"/>
    <w:rsid w:val="00B77096"/>
    <w:rsid w:val="00B84CF4"/>
    <w:rsid w:val="00B87ACE"/>
    <w:rsid w:val="00BB19B3"/>
    <w:rsid w:val="00BB487F"/>
    <w:rsid w:val="00BC0A05"/>
    <w:rsid w:val="00BF6BC3"/>
    <w:rsid w:val="00C0257F"/>
    <w:rsid w:val="00C05B9B"/>
    <w:rsid w:val="00C100A7"/>
    <w:rsid w:val="00C1227A"/>
    <w:rsid w:val="00C1309B"/>
    <w:rsid w:val="00C22826"/>
    <w:rsid w:val="00C2298D"/>
    <w:rsid w:val="00C23E34"/>
    <w:rsid w:val="00C30449"/>
    <w:rsid w:val="00C40955"/>
    <w:rsid w:val="00C42BEA"/>
    <w:rsid w:val="00C6041D"/>
    <w:rsid w:val="00C7706B"/>
    <w:rsid w:val="00C834A1"/>
    <w:rsid w:val="00C8379E"/>
    <w:rsid w:val="00C84627"/>
    <w:rsid w:val="00CB6078"/>
    <w:rsid w:val="00CC3E56"/>
    <w:rsid w:val="00CC54DB"/>
    <w:rsid w:val="00CE0098"/>
    <w:rsid w:val="00D0499D"/>
    <w:rsid w:val="00D11BA3"/>
    <w:rsid w:val="00D131E5"/>
    <w:rsid w:val="00D2239A"/>
    <w:rsid w:val="00D34675"/>
    <w:rsid w:val="00D471D0"/>
    <w:rsid w:val="00D47208"/>
    <w:rsid w:val="00D654E9"/>
    <w:rsid w:val="00D80072"/>
    <w:rsid w:val="00D824D4"/>
    <w:rsid w:val="00D86753"/>
    <w:rsid w:val="00D94898"/>
    <w:rsid w:val="00DA6110"/>
    <w:rsid w:val="00DB30E9"/>
    <w:rsid w:val="00DD5508"/>
    <w:rsid w:val="00DD6C78"/>
    <w:rsid w:val="00DE0952"/>
    <w:rsid w:val="00DE4637"/>
    <w:rsid w:val="00DF043E"/>
    <w:rsid w:val="00DF0F0B"/>
    <w:rsid w:val="00DF1AD6"/>
    <w:rsid w:val="00DF2E58"/>
    <w:rsid w:val="00E001E5"/>
    <w:rsid w:val="00E050D1"/>
    <w:rsid w:val="00E24B68"/>
    <w:rsid w:val="00E37D92"/>
    <w:rsid w:val="00E479D7"/>
    <w:rsid w:val="00E5419C"/>
    <w:rsid w:val="00E60062"/>
    <w:rsid w:val="00E61F42"/>
    <w:rsid w:val="00E62372"/>
    <w:rsid w:val="00E626FA"/>
    <w:rsid w:val="00E62CA3"/>
    <w:rsid w:val="00E6564F"/>
    <w:rsid w:val="00E9408F"/>
    <w:rsid w:val="00E947A2"/>
    <w:rsid w:val="00E9522F"/>
    <w:rsid w:val="00EA156D"/>
    <w:rsid w:val="00EA747A"/>
    <w:rsid w:val="00EA78B4"/>
    <w:rsid w:val="00EB6B60"/>
    <w:rsid w:val="00EB78D7"/>
    <w:rsid w:val="00EE115B"/>
    <w:rsid w:val="00EF6D36"/>
    <w:rsid w:val="00F14DC4"/>
    <w:rsid w:val="00F16111"/>
    <w:rsid w:val="00F217BD"/>
    <w:rsid w:val="00F23677"/>
    <w:rsid w:val="00F27721"/>
    <w:rsid w:val="00F34687"/>
    <w:rsid w:val="00F46102"/>
    <w:rsid w:val="00F57811"/>
    <w:rsid w:val="00F66AA7"/>
    <w:rsid w:val="00F70930"/>
    <w:rsid w:val="00F71711"/>
    <w:rsid w:val="00F8625B"/>
    <w:rsid w:val="00F91CEA"/>
    <w:rsid w:val="00FA0107"/>
    <w:rsid w:val="00FA2C29"/>
    <w:rsid w:val="00FB1031"/>
    <w:rsid w:val="00FD16FA"/>
    <w:rsid w:val="00FE0606"/>
    <w:rsid w:val="00FF1BA4"/>
    <w:rsid w:val="00FF1BCD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66DC"/>
  <w15:chartTrackingRefBased/>
  <w15:docId w15:val="{C7A7C6A7-EACF-42EB-B7C0-2A92399F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23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BA3"/>
  </w:style>
  <w:style w:type="paragraph" w:styleId="Stopka">
    <w:name w:val="footer"/>
    <w:basedOn w:val="Normalny"/>
    <w:link w:val="Stopka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BA3"/>
  </w:style>
  <w:style w:type="character" w:styleId="Hipercze">
    <w:name w:val="Hyperlink"/>
    <w:basedOn w:val="Domylnaczcionkaakapitu"/>
    <w:uiPriority w:val="99"/>
    <w:unhideWhenUsed/>
    <w:rsid w:val="00D824D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24D4"/>
    <w:rPr>
      <w:color w:val="605E5C"/>
      <w:shd w:val="clear" w:color="auto" w:fill="E1DFDD"/>
    </w:rPr>
  </w:style>
  <w:style w:type="paragraph" w:styleId="Akapitzlist">
    <w:name w:val="List Paragraph"/>
    <w:aliases w:val="L1,Numerowanie,Akapit z listą BS,List Paragraph2,List Paragraph,List Paragraph21,Nagłowek 3,Preambuła,Kolorowa lista — akcent 11,Dot pt,F5 List Paragraph,Recommendation,List Paragraph11,lp1,maz_wyliczenie,opis dzialania,K-P_odwolanie,lp11"/>
    <w:basedOn w:val="Normalny"/>
    <w:link w:val="AkapitzlistZnak"/>
    <w:uiPriority w:val="34"/>
    <w:qFormat/>
    <w:rsid w:val="00D824D4"/>
    <w:pPr>
      <w:ind w:left="720"/>
      <w:contextualSpacing/>
    </w:pPr>
  </w:style>
  <w:style w:type="paragraph" w:styleId="NormalnyWeb">
    <w:name w:val="Normal (Web)"/>
    <w:basedOn w:val="Normalny"/>
    <w:uiPriority w:val="99"/>
    <w:rsid w:val="004041BB"/>
    <w:pPr>
      <w:suppressAutoHyphens/>
      <w:spacing w:before="100" w:after="119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65414F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65414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nakZnakZnakZnak">
    <w:name w:val="Znak Znak Znak Znak"/>
    <w:basedOn w:val="Normalny"/>
    <w:rsid w:val="00FF7D0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customStyle="1" w:styleId="Standard">
    <w:name w:val="Standard"/>
    <w:rsid w:val="00B84CF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WWNum1">
    <w:name w:val="WWNum1"/>
    <w:basedOn w:val="Bezlisty"/>
    <w:rsid w:val="00F217BD"/>
    <w:pPr>
      <w:numPr>
        <w:numId w:val="1"/>
      </w:numPr>
    </w:pPr>
  </w:style>
  <w:style w:type="numbering" w:customStyle="1" w:styleId="WWNum11">
    <w:name w:val="WWNum11"/>
    <w:basedOn w:val="Bezlisty"/>
    <w:rsid w:val="00D86753"/>
    <w:pPr>
      <w:numPr>
        <w:numId w:val="2"/>
      </w:numPr>
    </w:pPr>
  </w:style>
  <w:style w:type="character" w:styleId="Pogrubienie">
    <w:name w:val="Strong"/>
    <w:basedOn w:val="Domylnaczcionkaakapitu"/>
    <w:uiPriority w:val="22"/>
    <w:qFormat/>
    <w:rsid w:val="009E7BC7"/>
    <w:rPr>
      <w:b/>
      <w:bCs/>
    </w:rPr>
  </w:style>
  <w:style w:type="table" w:styleId="Tabela-Siatka">
    <w:name w:val="Table Grid"/>
    <w:basedOn w:val="Standardowy"/>
    <w:uiPriority w:val="39"/>
    <w:rsid w:val="0045677C"/>
    <w:pPr>
      <w:spacing w:after="0" w:line="240" w:lineRule="auto"/>
    </w:pPr>
    <w:rPr>
      <w:rFonts w:ascii="Calibri" w:eastAsia="Calibri" w:hAnsi="Calibri" w:cs="Calibri"/>
      <w:sz w:val="24"/>
      <w:szCs w:val="24"/>
      <w:lang w:val="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8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 BS Znak,List Paragraph2 Znak,List Paragraph Znak,List Paragraph21 Znak,Nagłowek 3 Znak,Preambuła Znak,Kolorowa lista — akcent 11 Znak,Dot pt Znak,F5 List Paragraph Znak,Recommendation Znak"/>
    <w:link w:val="Akapitzlist"/>
    <w:uiPriority w:val="34"/>
    <w:qFormat/>
    <w:locked/>
    <w:rsid w:val="00855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684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Dębicki</dc:creator>
  <cp:keywords/>
  <dc:description/>
  <cp:lastModifiedBy>7SZMW</cp:lastModifiedBy>
  <cp:revision>2</cp:revision>
  <cp:lastPrinted>2026-10-13T08:58:00Z</cp:lastPrinted>
  <dcterms:created xsi:type="dcterms:W3CDTF">2026-10-19T09:11:00Z</dcterms:created>
  <dcterms:modified xsi:type="dcterms:W3CDTF">2026-10-19T09:11:00Z</dcterms:modified>
</cp:coreProperties>
</file>