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84E29" w14:textId="7EBF3C16" w:rsidR="00D11BA3" w:rsidRPr="00D11BA3" w:rsidRDefault="004041BB" w:rsidP="004041BB">
      <w:pPr>
        <w:rPr>
          <w:rFonts w:ascii="Verdana" w:hAnsi="Verdana"/>
          <w:sz w:val="16"/>
          <w:szCs w:val="16"/>
        </w:rPr>
      </w:pPr>
      <w:r>
        <w:t xml:space="preserve">                                           </w:t>
      </w:r>
      <w:r w:rsidR="00D11BA3" w:rsidRPr="00D11BA3">
        <w:rPr>
          <w:rFonts w:ascii="Verdana" w:hAnsi="Verdana"/>
          <w:noProof/>
          <w:sz w:val="16"/>
          <w:szCs w:val="16"/>
          <w:lang w:eastAsia="pl-PL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6EA565A9" w14:textId="03D04DFA" w:rsidR="004041BB" w:rsidRDefault="004041BB" w:rsidP="004041BB">
      <w:pPr>
        <w:pStyle w:val="NormalnyWeb"/>
        <w:spacing w:before="0" w:after="0"/>
        <w:jc w:val="right"/>
      </w:pPr>
      <w:r>
        <w:rPr>
          <w:rFonts w:ascii="Verdana" w:hAnsi="Verdana" w:cs="Verdana"/>
          <w:sz w:val="16"/>
          <w:szCs w:val="16"/>
        </w:rPr>
        <w:t>Gdańsk, dnia</w:t>
      </w:r>
      <w:r w:rsidR="007546AE">
        <w:rPr>
          <w:rFonts w:ascii="Verdana" w:hAnsi="Verdana" w:cs="Verdana"/>
          <w:sz w:val="16"/>
          <w:szCs w:val="16"/>
        </w:rPr>
        <w:t xml:space="preserve"> </w:t>
      </w:r>
      <w:r w:rsidR="00195BD8">
        <w:rPr>
          <w:rFonts w:ascii="Verdana" w:hAnsi="Verdana" w:cs="Verdana"/>
          <w:sz w:val="16"/>
          <w:szCs w:val="16"/>
        </w:rPr>
        <w:t>1</w:t>
      </w:r>
      <w:r w:rsidR="00F46102">
        <w:rPr>
          <w:rFonts w:ascii="Verdana" w:hAnsi="Verdana" w:cs="Verdana"/>
          <w:sz w:val="16"/>
          <w:szCs w:val="16"/>
        </w:rPr>
        <w:t>3</w:t>
      </w:r>
      <w:r w:rsidR="00195BD8">
        <w:rPr>
          <w:rFonts w:ascii="Verdana" w:hAnsi="Verdana" w:cs="Verdana"/>
          <w:sz w:val="16"/>
          <w:szCs w:val="16"/>
        </w:rPr>
        <w:t>.</w:t>
      </w:r>
      <w:r w:rsidR="00F46102">
        <w:rPr>
          <w:rFonts w:ascii="Verdana" w:hAnsi="Verdana" w:cs="Verdana"/>
          <w:sz w:val="16"/>
          <w:szCs w:val="16"/>
        </w:rPr>
        <w:t>10</w:t>
      </w:r>
      <w:r w:rsidR="00DF2E58">
        <w:rPr>
          <w:rFonts w:ascii="Verdana" w:hAnsi="Verdana" w:cs="Verdana"/>
          <w:sz w:val="16"/>
          <w:szCs w:val="16"/>
        </w:rPr>
        <w:t>.2026</w:t>
      </w:r>
      <w:r w:rsidR="00FF7D0D">
        <w:rPr>
          <w:rFonts w:ascii="Verdana" w:hAnsi="Verdana" w:cs="Verdana"/>
          <w:sz w:val="16"/>
          <w:szCs w:val="16"/>
        </w:rPr>
        <w:t xml:space="preserve"> </w:t>
      </w:r>
      <w:r w:rsidR="00986213">
        <w:rPr>
          <w:rFonts w:ascii="Verdana" w:hAnsi="Verdana" w:cs="Verdana"/>
          <w:sz w:val="16"/>
          <w:szCs w:val="16"/>
        </w:rPr>
        <w:t>r</w:t>
      </w:r>
      <w:r>
        <w:rPr>
          <w:rFonts w:ascii="Verdana" w:hAnsi="Verdana" w:cs="Verdana"/>
          <w:sz w:val="16"/>
          <w:szCs w:val="16"/>
        </w:rPr>
        <w:t>.</w:t>
      </w:r>
    </w:p>
    <w:p w14:paraId="6A9BC729" w14:textId="77777777" w:rsidR="00034D4E" w:rsidRDefault="00034D4E" w:rsidP="00FF1BCD">
      <w:pPr>
        <w:rPr>
          <w:rFonts w:ascii="Verdana" w:hAnsi="Verdana" w:cs="Verdana"/>
          <w:b/>
          <w:sz w:val="16"/>
          <w:szCs w:val="16"/>
        </w:rPr>
      </w:pPr>
    </w:p>
    <w:p w14:paraId="4DE58D6D" w14:textId="77777777" w:rsidR="00633EE0" w:rsidRDefault="00633EE0" w:rsidP="00FF1BCD">
      <w:pPr>
        <w:rPr>
          <w:rFonts w:ascii="Verdana" w:hAnsi="Verdana" w:cs="Verdana"/>
          <w:b/>
          <w:sz w:val="16"/>
          <w:szCs w:val="16"/>
        </w:rPr>
      </w:pPr>
    </w:p>
    <w:p w14:paraId="08E02E1D" w14:textId="52367B0B" w:rsidR="004041BB" w:rsidRPr="00986213" w:rsidRDefault="0045677C" w:rsidP="008A5FF8">
      <w:pPr>
        <w:tabs>
          <w:tab w:val="left" w:pos="0"/>
        </w:tabs>
        <w:jc w:val="center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Cs/>
          <w:sz w:val="16"/>
          <w:szCs w:val="16"/>
        </w:rPr>
        <w:t>MODYFIKACJA SWZ</w:t>
      </w:r>
    </w:p>
    <w:p w14:paraId="4E14799C" w14:textId="2A8B19EB" w:rsidR="00986213" w:rsidRDefault="00C42BEA" w:rsidP="00986213">
      <w:pPr>
        <w:pStyle w:val="Tekstpodstawowy"/>
        <w:spacing w:line="360" w:lineRule="auto"/>
        <w:jc w:val="both"/>
        <w:rPr>
          <w:rFonts w:ascii="Verdana" w:hAnsi="Verdana"/>
          <w:b/>
          <w:sz w:val="16"/>
          <w:szCs w:val="16"/>
        </w:rPr>
      </w:pPr>
      <w:r w:rsidRPr="00AC2817">
        <w:rPr>
          <w:rFonts w:ascii="Verdana" w:hAnsi="Verdana"/>
          <w:b/>
          <w:sz w:val="16"/>
          <w:szCs w:val="16"/>
        </w:rPr>
        <w:t xml:space="preserve">Dotyczy: </w:t>
      </w:r>
      <w:r w:rsidR="00763146">
        <w:rPr>
          <w:rFonts w:ascii="Verdana" w:hAnsi="Verdana"/>
          <w:b/>
          <w:sz w:val="16"/>
          <w:szCs w:val="16"/>
        </w:rPr>
        <w:t xml:space="preserve">postępowania w trybie </w:t>
      </w:r>
      <w:r w:rsidR="001764F7">
        <w:rPr>
          <w:rFonts w:ascii="Verdana" w:hAnsi="Verdana"/>
          <w:b/>
          <w:sz w:val="16"/>
          <w:szCs w:val="16"/>
        </w:rPr>
        <w:t>przetargu nieograniczonego, powyżej 14</w:t>
      </w:r>
      <w:r w:rsidR="00195BD8">
        <w:rPr>
          <w:rFonts w:ascii="Verdana" w:hAnsi="Verdana"/>
          <w:b/>
          <w:sz w:val="16"/>
          <w:szCs w:val="16"/>
        </w:rPr>
        <w:t>0</w:t>
      </w:r>
      <w:r w:rsidR="001764F7">
        <w:rPr>
          <w:rFonts w:ascii="Verdana" w:hAnsi="Verdana"/>
          <w:b/>
          <w:sz w:val="16"/>
          <w:szCs w:val="16"/>
        </w:rPr>
        <w:t> 000.00 euro i zgodnie z art. 132 Pzp</w:t>
      </w:r>
      <w:r w:rsidR="00DF2E58">
        <w:rPr>
          <w:rFonts w:ascii="Verdana" w:hAnsi="Verdana"/>
          <w:b/>
          <w:sz w:val="16"/>
          <w:szCs w:val="16"/>
        </w:rPr>
        <w:t xml:space="preserve"> – </w:t>
      </w:r>
      <w:r w:rsidR="00195BD8">
        <w:rPr>
          <w:rFonts w:ascii="Verdana" w:hAnsi="Verdana"/>
          <w:b/>
          <w:sz w:val="16"/>
          <w:szCs w:val="16"/>
        </w:rPr>
        <w:t>5</w:t>
      </w:r>
      <w:r w:rsidR="001764F7">
        <w:rPr>
          <w:rFonts w:ascii="Verdana" w:hAnsi="Verdana"/>
          <w:b/>
          <w:sz w:val="16"/>
          <w:szCs w:val="16"/>
        </w:rPr>
        <w:t>5</w:t>
      </w:r>
      <w:r w:rsidR="00F46102">
        <w:rPr>
          <w:rFonts w:ascii="Verdana" w:hAnsi="Verdana"/>
          <w:b/>
          <w:sz w:val="16"/>
          <w:szCs w:val="16"/>
        </w:rPr>
        <w:t>5</w:t>
      </w:r>
      <w:r w:rsidR="00DF2E58">
        <w:rPr>
          <w:rFonts w:ascii="Verdana" w:hAnsi="Verdana"/>
          <w:b/>
          <w:sz w:val="16"/>
          <w:szCs w:val="16"/>
        </w:rPr>
        <w:t>/2026/</w:t>
      </w:r>
      <w:r w:rsidR="001764F7">
        <w:rPr>
          <w:rFonts w:ascii="Verdana" w:hAnsi="Verdana"/>
          <w:b/>
          <w:sz w:val="16"/>
          <w:szCs w:val="16"/>
        </w:rPr>
        <w:t>PN</w:t>
      </w:r>
    </w:p>
    <w:p w14:paraId="5B25D2F3" w14:textId="77777777" w:rsidR="001764F7" w:rsidRPr="00986213" w:rsidRDefault="001764F7" w:rsidP="00986213">
      <w:pPr>
        <w:pStyle w:val="Tekstpodstawowy"/>
        <w:spacing w:line="360" w:lineRule="auto"/>
        <w:jc w:val="both"/>
        <w:rPr>
          <w:rFonts w:ascii="Verdana" w:hAnsi="Verdana" w:cs="Verdana"/>
          <w:bCs/>
          <w:color w:val="000000"/>
          <w:sz w:val="16"/>
          <w:szCs w:val="16"/>
        </w:rPr>
      </w:pPr>
    </w:p>
    <w:p w14:paraId="221C0DBB" w14:textId="53C6A591" w:rsidR="0035399F" w:rsidRPr="0045677C" w:rsidRDefault="00763146" w:rsidP="0045677C">
      <w:pPr>
        <w:spacing w:line="360" w:lineRule="auto"/>
        <w:jc w:val="both"/>
        <w:rPr>
          <w:rFonts w:ascii="Verdana" w:hAnsi="Verdana" w:cs="Verdana"/>
          <w:bCs/>
          <w:color w:val="000000"/>
          <w:sz w:val="16"/>
          <w:szCs w:val="16"/>
        </w:rPr>
      </w:pPr>
      <w:r w:rsidRPr="00986213">
        <w:rPr>
          <w:rFonts w:ascii="Verdana" w:hAnsi="Verdana" w:cs="Verdana"/>
          <w:bCs/>
          <w:color w:val="000000"/>
          <w:sz w:val="16"/>
          <w:szCs w:val="16"/>
        </w:rPr>
        <w:t xml:space="preserve">Zamawiający informuje, iż dokonuje na </w:t>
      </w:r>
      <w:r w:rsidRPr="00986213">
        <w:rPr>
          <w:rFonts w:ascii="Verdana" w:hAnsi="Verdana"/>
          <w:bCs/>
          <w:sz w:val="16"/>
          <w:szCs w:val="16"/>
        </w:rPr>
        <w:t xml:space="preserve">podstawie art. </w:t>
      </w:r>
      <w:r>
        <w:rPr>
          <w:rFonts w:ascii="Verdana" w:hAnsi="Verdana"/>
          <w:bCs/>
          <w:sz w:val="16"/>
          <w:szCs w:val="16"/>
        </w:rPr>
        <w:t xml:space="preserve">286 ust. 1 </w:t>
      </w:r>
      <w:r w:rsidRPr="00986213">
        <w:rPr>
          <w:rFonts w:ascii="Verdana" w:hAnsi="Verdana"/>
          <w:bCs/>
          <w:sz w:val="16"/>
          <w:szCs w:val="16"/>
        </w:rPr>
        <w:t xml:space="preserve">ustawy z dnia 11 września 2019 r. - Prawo zamówień publicznych </w:t>
      </w:r>
      <w:r w:rsidR="00324C00" w:rsidRPr="00632FB5">
        <w:rPr>
          <w:rFonts w:ascii="Verdana" w:hAnsi="Verdana" w:cs="Arial"/>
          <w:sz w:val="16"/>
          <w:szCs w:val="16"/>
        </w:rPr>
        <w:t>(Dz. U. z 2024 r. poz. 1320 oraz z 2025 r. poz. 620)</w:t>
      </w:r>
      <w:r w:rsidR="00324C00">
        <w:rPr>
          <w:rFonts w:ascii="Verdana" w:hAnsi="Verdana" w:cs="Arial"/>
          <w:sz w:val="16"/>
          <w:szCs w:val="16"/>
        </w:rPr>
        <w:t xml:space="preserve"> </w:t>
      </w:r>
      <w:r w:rsidRPr="00986213">
        <w:rPr>
          <w:rFonts w:ascii="Verdana" w:hAnsi="Verdana" w:cs="Verdana"/>
          <w:bCs/>
          <w:color w:val="000000"/>
          <w:sz w:val="16"/>
          <w:szCs w:val="16"/>
        </w:rPr>
        <w:t xml:space="preserve">modyfikacji SWZ. </w:t>
      </w:r>
    </w:p>
    <w:p w14:paraId="06CA910F" w14:textId="77777777" w:rsidR="0045677C" w:rsidRDefault="0045677C" w:rsidP="00A01DEE">
      <w:pPr>
        <w:shd w:val="clear" w:color="auto" w:fill="FFFFFF"/>
        <w:tabs>
          <w:tab w:val="left" w:pos="6300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4171033" w14:textId="27ED653D" w:rsidR="00DF2E58" w:rsidRDefault="00BC0A05" w:rsidP="00A01DEE">
      <w:pPr>
        <w:shd w:val="clear" w:color="auto" w:fill="FFFFFF"/>
        <w:tabs>
          <w:tab w:val="left" w:pos="6300"/>
        </w:tabs>
        <w:spacing w:after="0" w:line="360" w:lineRule="auto"/>
        <w:jc w:val="both"/>
        <w:rPr>
          <w:rFonts w:ascii="Verdana" w:hAnsi="Verdana"/>
          <w:b/>
          <w:sz w:val="16"/>
          <w:szCs w:val="16"/>
        </w:rPr>
      </w:pPr>
      <w:r w:rsidRPr="0045677C">
        <w:rPr>
          <w:rFonts w:ascii="Verdana" w:hAnsi="Verdana"/>
          <w:b/>
          <w:sz w:val="16"/>
          <w:szCs w:val="16"/>
        </w:rPr>
        <w:t>BYŁO</w:t>
      </w:r>
      <w:r w:rsidR="001764F7">
        <w:rPr>
          <w:rFonts w:ascii="Verdana" w:hAnsi="Verdana"/>
          <w:b/>
          <w:sz w:val="16"/>
          <w:szCs w:val="16"/>
        </w:rPr>
        <w:t xml:space="preserve"> </w:t>
      </w:r>
      <w:r w:rsidR="00DF2E58">
        <w:rPr>
          <w:rFonts w:ascii="Verdana" w:hAnsi="Verdana"/>
          <w:b/>
          <w:sz w:val="16"/>
          <w:szCs w:val="16"/>
        </w:rPr>
        <w:t xml:space="preserve">– </w:t>
      </w:r>
      <w:bookmarkStart w:id="1" w:name="_Hlk238718755"/>
      <w:r w:rsidR="00F46102">
        <w:rPr>
          <w:rFonts w:ascii="Verdana" w:hAnsi="Verdana"/>
          <w:b/>
          <w:sz w:val="16"/>
          <w:szCs w:val="16"/>
        </w:rPr>
        <w:t>SWZ, rozdział IV</w:t>
      </w:r>
    </w:p>
    <w:bookmarkEnd w:id="1"/>
    <w:p w14:paraId="5CCFC50C" w14:textId="77777777" w:rsidR="00F46102" w:rsidRDefault="00F46102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29C7497C" w14:textId="77777777" w:rsidR="00F46102" w:rsidRDefault="00F4610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>
        <w:rPr>
          <w:rFonts w:ascii="Verdana" w:hAnsi="Verdana"/>
          <w:sz w:val="16"/>
          <w:szCs w:val="16"/>
        </w:rPr>
        <w:t xml:space="preserve">usługa </w:t>
      </w:r>
      <w:r w:rsidRPr="00F072E4"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  <w:r>
        <w:rPr>
          <w:rFonts w:ascii="Verdana" w:hAnsi="Verdana"/>
          <w:sz w:val="16"/>
          <w:szCs w:val="16"/>
        </w:rPr>
        <w:t>.</w:t>
      </w:r>
    </w:p>
    <w:p w14:paraId="5D5AD1A4" w14:textId="77777777" w:rsidR="00F46102" w:rsidRPr="00F072E4" w:rsidRDefault="00F46102">
      <w:pPr>
        <w:pStyle w:val="Akapitzlist"/>
        <w:numPr>
          <w:ilvl w:val="0"/>
          <w:numId w:val="4"/>
        </w:numPr>
        <w:suppressAutoHyphens/>
        <w:spacing w:after="0" w:line="360" w:lineRule="auto"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Szacunkowa ilość odpadów niebezpiecznych </w:t>
      </w:r>
      <w:r w:rsidRPr="00F46102">
        <w:rPr>
          <w:rFonts w:ascii="Verdana" w:eastAsia="Calibri" w:hAnsi="Verdana" w:cs="Times New Roman"/>
          <w:b/>
          <w:bCs/>
          <w:sz w:val="16"/>
          <w:szCs w:val="16"/>
        </w:rPr>
        <w:t>w okresie 30 miesięcy wynosi: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330</w:t>
      </w:r>
      <w:r w:rsidRPr="00F072E4">
        <w:rPr>
          <w:rFonts w:ascii="Verdana" w:eastAsia="Calibri" w:hAnsi="Verdana" w:cs="Arial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Arial"/>
          <w:b/>
          <w:sz w:val="16"/>
          <w:szCs w:val="16"/>
        </w:rPr>
        <w:t>550 kg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. Ilość odpadów jest uzależniona od ilości pacjentów oraz ilości wykonywanych zabiegów. Odbiorem odpadów niebezpiecznych objęte są odpady oznaczone kodami: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18 01 02*, 18 01 03*, 18 01 06*,18 01 08*,18 01 09*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(sklasyfikowane zgodnie z Rozporządzeniem Ministra Klimatu z dnia 02.02.2020 r. w sprawie katalogu odpadów – Dz.U.2020.10) z 7 Szpitala Marynarki Wojennej z Przychodnią Samodzielnego Publicznego Zakładu Opieki Zdrowotnej imienia kontradmirała profesora Wiesława Łasińskiego, 80 – 305 Gdańsk, ul. Polanki 117.</w:t>
      </w:r>
    </w:p>
    <w:p w14:paraId="0DCBA021" w14:textId="77777777" w:rsidR="0044740A" w:rsidRPr="00F46102" w:rsidRDefault="0044740A" w:rsidP="00F46102">
      <w:pPr>
        <w:shd w:val="clear" w:color="auto" w:fill="FFFFFF"/>
        <w:tabs>
          <w:tab w:val="left" w:pos="6300"/>
        </w:tabs>
        <w:spacing w:after="0" w:line="360" w:lineRule="auto"/>
        <w:jc w:val="both"/>
        <w:rPr>
          <w:rFonts w:ascii="Verdana" w:hAnsi="Verdana"/>
          <w:b/>
          <w:sz w:val="16"/>
          <w:szCs w:val="16"/>
        </w:rPr>
      </w:pPr>
    </w:p>
    <w:p w14:paraId="2342CC32" w14:textId="7B4E4649" w:rsidR="00DF2E58" w:rsidRDefault="00E050D1" w:rsidP="00966A34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44740A">
        <w:rPr>
          <w:rFonts w:ascii="Verdana" w:hAnsi="Verdana"/>
          <w:b/>
          <w:bCs/>
          <w:sz w:val="16"/>
          <w:szCs w:val="16"/>
        </w:rPr>
        <w:t>JEST</w:t>
      </w:r>
      <w:r w:rsidR="0039499F" w:rsidRPr="0044740A">
        <w:rPr>
          <w:rFonts w:ascii="Verdana" w:hAnsi="Verdana"/>
          <w:b/>
          <w:bCs/>
          <w:sz w:val="16"/>
          <w:szCs w:val="16"/>
        </w:rPr>
        <w:t xml:space="preserve"> </w:t>
      </w:r>
      <w:r w:rsidR="00F46102">
        <w:rPr>
          <w:rFonts w:ascii="Verdana" w:hAnsi="Verdana"/>
          <w:b/>
          <w:bCs/>
          <w:sz w:val="16"/>
          <w:szCs w:val="16"/>
        </w:rPr>
        <w:t>–</w:t>
      </w:r>
      <w:r w:rsidR="0044740A">
        <w:rPr>
          <w:rFonts w:ascii="Verdana" w:hAnsi="Verdana"/>
          <w:b/>
          <w:bCs/>
          <w:sz w:val="16"/>
          <w:szCs w:val="16"/>
        </w:rPr>
        <w:t xml:space="preserve"> </w:t>
      </w:r>
      <w:r w:rsidR="00F46102">
        <w:rPr>
          <w:rFonts w:ascii="Verdana" w:hAnsi="Verdana"/>
          <w:b/>
          <w:bCs/>
          <w:sz w:val="16"/>
          <w:szCs w:val="16"/>
        </w:rPr>
        <w:t>SWZ, rozdział IV</w:t>
      </w:r>
    </w:p>
    <w:p w14:paraId="069E4365" w14:textId="77777777" w:rsidR="00F46102" w:rsidRDefault="00F46102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008C223B" w14:textId="77777777" w:rsidR="00F46102" w:rsidRDefault="00F4610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>
        <w:rPr>
          <w:rFonts w:ascii="Verdana" w:hAnsi="Verdana"/>
          <w:sz w:val="16"/>
          <w:szCs w:val="16"/>
        </w:rPr>
        <w:t xml:space="preserve">usługa </w:t>
      </w:r>
      <w:r w:rsidRPr="00F072E4"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  <w:r>
        <w:rPr>
          <w:rFonts w:ascii="Verdana" w:hAnsi="Verdana"/>
          <w:sz w:val="16"/>
          <w:szCs w:val="16"/>
        </w:rPr>
        <w:t>.</w:t>
      </w:r>
    </w:p>
    <w:p w14:paraId="1B09EF2D" w14:textId="6857EC98" w:rsidR="00F46102" w:rsidRPr="00F072E4" w:rsidRDefault="00F46102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Szacunkowa ilość odpadów niebezpiecznych </w:t>
      </w:r>
      <w:r w:rsidRPr="00F46102">
        <w:rPr>
          <w:rFonts w:ascii="Verdana" w:eastAsia="Calibri" w:hAnsi="Verdana" w:cs="Times New Roman"/>
          <w:b/>
          <w:bCs/>
          <w:sz w:val="16"/>
          <w:szCs w:val="16"/>
        </w:rPr>
        <w:t>w okresie 36 miesięcy wynosi: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330</w:t>
      </w:r>
      <w:r w:rsidRPr="00F072E4">
        <w:rPr>
          <w:rFonts w:ascii="Verdana" w:eastAsia="Calibri" w:hAnsi="Verdana" w:cs="Arial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Arial"/>
          <w:b/>
          <w:sz w:val="16"/>
          <w:szCs w:val="16"/>
        </w:rPr>
        <w:t>550 kg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. Ilość odpadów jest uzależniona od ilości pacjentów oraz ilości wykonywanych zabiegów. Odbiorem odpadów niebezpiecznych objęte są odpady oznaczone kodami: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18 01 02*, 18 01 03*, 18 01 06*,18 01 08*,18 01 09*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(sklasyfikowane zgodnie z Rozporządzeniem Ministra Klimatu z dnia 02.02.2020 r. w sprawie katalogu odpadów – Dz.U.2020.10) z 7 Szpitala Marynarki Wojennej z Przychodnią Samodzielnego Publicznego Zakładu Opieki Zdrowotnej imienia kontradmirała profesora Wiesława Łasińskiego, 80 – 305 Gdańsk, ul. Polanki 117.</w:t>
      </w:r>
    </w:p>
    <w:p w14:paraId="522B0D25" w14:textId="77777777" w:rsidR="00F46102" w:rsidRPr="0044740A" w:rsidRDefault="00F46102" w:rsidP="00966A34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46FBBF2C" w14:textId="5FC0AEFE" w:rsidR="00195BD8" w:rsidRPr="002F3736" w:rsidRDefault="002F3736" w:rsidP="00195BD8">
      <w:pPr>
        <w:tabs>
          <w:tab w:val="left" w:pos="3345"/>
        </w:tabs>
        <w:suppressAutoHyphens/>
        <w:autoSpaceDN w:val="0"/>
        <w:spacing w:after="0" w:line="360" w:lineRule="auto"/>
        <w:ind w:right="563"/>
        <w:jc w:val="both"/>
        <w:textAlignment w:val="baseline"/>
        <w:rPr>
          <w:rFonts w:ascii="Verdana" w:eastAsia="Times New Roman" w:hAnsi="Verdana" w:cs="Arial"/>
          <w:b/>
          <w:bCs/>
          <w:sz w:val="16"/>
          <w:szCs w:val="16"/>
          <w:lang w:eastAsia="pl-PL"/>
        </w:rPr>
      </w:pPr>
      <w:r w:rsidRPr="002F3736"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BYŁO – SWZ, rozdział IX, ust. 13c</w:t>
      </w:r>
    </w:p>
    <w:p w14:paraId="79FC2D90" w14:textId="77777777" w:rsidR="002F3736" w:rsidRDefault="002F3736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lastRenderedPageBreak/>
        <w:t>informacji z Centralnego Rejestru Beneficjentów Rzeczywistych, w zakresie art. 108 ust. 2 ustawy, jeżeli odrębne przepisy wymagają wpisu do tego rejestru, sporządzonej nie wcześniej niż 3 miesiące przed jej złożeniem;</w:t>
      </w:r>
    </w:p>
    <w:p w14:paraId="4265499D" w14:textId="11EB9A96" w:rsidR="002F3736" w:rsidRPr="002F3736" w:rsidRDefault="002F3736" w:rsidP="002F3736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F3736">
        <w:rPr>
          <w:rFonts w:ascii="Verdana" w:hAnsi="Verdana"/>
          <w:b/>
          <w:bCs/>
          <w:sz w:val="16"/>
          <w:szCs w:val="16"/>
        </w:rPr>
        <w:t>JEST – SWZ, rozdział IX, ust. 13c</w:t>
      </w:r>
    </w:p>
    <w:p w14:paraId="4D92C1AE" w14:textId="19380695" w:rsidR="002F3736" w:rsidRDefault="002F3736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bookmarkStart w:id="2" w:name="_Hlk242780644"/>
      <w:r w:rsidRPr="00255C79">
        <w:rPr>
          <w:rFonts w:ascii="Verdana" w:hAnsi="Verdana"/>
          <w:sz w:val="16"/>
          <w:szCs w:val="16"/>
        </w:rPr>
        <w:t xml:space="preserve">informacji z Centralnego Rejestru Beneficjentów Rzeczywistych, </w:t>
      </w:r>
      <w:r>
        <w:rPr>
          <w:rFonts w:ascii="Verdana" w:hAnsi="Verdana"/>
          <w:sz w:val="16"/>
          <w:szCs w:val="16"/>
        </w:rPr>
        <w:t>zgodnie z Rozporządzeniem</w:t>
      </w:r>
      <w:r w:rsidR="006851C4">
        <w:rPr>
          <w:rFonts w:ascii="Verdana" w:hAnsi="Verdana"/>
          <w:sz w:val="16"/>
          <w:szCs w:val="16"/>
        </w:rPr>
        <w:t xml:space="preserve"> Ministra Rozwoju, Pracy i Technologii z dnia 23 grudnia 2020 r. w sprawie podmiotowych środków dowodowych</w:t>
      </w:r>
      <w:r w:rsidRPr="00255C79">
        <w:rPr>
          <w:rFonts w:ascii="Verdana" w:hAnsi="Verdana"/>
          <w:sz w:val="16"/>
          <w:szCs w:val="16"/>
        </w:rPr>
        <w:t>, sporządzonej nie wcześniej niż 3 miesiące przed jej złożeniem</w:t>
      </w:r>
      <w:bookmarkEnd w:id="2"/>
      <w:r w:rsidRPr="00255C79">
        <w:rPr>
          <w:rFonts w:ascii="Verdana" w:hAnsi="Verdana"/>
          <w:sz w:val="16"/>
          <w:szCs w:val="16"/>
        </w:rPr>
        <w:t>;</w:t>
      </w:r>
    </w:p>
    <w:p w14:paraId="58E1E32D" w14:textId="77777777" w:rsidR="006851C4" w:rsidRDefault="006851C4" w:rsidP="006851C4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3297487" w14:textId="400D4A22" w:rsidR="006851C4" w:rsidRPr="006851C4" w:rsidRDefault="006851C4" w:rsidP="006851C4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6851C4">
        <w:rPr>
          <w:rFonts w:ascii="Verdana" w:hAnsi="Verdana"/>
          <w:b/>
          <w:bCs/>
          <w:sz w:val="16"/>
          <w:szCs w:val="16"/>
        </w:rPr>
        <w:t>JEST – SWZ, rozdział IX, ust. 12 dodano przedmiotowy środek dowodowy:</w:t>
      </w:r>
    </w:p>
    <w:p w14:paraId="63747858" w14:textId="77777777" w:rsidR="00B120D5" w:rsidRDefault="006851C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120D5">
        <w:rPr>
          <w:rFonts w:ascii="Verdana" w:hAnsi="Verdana"/>
          <w:sz w:val="16"/>
          <w:szCs w:val="16"/>
        </w:rPr>
        <w:t xml:space="preserve">DO OFERTY NALEŻY DOŁĄCZYĆ oświadczenie JEDZ - jednolity europejski dokument zamówienia. Informacje zawarte w jednolitym dokumencie stanowią wstępne potwierdzenie, że Wykonawca nie podlega wykluczeniu oraz spełnia warunki udziału w postępowaniu. Oświadczenie należy złożyć w postaci elektronicznej opatrzone kwalifikowanym podpisem elektronicznym, podpisem zaufanym lub podpisem osobistym, a następnie wraz z plikami stanowiącymi ofertę skompresować do jednego pliku archiwum (ZIP) oraz przedmiotowe środki dowodowe (w przypadku zaoferowania rozwiązań równoważnych – innych niż określone w SWZ – do oferty należy dołączyć dokumenty potwierdzające, że zastosowane rozwiązania równoważne spełniają wymogi Zamawiającego np. opisy, karty katalogowe, karty techniczne): </w:t>
      </w:r>
    </w:p>
    <w:p w14:paraId="0DCE58A3" w14:textId="1782D3E9" w:rsidR="006851C4" w:rsidRPr="00B120D5" w:rsidRDefault="006851C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120D5">
        <w:rPr>
          <w:rFonts w:ascii="Verdana" w:hAnsi="Verdana"/>
          <w:sz w:val="16"/>
          <w:szCs w:val="16"/>
        </w:rPr>
        <w:t>oświadczenie Wykonawcy gdzie zamierza unieszkodliwiać odpady medyczne.</w:t>
      </w:r>
    </w:p>
    <w:p w14:paraId="2185D58A" w14:textId="77777777" w:rsidR="002F3736" w:rsidRDefault="002F3736" w:rsidP="002F373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244D60E" w14:textId="484D50E7" w:rsidR="00B120D5" w:rsidRPr="00B120D5" w:rsidRDefault="00B120D5" w:rsidP="002F3736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B120D5">
        <w:rPr>
          <w:rFonts w:ascii="Verdana" w:hAnsi="Verdana"/>
          <w:b/>
          <w:bCs/>
          <w:sz w:val="16"/>
          <w:szCs w:val="16"/>
        </w:rPr>
        <w:t>JEST – SWZ, rozdział IX, ust. 13c wycięto:</w:t>
      </w:r>
    </w:p>
    <w:p w14:paraId="11CFD864" w14:textId="1A2073A2" w:rsidR="00B120D5" w:rsidRPr="002F3736" w:rsidRDefault="00B120D5" w:rsidP="002F3736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„Z</w:t>
      </w:r>
      <w:r w:rsidRPr="00B120D5">
        <w:rPr>
          <w:rFonts w:ascii="Verdana" w:hAnsi="Verdana"/>
          <w:sz w:val="16"/>
          <w:szCs w:val="16"/>
        </w:rPr>
        <w:t>aświadczenie wystawione przez Wojewódzki Inspektorat Ochrony Środowiska, z treści którego wynikać będzie, że spalarnia w której Wykonawca będzie unieszkodliwiał wytwarzane przez Zamawiającego odpady medyczne objęte przedmiotem zamówienia, jest eksploatowana i działa zgodnie z przepisami ochrony środowiska. Zaświadczenie wydane max 3 miesiące przed terminem składania ofert</w:t>
      </w:r>
      <w:r>
        <w:rPr>
          <w:rFonts w:ascii="Verdana" w:hAnsi="Verdana"/>
          <w:sz w:val="16"/>
          <w:szCs w:val="16"/>
        </w:rPr>
        <w:t>”</w:t>
      </w:r>
      <w:r w:rsidRPr="00B120D5">
        <w:rPr>
          <w:rFonts w:ascii="Verdana" w:hAnsi="Verdana"/>
          <w:sz w:val="16"/>
          <w:szCs w:val="16"/>
        </w:rPr>
        <w:t>.</w:t>
      </w:r>
    </w:p>
    <w:p w14:paraId="5A983EED" w14:textId="77777777" w:rsidR="001524C2" w:rsidRPr="002F3736" w:rsidRDefault="001524C2" w:rsidP="001524C2">
      <w:pPr>
        <w:shd w:val="clear" w:color="auto" w:fill="FFFFFF"/>
        <w:tabs>
          <w:tab w:val="left" w:pos="6300"/>
        </w:tabs>
        <w:spacing w:after="0" w:line="360" w:lineRule="auto"/>
        <w:rPr>
          <w:rFonts w:ascii="Verdana" w:hAnsi="Verdana" w:cs="Verdana"/>
          <w:sz w:val="16"/>
          <w:szCs w:val="16"/>
        </w:rPr>
      </w:pPr>
    </w:p>
    <w:p w14:paraId="7EE3AD0C" w14:textId="2ED5C94C" w:rsidR="00E9522F" w:rsidRDefault="00DF2E58" w:rsidP="001524C2">
      <w:pPr>
        <w:shd w:val="clear" w:color="auto" w:fill="FFFFFF"/>
        <w:tabs>
          <w:tab w:val="left" w:pos="6300"/>
        </w:tabs>
        <w:spacing w:after="0" w:line="360" w:lineRule="auto"/>
        <w:jc w:val="right"/>
      </w:pPr>
      <w:r>
        <w:rPr>
          <w:rFonts w:ascii="Verdana" w:hAnsi="Verdana" w:cs="Verdana"/>
          <w:b/>
          <w:bCs/>
          <w:sz w:val="16"/>
          <w:szCs w:val="16"/>
        </w:rPr>
        <w:t>Edyta Brzywca Kozłowska</w:t>
      </w:r>
    </w:p>
    <w:p w14:paraId="7F729A2B" w14:textId="5742F4F6" w:rsidR="00E9522F" w:rsidRDefault="00DF2E58" w:rsidP="00E9522F">
      <w:pPr>
        <w:shd w:val="clear" w:color="auto" w:fill="FFFFFF"/>
        <w:tabs>
          <w:tab w:val="left" w:pos="6300"/>
        </w:tabs>
        <w:spacing w:after="0" w:line="360" w:lineRule="auto"/>
        <w:jc w:val="right"/>
      </w:pPr>
      <w:r>
        <w:rPr>
          <w:rFonts w:ascii="Verdana" w:hAnsi="Verdana" w:cs="Verdana"/>
          <w:sz w:val="16"/>
          <w:szCs w:val="16"/>
        </w:rPr>
        <w:t>Specjalista ds. sprzedaży i zamówień publicznych</w:t>
      </w:r>
    </w:p>
    <w:p w14:paraId="6A916AB7" w14:textId="77777777" w:rsidR="00E9522F" w:rsidRDefault="00E9522F" w:rsidP="00E9522F">
      <w:pPr>
        <w:shd w:val="clear" w:color="auto" w:fill="FFFFFF"/>
        <w:tabs>
          <w:tab w:val="left" w:pos="6300"/>
        </w:tabs>
        <w:spacing w:after="0" w:line="360" w:lineRule="auto"/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7 Szpitala Marynarki Wojennej w Gdańsku</w:t>
      </w:r>
    </w:p>
    <w:p w14:paraId="5D23197B" w14:textId="77777777" w:rsidR="00DF2E58" w:rsidRDefault="00DF2E58" w:rsidP="00E9522F">
      <w:pPr>
        <w:shd w:val="clear" w:color="auto" w:fill="FFFFFF"/>
        <w:tabs>
          <w:tab w:val="left" w:pos="6300"/>
        </w:tabs>
        <w:spacing w:after="0" w:line="360" w:lineRule="auto"/>
        <w:jc w:val="right"/>
      </w:pPr>
    </w:p>
    <w:p w14:paraId="67B7DB80" w14:textId="77777777" w:rsidR="00E9522F" w:rsidRDefault="00E9522F" w:rsidP="00E9522F">
      <w:pPr>
        <w:spacing w:after="0" w:line="360" w:lineRule="auto"/>
        <w:jc w:val="both"/>
        <w:rPr>
          <w:rFonts w:ascii="Verdana" w:hAnsi="Verdana" w:cs="Verdana"/>
          <w:b/>
          <w:sz w:val="12"/>
          <w:szCs w:val="12"/>
        </w:rPr>
      </w:pPr>
    </w:p>
    <w:p w14:paraId="5D92AF46" w14:textId="3E782DB3" w:rsidR="00D11BA3" w:rsidRPr="00E050D1" w:rsidRDefault="00D11BA3" w:rsidP="00E050D1">
      <w:pPr>
        <w:shd w:val="clear" w:color="auto" w:fill="FFFFFF"/>
        <w:tabs>
          <w:tab w:val="left" w:pos="6300"/>
        </w:tabs>
        <w:spacing w:after="0" w:line="360" w:lineRule="auto"/>
        <w:jc w:val="right"/>
        <w:rPr>
          <w:rFonts w:ascii="Verdana" w:hAnsi="Verdana" w:cs="Calibri"/>
          <w:sz w:val="16"/>
          <w:szCs w:val="16"/>
        </w:rPr>
      </w:pPr>
    </w:p>
    <w:sectPr w:rsidR="00D11BA3" w:rsidRPr="00E050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792F" w14:textId="77777777" w:rsidR="006722A1" w:rsidRDefault="006722A1" w:rsidP="00D11BA3">
      <w:pPr>
        <w:spacing w:after="0" w:line="240" w:lineRule="auto"/>
      </w:pPr>
      <w:r>
        <w:separator/>
      </w:r>
    </w:p>
  </w:endnote>
  <w:endnote w:type="continuationSeparator" w:id="0">
    <w:p w14:paraId="4E939187" w14:textId="77777777" w:rsidR="006722A1" w:rsidRDefault="006722A1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F0B501F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9D129" w14:textId="77777777" w:rsidR="006722A1" w:rsidRDefault="006722A1" w:rsidP="00D11BA3">
      <w:pPr>
        <w:spacing w:after="0" w:line="240" w:lineRule="auto"/>
      </w:pPr>
      <w:r>
        <w:separator/>
      </w:r>
    </w:p>
  </w:footnote>
  <w:footnote w:type="continuationSeparator" w:id="0">
    <w:p w14:paraId="60A703C4" w14:textId="77777777" w:rsidR="006722A1" w:rsidRDefault="006722A1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  <w:sz w:val="16"/>
        <w:szCs w:val="16"/>
        <w:lang w:eastAsia="pl-PL"/>
      </w:rPr>
    </w:lvl>
  </w:abstractNum>
  <w:abstractNum w:abstractNumId="1" w15:restartNumberingAfterBreak="0">
    <w:nsid w:val="00000020"/>
    <w:multiLevelType w:val="singleLevel"/>
    <w:tmpl w:val="0000002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Arial" w:hint="default"/>
        <w:sz w:val="16"/>
      </w:rPr>
    </w:lvl>
  </w:abstractNum>
  <w:abstractNum w:abstractNumId="2" w15:restartNumberingAfterBreak="0">
    <w:nsid w:val="09CD2953"/>
    <w:multiLevelType w:val="hybridMultilevel"/>
    <w:tmpl w:val="41689310"/>
    <w:name w:val="WW8Num332322"/>
    <w:lvl w:ilvl="0" w:tplc="F50C8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BB2CFA"/>
    <w:multiLevelType w:val="hybridMultilevel"/>
    <w:tmpl w:val="3D8472C4"/>
    <w:lvl w:ilvl="0" w:tplc="0415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DA185E"/>
    <w:multiLevelType w:val="multilevel"/>
    <w:tmpl w:val="2656F390"/>
    <w:styleLink w:val="WWNum11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6" w15:restartNumberingAfterBreak="0">
    <w:nsid w:val="35B060E5"/>
    <w:multiLevelType w:val="hybridMultilevel"/>
    <w:tmpl w:val="F93CF446"/>
    <w:lvl w:ilvl="0" w:tplc="F12239F0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80AB1"/>
    <w:multiLevelType w:val="hybridMultilevel"/>
    <w:tmpl w:val="167ACD5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E7735E"/>
    <w:multiLevelType w:val="hybridMultilevel"/>
    <w:tmpl w:val="5274850E"/>
    <w:name w:val="WW8Num332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135C33"/>
    <w:multiLevelType w:val="hybridMultilevel"/>
    <w:tmpl w:val="A50073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27451C"/>
    <w:multiLevelType w:val="multilevel"/>
    <w:tmpl w:val="CD62AB9A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  <w:bCs w:val="0"/>
        <w:i w:val="0"/>
        <w:iCs/>
      </w:rPr>
    </w:lvl>
    <w:lvl w:ilvl="1">
      <w:start w:val="1"/>
      <w:numFmt w:val="lowerLetter"/>
      <w:lvlText w:val="%1.%2"/>
      <w:lvlJc w:val="left"/>
      <w:pPr>
        <w:ind w:left="589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309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029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2749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469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189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4909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5629" w:hanging="180"/>
      </w:pPr>
      <w:rPr>
        <w:rFonts w:cs="Times New Roman"/>
      </w:rPr>
    </w:lvl>
  </w:abstractNum>
  <w:num w:numId="1" w16cid:durableId="1795440140">
    <w:abstractNumId w:val="12"/>
  </w:num>
  <w:num w:numId="2" w16cid:durableId="33769743">
    <w:abstractNumId w:val="5"/>
  </w:num>
  <w:num w:numId="3" w16cid:durableId="1948806145">
    <w:abstractNumId w:val="11"/>
  </w:num>
  <w:num w:numId="4" w16cid:durableId="2092389883">
    <w:abstractNumId w:val="7"/>
  </w:num>
  <w:num w:numId="5" w16cid:durableId="49891076">
    <w:abstractNumId w:val="6"/>
  </w:num>
  <w:num w:numId="6" w16cid:durableId="1771778692">
    <w:abstractNumId w:val="8"/>
  </w:num>
  <w:num w:numId="7" w16cid:durableId="1376780928">
    <w:abstractNumId w:val="3"/>
  </w:num>
  <w:num w:numId="8" w16cid:durableId="795417078">
    <w:abstractNumId w:val="4"/>
  </w:num>
  <w:num w:numId="9" w16cid:durableId="175952319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52"/>
    <w:rsid w:val="00003150"/>
    <w:rsid w:val="00017D00"/>
    <w:rsid w:val="000318EB"/>
    <w:rsid w:val="00034D4E"/>
    <w:rsid w:val="0004105D"/>
    <w:rsid w:val="00052FD1"/>
    <w:rsid w:val="00061D04"/>
    <w:rsid w:val="000675D6"/>
    <w:rsid w:val="00070616"/>
    <w:rsid w:val="000728F5"/>
    <w:rsid w:val="00074C27"/>
    <w:rsid w:val="00090994"/>
    <w:rsid w:val="000B1680"/>
    <w:rsid w:val="000C490A"/>
    <w:rsid w:val="000D5586"/>
    <w:rsid w:val="000E523D"/>
    <w:rsid w:val="000E7888"/>
    <w:rsid w:val="000F1BE5"/>
    <w:rsid w:val="000F22A8"/>
    <w:rsid w:val="000F2BD4"/>
    <w:rsid w:val="001222F2"/>
    <w:rsid w:val="001524C2"/>
    <w:rsid w:val="0016713E"/>
    <w:rsid w:val="001708F3"/>
    <w:rsid w:val="001764F7"/>
    <w:rsid w:val="00195BD8"/>
    <w:rsid w:val="00197559"/>
    <w:rsid w:val="001A2657"/>
    <w:rsid w:val="001B6EE0"/>
    <w:rsid w:val="001D50E7"/>
    <w:rsid w:val="001F1037"/>
    <w:rsid w:val="00200BBF"/>
    <w:rsid w:val="00201B12"/>
    <w:rsid w:val="00206535"/>
    <w:rsid w:val="00221967"/>
    <w:rsid w:val="00235F98"/>
    <w:rsid w:val="00252546"/>
    <w:rsid w:val="00291865"/>
    <w:rsid w:val="002951F6"/>
    <w:rsid w:val="002C0DA1"/>
    <w:rsid w:val="002D330F"/>
    <w:rsid w:val="002F3736"/>
    <w:rsid w:val="002F40C4"/>
    <w:rsid w:val="002F41B2"/>
    <w:rsid w:val="003002D7"/>
    <w:rsid w:val="003130BB"/>
    <w:rsid w:val="00314099"/>
    <w:rsid w:val="00324567"/>
    <w:rsid w:val="00324C00"/>
    <w:rsid w:val="0033441B"/>
    <w:rsid w:val="003348F5"/>
    <w:rsid w:val="003357A4"/>
    <w:rsid w:val="00346268"/>
    <w:rsid w:val="0035399F"/>
    <w:rsid w:val="003908CC"/>
    <w:rsid w:val="00394928"/>
    <w:rsid w:val="0039499F"/>
    <w:rsid w:val="003A46A3"/>
    <w:rsid w:val="003B0BA4"/>
    <w:rsid w:val="003C2977"/>
    <w:rsid w:val="003C7AE5"/>
    <w:rsid w:val="003F3433"/>
    <w:rsid w:val="004041BB"/>
    <w:rsid w:val="0043215A"/>
    <w:rsid w:val="004379D4"/>
    <w:rsid w:val="00442DE8"/>
    <w:rsid w:val="0044740A"/>
    <w:rsid w:val="00447F56"/>
    <w:rsid w:val="0045677C"/>
    <w:rsid w:val="004707C7"/>
    <w:rsid w:val="00471531"/>
    <w:rsid w:val="00485815"/>
    <w:rsid w:val="00493D7F"/>
    <w:rsid w:val="00494F0D"/>
    <w:rsid w:val="00497DE1"/>
    <w:rsid w:val="004B1BDE"/>
    <w:rsid w:val="004E374F"/>
    <w:rsid w:val="004E4B81"/>
    <w:rsid w:val="004F176B"/>
    <w:rsid w:val="0054374C"/>
    <w:rsid w:val="00563596"/>
    <w:rsid w:val="00564B52"/>
    <w:rsid w:val="00571B06"/>
    <w:rsid w:val="00574D1E"/>
    <w:rsid w:val="005924BD"/>
    <w:rsid w:val="005A450D"/>
    <w:rsid w:val="005C4E0A"/>
    <w:rsid w:val="005D39CE"/>
    <w:rsid w:val="006014B0"/>
    <w:rsid w:val="006015B8"/>
    <w:rsid w:val="00605A04"/>
    <w:rsid w:val="00633EE0"/>
    <w:rsid w:val="006530F3"/>
    <w:rsid w:val="0065414F"/>
    <w:rsid w:val="006722A1"/>
    <w:rsid w:val="006851C4"/>
    <w:rsid w:val="00696F32"/>
    <w:rsid w:val="006A1E3D"/>
    <w:rsid w:val="006A69CC"/>
    <w:rsid w:val="006B0896"/>
    <w:rsid w:val="006B6910"/>
    <w:rsid w:val="006C63FC"/>
    <w:rsid w:val="006D58BC"/>
    <w:rsid w:val="006F59EC"/>
    <w:rsid w:val="007035A6"/>
    <w:rsid w:val="00703EFE"/>
    <w:rsid w:val="0071428D"/>
    <w:rsid w:val="00714950"/>
    <w:rsid w:val="0073575F"/>
    <w:rsid w:val="00736373"/>
    <w:rsid w:val="00737B88"/>
    <w:rsid w:val="007546AE"/>
    <w:rsid w:val="00762C71"/>
    <w:rsid w:val="00763146"/>
    <w:rsid w:val="0076551D"/>
    <w:rsid w:val="00773012"/>
    <w:rsid w:val="00786294"/>
    <w:rsid w:val="007A7DF9"/>
    <w:rsid w:val="007B2B75"/>
    <w:rsid w:val="007C1D7C"/>
    <w:rsid w:val="007E2B66"/>
    <w:rsid w:val="007E3E24"/>
    <w:rsid w:val="0080669B"/>
    <w:rsid w:val="008076DF"/>
    <w:rsid w:val="00824811"/>
    <w:rsid w:val="00844EEB"/>
    <w:rsid w:val="008454E8"/>
    <w:rsid w:val="00855827"/>
    <w:rsid w:val="00865D55"/>
    <w:rsid w:val="00873149"/>
    <w:rsid w:val="00885941"/>
    <w:rsid w:val="0088748E"/>
    <w:rsid w:val="0089097E"/>
    <w:rsid w:val="008A3CF4"/>
    <w:rsid w:val="008A5FF8"/>
    <w:rsid w:val="008B22C7"/>
    <w:rsid w:val="008D52A1"/>
    <w:rsid w:val="008E4524"/>
    <w:rsid w:val="008F1160"/>
    <w:rsid w:val="00906F7A"/>
    <w:rsid w:val="00926339"/>
    <w:rsid w:val="0093733A"/>
    <w:rsid w:val="00941BB8"/>
    <w:rsid w:val="0096393D"/>
    <w:rsid w:val="00966A34"/>
    <w:rsid w:val="00986213"/>
    <w:rsid w:val="00992DAA"/>
    <w:rsid w:val="009A31EF"/>
    <w:rsid w:val="009B66CD"/>
    <w:rsid w:val="009E6EB7"/>
    <w:rsid w:val="009E7BC7"/>
    <w:rsid w:val="009E7DFD"/>
    <w:rsid w:val="00A01DEE"/>
    <w:rsid w:val="00A1298B"/>
    <w:rsid w:val="00A154B8"/>
    <w:rsid w:val="00A15B63"/>
    <w:rsid w:val="00A34A6C"/>
    <w:rsid w:val="00A52E76"/>
    <w:rsid w:val="00A543C3"/>
    <w:rsid w:val="00A6571B"/>
    <w:rsid w:val="00A736F2"/>
    <w:rsid w:val="00A751ED"/>
    <w:rsid w:val="00A75EFC"/>
    <w:rsid w:val="00AA1AE5"/>
    <w:rsid w:val="00AB1D77"/>
    <w:rsid w:val="00AB2175"/>
    <w:rsid w:val="00AC2FA1"/>
    <w:rsid w:val="00AC5E44"/>
    <w:rsid w:val="00AE7709"/>
    <w:rsid w:val="00AF1702"/>
    <w:rsid w:val="00B120D5"/>
    <w:rsid w:val="00B2467F"/>
    <w:rsid w:val="00B24F7A"/>
    <w:rsid w:val="00B505E5"/>
    <w:rsid w:val="00B7619D"/>
    <w:rsid w:val="00B77096"/>
    <w:rsid w:val="00B84CF4"/>
    <w:rsid w:val="00B87ACE"/>
    <w:rsid w:val="00BB19B3"/>
    <w:rsid w:val="00BB487F"/>
    <w:rsid w:val="00BC0A05"/>
    <w:rsid w:val="00BF6BC3"/>
    <w:rsid w:val="00C0257F"/>
    <w:rsid w:val="00C05B9B"/>
    <w:rsid w:val="00C100A7"/>
    <w:rsid w:val="00C1309B"/>
    <w:rsid w:val="00C22826"/>
    <w:rsid w:val="00C2298D"/>
    <w:rsid w:val="00C23E34"/>
    <w:rsid w:val="00C30449"/>
    <w:rsid w:val="00C40955"/>
    <w:rsid w:val="00C42BEA"/>
    <w:rsid w:val="00C6041D"/>
    <w:rsid w:val="00C7706B"/>
    <w:rsid w:val="00C834A1"/>
    <w:rsid w:val="00C8379E"/>
    <w:rsid w:val="00C84627"/>
    <w:rsid w:val="00CB6078"/>
    <w:rsid w:val="00CC3E56"/>
    <w:rsid w:val="00CC54DB"/>
    <w:rsid w:val="00CE0098"/>
    <w:rsid w:val="00D0499D"/>
    <w:rsid w:val="00D11BA3"/>
    <w:rsid w:val="00D131E5"/>
    <w:rsid w:val="00D2239A"/>
    <w:rsid w:val="00D34675"/>
    <w:rsid w:val="00D471D0"/>
    <w:rsid w:val="00D47208"/>
    <w:rsid w:val="00D654E9"/>
    <w:rsid w:val="00D80072"/>
    <w:rsid w:val="00D824D4"/>
    <w:rsid w:val="00D86753"/>
    <w:rsid w:val="00D94898"/>
    <w:rsid w:val="00DA6110"/>
    <w:rsid w:val="00DB30E9"/>
    <w:rsid w:val="00DD5508"/>
    <w:rsid w:val="00DD6C78"/>
    <w:rsid w:val="00DE0952"/>
    <w:rsid w:val="00DE4637"/>
    <w:rsid w:val="00DF043E"/>
    <w:rsid w:val="00DF0F0B"/>
    <w:rsid w:val="00DF1AD6"/>
    <w:rsid w:val="00DF2E58"/>
    <w:rsid w:val="00E001E5"/>
    <w:rsid w:val="00E050D1"/>
    <w:rsid w:val="00E24B68"/>
    <w:rsid w:val="00E37D92"/>
    <w:rsid w:val="00E479D7"/>
    <w:rsid w:val="00E5419C"/>
    <w:rsid w:val="00E60062"/>
    <w:rsid w:val="00E61F42"/>
    <w:rsid w:val="00E62372"/>
    <w:rsid w:val="00E626FA"/>
    <w:rsid w:val="00E62CA3"/>
    <w:rsid w:val="00E6564F"/>
    <w:rsid w:val="00E9408F"/>
    <w:rsid w:val="00E947A2"/>
    <w:rsid w:val="00E9522F"/>
    <w:rsid w:val="00EA156D"/>
    <w:rsid w:val="00EA747A"/>
    <w:rsid w:val="00EA78B4"/>
    <w:rsid w:val="00EB6B60"/>
    <w:rsid w:val="00EB78D7"/>
    <w:rsid w:val="00EE115B"/>
    <w:rsid w:val="00EF6D36"/>
    <w:rsid w:val="00F14DC4"/>
    <w:rsid w:val="00F16111"/>
    <w:rsid w:val="00F217BD"/>
    <w:rsid w:val="00F23677"/>
    <w:rsid w:val="00F27721"/>
    <w:rsid w:val="00F34687"/>
    <w:rsid w:val="00F46102"/>
    <w:rsid w:val="00F57811"/>
    <w:rsid w:val="00F66AA7"/>
    <w:rsid w:val="00F70930"/>
    <w:rsid w:val="00F71711"/>
    <w:rsid w:val="00F8625B"/>
    <w:rsid w:val="00F91CEA"/>
    <w:rsid w:val="00FA0107"/>
    <w:rsid w:val="00FA2C29"/>
    <w:rsid w:val="00FB1031"/>
    <w:rsid w:val="00FD16FA"/>
    <w:rsid w:val="00FE0606"/>
    <w:rsid w:val="00FF1BA4"/>
    <w:rsid w:val="00FF1BCD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aliases w:val="L1,Numerowanie,Akapit z listą BS,List Paragraph2,List Paragraph,List Paragraph21,Nagłowek 3,Preambuła,Kolorowa lista — akcent 11,Dot pt,F5 List Paragraph,Recommendation,List Paragraph11,lp1,maz_wyliczenie,opis dzialania,K-P_odwolanie,lp11"/>
    <w:basedOn w:val="Normalny"/>
    <w:link w:val="AkapitzlistZnak"/>
    <w:uiPriority w:val="34"/>
    <w:qFormat/>
    <w:rsid w:val="00D824D4"/>
    <w:pPr>
      <w:ind w:left="720"/>
      <w:contextualSpacing/>
    </w:pPr>
  </w:style>
  <w:style w:type="paragraph" w:styleId="NormalnyWeb">
    <w:name w:val="Normal (Web)"/>
    <w:basedOn w:val="Normalny"/>
    <w:uiPriority w:val="99"/>
    <w:rsid w:val="004041BB"/>
    <w:pPr>
      <w:suppressAutoHyphens/>
      <w:spacing w:before="100" w:after="119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65414F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5414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ZnakZnakZnak">
    <w:name w:val="Znak Znak Znak Znak"/>
    <w:basedOn w:val="Normalny"/>
    <w:rsid w:val="00FF7D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Standard">
    <w:name w:val="Standard"/>
    <w:rsid w:val="00B84CF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WWNum1">
    <w:name w:val="WWNum1"/>
    <w:basedOn w:val="Bezlisty"/>
    <w:rsid w:val="00F217BD"/>
    <w:pPr>
      <w:numPr>
        <w:numId w:val="1"/>
      </w:numPr>
    </w:pPr>
  </w:style>
  <w:style w:type="numbering" w:customStyle="1" w:styleId="WWNum11">
    <w:name w:val="WWNum11"/>
    <w:basedOn w:val="Bezlisty"/>
    <w:rsid w:val="00D86753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9E7BC7"/>
    <w:rPr>
      <w:b/>
      <w:bCs/>
    </w:rPr>
  </w:style>
  <w:style w:type="table" w:styleId="Tabela-Siatka">
    <w:name w:val="Table Grid"/>
    <w:basedOn w:val="Standardowy"/>
    <w:uiPriority w:val="39"/>
    <w:rsid w:val="0045677C"/>
    <w:pPr>
      <w:spacing w:after="0" w:line="240" w:lineRule="auto"/>
    </w:pPr>
    <w:rPr>
      <w:rFonts w:ascii="Calibri" w:eastAsia="Calibri" w:hAnsi="Calibri" w:cs="Calibri"/>
      <w:sz w:val="24"/>
      <w:szCs w:val="24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 BS Znak,List Paragraph2 Znak,List Paragraph Znak,List Paragraph21 Znak,Nagłowek 3 Znak,Preambuła Znak,Kolorowa lista — akcent 11 Znak,Dot pt Znak,F5 List Paragraph Znak,Recommendation Znak"/>
    <w:link w:val="Akapitzlist"/>
    <w:uiPriority w:val="34"/>
    <w:qFormat/>
    <w:locked/>
    <w:rsid w:val="0085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5</cp:revision>
  <cp:lastPrinted>2026-10-13T08:58:00Z</cp:lastPrinted>
  <dcterms:created xsi:type="dcterms:W3CDTF">2026-10-13T07:55:00Z</dcterms:created>
  <dcterms:modified xsi:type="dcterms:W3CDTF">2026-10-13T08:59:00Z</dcterms:modified>
</cp:coreProperties>
</file>