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8668" w14:textId="77777777" w:rsidR="00D11BA3" w:rsidRDefault="00D11BA3" w:rsidP="00564B52"/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04DAD47D" w:rsidR="00564B52" w:rsidRPr="0076551D" w:rsidRDefault="00564B52" w:rsidP="0076551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380ED8B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C9C8D65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64FA6AA7" w14:textId="2263038D" w:rsidR="00564B52" w:rsidRPr="00D11BA3" w:rsidRDefault="00202A9C" w:rsidP="00363FCB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202A9C">
        <w:rPr>
          <w:rFonts w:ascii="Verdana" w:hAnsi="Verdana"/>
          <w:sz w:val="16"/>
          <w:szCs w:val="16"/>
        </w:rPr>
        <w:t xml:space="preserve">„PRZEBUDOWA BUDYNKU NR 18 W CELU UTWORZENIA PRZYCHODNI SPECJALISTYCZNEJ I SZPITALA JEDNEGO DNIA” W FORMULE „ZAPROJEKTUJ I WYBUDUJ”, NALEŻĄCEGO DO 7 SZPITALA MARYNARKI WOJENNEJ Z PRZYCHODNIĄ SP ZOZ W GDAŃSKU WRAZ Z UZYSKANIEM W IMIENIU I NA RZECZ ZAMAWIAJĄCEGO OSTATECZNEJ DECYZJI ADMINISTRACYJNEJ O POZWOLENIU NA UŻYTKOWANIE OBIEKTU BUDOWLANEGO. </w:t>
      </w:r>
      <w:r w:rsidR="00363FCB">
        <w:rPr>
          <w:rFonts w:ascii="Verdana" w:hAnsi="Verdana"/>
          <w:sz w:val="16"/>
          <w:szCs w:val="16"/>
        </w:rPr>
        <w:t xml:space="preserve">Postępowanie : </w:t>
      </w:r>
      <w:r>
        <w:rPr>
          <w:rFonts w:ascii="Verdana" w:hAnsi="Verdana"/>
          <w:sz w:val="16"/>
          <w:szCs w:val="16"/>
        </w:rPr>
        <w:t>230/2026/TP</w:t>
      </w:r>
    </w:p>
    <w:p w14:paraId="75DA6EC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2BD1D60D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TRYB UDZIELENIA ZAMÓWIENIA: </w:t>
      </w:r>
      <w:r w:rsidR="00302288">
        <w:rPr>
          <w:rFonts w:ascii="Verdana" w:hAnsi="Verdana"/>
          <w:sz w:val="16"/>
          <w:szCs w:val="16"/>
        </w:rPr>
        <w:t>p</w:t>
      </w:r>
      <w:r w:rsidR="00520F71">
        <w:rPr>
          <w:rFonts w:ascii="Verdana" w:hAnsi="Verdana"/>
          <w:sz w:val="16"/>
          <w:szCs w:val="16"/>
        </w:rPr>
        <w:t>odstawowy bez negocjacji na podstawie art. 275 ust. 1 Pzp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17AD4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85E8C3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3B6BE86E" w14:textId="77777777" w:rsidR="00D5308B" w:rsidRDefault="0076551D" w:rsidP="00D5308B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25150A22" w14:textId="77777777" w:rsidR="00D5308B" w:rsidRDefault="00D5308B" w:rsidP="00D5308B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6C18FC" w14:textId="77777777" w:rsidR="00D5308B" w:rsidRDefault="00D5308B" w:rsidP="00D5308B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4CB8683" w14:textId="77777777" w:rsidR="00D5308B" w:rsidRDefault="00D5308B" w:rsidP="00D5308B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66C3DFB1" w14:textId="77777777" w:rsidR="00D5308B" w:rsidRDefault="00D5308B" w:rsidP="00D5308B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5FB3B6A1" w14:textId="77777777" w:rsidR="00D5308B" w:rsidRDefault="00D5308B" w:rsidP="00D5308B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E55A297" w14:textId="0C723208" w:rsidR="0076551D" w:rsidRDefault="00D5308B" w:rsidP="00D5308B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</w:t>
      </w:r>
      <w:r w:rsidR="0076551D">
        <w:rPr>
          <w:rFonts w:ascii="Verdana" w:hAnsi="Verdana"/>
          <w:sz w:val="16"/>
          <w:szCs w:val="16"/>
        </w:rPr>
        <w:t>dańsk</w:t>
      </w:r>
      <w:r>
        <w:rPr>
          <w:rFonts w:ascii="Verdana" w:hAnsi="Verdana"/>
          <w:sz w:val="16"/>
          <w:szCs w:val="16"/>
        </w:rPr>
        <w:t>, 2026</w:t>
      </w:r>
    </w:p>
    <w:p w14:paraId="24007822" w14:textId="77777777" w:rsidR="00D5308B" w:rsidRDefault="00D5308B" w:rsidP="00520F71">
      <w:pPr>
        <w:tabs>
          <w:tab w:val="left" w:pos="3825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59AE442" w14:textId="4B027727" w:rsidR="00564B52" w:rsidRPr="00520F71" w:rsidRDefault="00564B52">
      <w:pPr>
        <w:pStyle w:val="Akapitzlist"/>
        <w:numPr>
          <w:ilvl w:val="0"/>
          <w:numId w:val="40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20F71">
        <w:rPr>
          <w:rFonts w:ascii="Verdana" w:hAnsi="Verdana"/>
          <w:b/>
          <w:bCs/>
          <w:sz w:val="16"/>
          <w:szCs w:val="16"/>
        </w:rPr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8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51666906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4F264A">
        <w:rPr>
          <w:rFonts w:ascii="Verdana" w:hAnsi="Verdana"/>
          <w:sz w:val="16"/>
          <w:szCs w:val="16"/>
        </w:rPr>
        <w:t xml:space="preserve"> Platformie e-Zamówienia oraz na</w:t>
      </w:r>
      <w:r w:rsidRPr="00D11BA3">
        <w:rPr>
          <w:rFonts w:ascii="Verdana" w:hAnsi="Verdana"/>
          <w:sz w:val="16"/>
          <w:szCs w:val="16"/>
        </w:rPr>
        <w:t xml:space="preserve"> stronie internetowej: </w:t>
      </w:r>
      <w:hyperlink r:id="rId10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D824D4">
        <w:rPr>
          <w:rFonts w:ascii="Verdana" w:hAnsi="Verdana" w:cs="Verdana"/>
          <w:sz w:val="16"/>
          <w:szCs w:val="16"/>
        </w:rPr>
        <w:t xml:space="preserve"> 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>
      <w:pPr>
        <w:pStyle w:val="Akapitzlist"/>
        <w:numPr>
          <w:ilvl w:val="0"/>
          <w:numId w:val="40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1BFE5815" w:rsidR="00564B52" w:rsidRDefault="00564B5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0077A">
        <w:rPr>
          <w:rFonts w:ascii="Verdana" w:hAnsi="Verdana"/>
          <w:sz w:val="16"/>
          <w:szCs w:val="16"/>
        </w:rPr>
        <w:t xml:space="preserve">Postępowanie o udzielenie zamówienia publicznego prowadzone jest w trybie </w:t>
      </w:r>
      <w:r w:rsidR="00302288" w:rsidRPr="00D0077A">
        <w:rPr>
          <w:rFonts w:ascii="Verdana" w:hAnsi="Verdana"/>
          <w:sz w:val="16"/>
          <w:szCs w:val="16"/>
        </w:rPr>
        <w:t xml:space="preserve">przetargu </w:t>
      </w:r>
      <w:r w:rsidR="000466D9">
        <w:rPr>
          <w:rFonts w:ascii="Verdana" w:hAnsi="Verdana"/>
          <w:sz w:val="16"/>
          <w:szCs w:val="16"/>
        </w:rPr>
        <w:t xml:space="preserve">krajowego, </w:t>
      </w:r>
      <w:r w:rsidR="00302288" w:rsidRPr="00D0077A">
        <w:rPr>
          <w:rFonts w:ascii="Verdana" w:hAnsi="Verdana"/>
          <w:sz w:val="16"/>
          <w:szCs w:val="16"/>
        </w:rPr>
        <w:t>nieograniczonego</w:t>
      </w:r>
      <w:r w:rsidRPr="00D0077A">
        <w:rPr>
          <w:rFonts w:ascii="Verdana" w:hAnsi="Verdana"/>
          <w:sz w:val="16"/>
          <w:szCs w:val="16"/>
        </w:rPr>
        <w:t xml:space="preserve">, na podstawie art. </w:t>
      </w:r>
      <w:r w:rsidR="000466D9">
        <w:rPr>
          <w:rFonts w:ascii="Verdana" w:hAnsi="Verdana"/>
          <w:sz w:val="16"/>
          <w:szCs w:val="16"/>
        </w:rPr>
        <w:t>275 ust. 1</w:t>
      </w:r>
      <w:r w:rsidRPr="00D0077A">
        <w:rPr>
          <w:rFonts w:ascii="Verdana" w:hAnsi="Verdana"/>
          <w:sz w:val="16"/>
          <w:szCs w:val="16"/>
        </w:rPr>
        <w:t xml:space="preserve"> ustawy z dnia 11 września 2019 r. - Prawo zamówień publicznych (</w:t>
      </w:r>
      <w:r w:rsidR="001C777A" w:rsidRPr="001C777A">
        <w:rPr>
          <w:rFonts w:ascii="Verdana" w:hAnsi="Verdana"/>
          <w:sz w:val="16"/>
          <w:szCs w:val="16"/>
        </w:rPr>
        <w:t>Dz. U. z 2023 r. poz. 1605</w:t>
      </w:r>
      <w:r w:rsidRPr="00D0077A">
        <w:rPr>
          <w:rFonts w:ascii="Verdana" w:hAnsi="Verdana"/>
          <w:sz w:val="16"/>
          <w:szCs w:val="16"/>
        </w:rPr>
        <w:t>) [zwanej dalej także „</w:t>
      </w:r>
      <w:r w:rsidR="00DD5508" w:rsidRPr="00D0077A">
        <w:rPr>
          <w:rFonts w:ascii="Verdana" w:hAnsi="Verdana"/>
          <w:sz w:val="16"/>
          <w:szCs w:val="16"/>
        </w:rPr>
        <w:t>pzp</w:t>
      </w:r>
      <w:r w:rsidRPr="00D0077A">
        <w:rPr>
          <w:rFonts w:ascii="Verdana" w:hAnsi="Verdana"/>
          <w:sz w:val="16"/>
          <w:szCs w:val="16"/>
        </w:rPr>
        <w:t>”]</w:t>
      </w:r>
      <w:r w:rsidR="004273BC" w:rsidRPr="00D0077A">
        <w:rPr>
          <w:rFonts w:ascii="Verdana" w:hAnsi="Verdana"/>
          <w:sz w:val="16"/>
          <w:szCs w:val="16"/>
        </w:rPr>
        <w:t xml:space="preserve"> i zgodnie z art. 139 ust. 1 Pzp.</w:t>
      </w:r>
    </w:p>
    <w:p w14:paraId="72C36CD3" w14:textId="059A4A7B" w:rsidR="00D0077A" w:rsidRPr="00D0077A" w:rsidRDefault="00D0077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zastosuje w postępowaniu przetargowy tzw. procedurę odwróconą zgodnie z zasadami art. 139 Pzp.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>
      <w:pPr>
        <w:pStyle w:val="Akapitzlist"/>
        <w:numPr>
          <w:ilvl w:val="0"/>
          <w:numId w:val="40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4EFEF22B" w14:textId="5FDB18EE" w:rsidR="003B0BA4" w:rsidRDefault="00564B5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sz w:val="16"/>
          <w:szCs w:val="16"/>
        </w:rPr>
        <w:t xml:space="preserve">Przedmiotem zamówienia jest wykonanie </w:t>
      </w:r>
      <w:r w:rsidR="003C47E0">
        <w:rPr>
          <w:rFonts w:ascii="Verdana" w:hAnsi="Verdana"/>
          <w:sz w:val="16"/>
          <w:szCs w:val="16"/>
        </w:rPr>
        <w:t xml:space="preserve">zadania </w:t>
      </w:r>
      <w:r w:rsidR="00EE1AE0">
        <w:rPr>
          <w:rFonts w:ascii="Verdana" w:hAnsi="Verdana"/>
          <w:sz w:val="16"/>
          <w:szCs w:val="16"/>
        </w:rPr>
        <w:t xml:space="preserve">pn.: </w:t>
      </w:r>
      <w:r w:rsidR="003C47E0" w:rsidRPr="003C47E0">
        <w:rPr>
          <w:rFonts w:ascii="Verdana" w:hAnsi="Verdana"/>
          <w:sz w:val="16"/>
          <w:szCs w:val="16"/>
        </w:rPr>
        <w:t>„Przebudowa budynku nr 18 w celu utworzenia Przychodni Specjalistycznej i Szpitala Jednego Dnia” w formule „zaprojektuj i wybuduj”, należącego do 7 Szpitala Marynarki Wojennej z Przychodnią SP ZOZ w Gdańsku wraz z uzyskaniem w imieniu i na rzecz Zamawiającego ostatecznej decyzji administracyjnej o pozwoleniu na użytkowanie obiektu budowlanego</w:t>
      </w:r>
      <w:r w:rsidR="00EE1AE0">
        <w:rPr>
          <w:rFonts w:ascii="Verdana" w:hAnsi="Verdana"/>
          <w:sz w:val="16"/>
          <w:szCs w:val="16"/>
        </w:rPr>
        <w:t>.</w:t>
      </w:r>
    </w:p>
    <w:p w14:paraId="064B0953" w14:textId="77777777" w:rsidR="00B76582" w:rsidRPr="00B76582" w:rsidRDefault="00564B5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sz w:val="16"/>
          <w:szCs w:val="16"/>
        </w:rPr>
        <w:t>Nazwy i kody zamówienia według Wspólnego Słownika Zamówień (CPV):</w:t>
      </w:r>
      <w:r w:rsidR="003B0BA4">
        <w:rPr>
          <w:rFonts w:ascii="Verdana" w:hAnsi="Verdana"/>
          <w:sz w:val="16"/>
          <w:szCs w:val="16"/>
        </w:rPr>
        <w:t xml:space="preserve"> </w:t>
      </w:r>
    </w:p>
    <w:p w14:paraId="07B16962" w14:textId="3872F6E6" w:rsidR="00B76582" w:rsidRPr="00B76582" w:rsidRDefault="00B76582" w:rsidP="009B731B">
      <w:pPr>
        <w:spacing w:after="0" w:line="360" w:lineRule="auto"/>
        <w:ind w:left="708"/>
        <w:jc w:val="both"/>
        <w:rPr>
          <w:rFonts w:ascii="Verdana" w:hAnsi="Verdana"/>
          <w:sz w:val="16"/>
          <w:szCs w:val="16"/>
        </w:rPr>
      </w:pPr>
      <w:r w:rsidRPr="00B76582">
        <w:rPr>
          <w:rFonts w:ascii="Verdana" w:hAnsi="Verdana"/>
          <w:sz w:val="16"/>
          <w:szCs w:val="16"/>
        </w:rPr>
        <w:t>71000000-8 Usługi architektoniczne, budowlane, inżynieryjne i kontrolne</w:t>
      </w:r>
      <w:r>
        <w:rPr>
          <w:rFonts w:ascii="Verdana" w:hAnsi="Verdana"/>
          <w:sz w:val="16"/>
          <w:szCs w:val="16"/>
        </w:rPr>
        <w:t>,</w:t>
      </w:r>
    </w:p>
    <w:p w14:paraId="7A9B9CB5" w14:textId="2B3557B8" w:rsidR="00564B52" w:rsidRPr="00B76582" w:rsidRDefault="00B76582" w:rsidP="009B731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B76582">
        <w:rPr>
          <w:rFonts w:ascii="Verdana" w:hAnsi="Verdana"/>
          <w:sz w:val="16"/>
          <w:szCs w:val="16"/>
        </w:rPr>
        <w:t>45000000-7 Roboty budowlane</w:t>
      </w:r>
      <w:r>
        <w:rPr>
          <w:rFonts w:ascii="Verdana" w:hAnsi="Verdana"/>
          <w:sz w:val="16"/>
          <w:szCs w:val="16"/>
        </w:rPr>
        <w:t>.</w:t>
      </w:r>
    </w:p>
    <w:p w14:paraId="5AB7510F" w14:textId="1F606F1A" w:rsidR="00C43F53" w:rsidRDefault="00C43F5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C43F53">
        <w:rPr>
          <w:rFonts w:ascii="Verdana" w:hAnsi="Verdana"/>
          <w:sz w:val="16"/>
          <w:szCs w:val="16"/>
        </w:rPr>
        <w:t xml:space="preserve">We wszystkich zapisach SWZ oraz jej załącznikach, w których Zamawiający odwołuje się do norm, aprobat, specyfikacji technicznych lub systemów odniesienia bądź wskazane są znaki towarowe, parametry lub źródła pochodzenia (nazwy producentów lub urządzeń), zgodnie z art. 99 ust. 5 oraz art. 101 ust. 4 ustawy Pzp Zamawiający </w:t>
      </w:r>
      <w:r w:rsidRPr="00363FCB">
        <w:rPr>
          <w:rFonts w:ascii="Verdana" w:hAnsi="Verdana"/>
          <w:b/>
          <w:bCs/>
          <w:sz w:val="16"/>
          <w:szCs w:val="16"/>
        </w:rPr>
        <w:t>dopuszcza rozwiązania równoważne</w:t>
      </w:r>
      <w:r w:rsidRPr="00C43F53">
        <w:rPr>
          <w:rFonts w:ascii="Verdana" w:hAnsi="Verdana"/>
          <w:sz w:val="16"/>
          <w:szCs w:val="16"/>
        </w:rPr>
        <w:t>.</w:t>
      </w:r>
    </w:p>
    <w:p w14:paraId="1D89B08C" w14:textId="77777777" w:rsidR="00D63C6B" w:rsidRPr="00581D8B" w:rsidRDefault="00D63C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 w:cstheme="minorHAnsi"/>
          <w:b/>
          <w:bCs/>
          <w:sz w:val="16"/>
          <w:szCs w:val="16"/>
        </w:rPr>
      </w:pPr>
      <w:r w:rsidRPr="00581D8B">
        <w:rPr>
          <w:rFonts w:ascii="Verdana" w:hAnsi="Verdana" w:cstheme="minorHAnsi"/>
          <w:bCs/>
          <w:sz w:val="16"/>
          <w:szCs w:val="16"/>
        </w:rPr>
        <w:t>Aspekty środowiskowe.</w:t>
      </w:r>
    </w:p>
    <w:p w14:paraId="4646B27E" w14:textId="77777777" w:rsidR="00D63C6B" w:rsidRPr="00581D8B" w:rsidRDefault="00D63C6B" w:rsidP="00581D8B">
      <w:pPr>
        <w:pStyle w:val="Akapitzlist"/>
        <w:spacing w:after="0" w:line="360" w:lineRule="auto"/>
        <w:ind w:left="708"/>
        <w:jc w:val="both"/>
        <w:rPr>
          <w:rFonts w:ascii="Verdana" w:hAnsi="Verdana" w:cstheme="minorHAnsi"/>
          <w:b/>
          <w:bCs/>
          <w:sz w:val="16"/>
          <w:szCs w:val="16"/>
        </w:rPr>
      </w:pPr>
      <w:r w:rsidRPr="00581D8B">
        <w:rPr>
          <w:rFonts w:ascii="Verdana" w:hAnsi="Verdana" w:cstheme="minorHAnsi"/>
          <w:iCs/>
          <w:sz w:val="16"/>
          <w:szCs w:val="16"/>
        </w:rPr>
        <w:t>Wykonawca w zakresie realizacji przedmiotu zamówienia i w cenie musi uwzględnić koszty realizacji robót budowlanych zgodnie z zapisami ustawy z dnia 14 grudnia 2012 r. o odpadach, w tym związane z zagospodarowaniem odpadów przez podmioty spełniające warunki określone ww. aktem prawnym,  w pozycjach przedmiaru robót związanych z powstaniem odpadów.</w:t>
      </w:r>
    </w:p>
    <w:p w14:paraId="213A5821" w14:textId="77777777" w:rsidR="00D63C6B" w:rsidRPr="00581D8B" w:rsidRDefault="00D63C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 w:cstheme="minorHAnsi"/>
          <w:b/>
          <w:color w:val="000000"/>
          <w:sz w:val="16"/>
          <w:szCs w:val="16"/>
        </w:rPr>
      </w:pPr>
      <w:r w:rsidRPr="00581D8B">
        <w:rPr>
          <w:rFonts w:ascii="Verdana" w:hAnsi="Verdana" w:cstheme="minorHAnsi"/>
          <w:color w:val="000000"/>
          <w:sz w:val="16"/>
          <w:szCs w:val="16"/>
        </w:rPr>
        <w:t>Zamawiający informuje, że realizacja niniejszego zamówienia musi odbywać się z poszanowaniem zasady równości szans i niedyskryminacji, w szczególności w odniesieniu do:</w:t>
      </w:r>
    </w:p>
    <w:p w14:paraId="6153C9D3" w14:textId="5A71E0D7" w:rsidR="00D63C6B" w:rsidRPr="00581D8B" w:rsidRDefault="00D63C6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Verdana" w:hAnsi="Verdana" w:cstheme="minorHAnsi"/>
          <w:b/>
          <w:color w:val="000000"/>
          <w:sz w:val="16"/>
          <w:szCs w:val="16"/>
        </w:rPr>
      </w:pPr>
      <w:r w:rsidRPr="00581D8B">
        <w:rPr>
          <w:rFonts w:ascii="Verdana" w:hAnsi="Verdana" w:cstheme="minorHAnsi"/>
          <w:b/>
          <w:bCs/>
          <w:color w:val="000000"/>
          <w:sz w:val="16"/>
          <w:szCs w:val="16"/>
        </w:rPr>
        <w:t>Równego traktowania</w:t>
      </w:r>
      <w:r w:rsidR="00581D8B" w:rsidRPr="00581D8B">
        <w:rPr>
          <w:rFonts w:ascii="Verdana" w:hAnsi="Verdana" w:cstheme="minorHAnsi"/>
          <w:color w:val="000000"/>
          <w:sz w:val="16"/>
          <w:szCs w:val="16"/>
        </w:rPr>
        <w:t xml:space="preserve">. </w:t>
      </w:r>
      <w:r w:rsidRPr="00581D8B">
        <w:rPr>
          <w:rFonts w:ascii="Verdana" w:hAnsi="Verdana" w:cstheme="minorHAnsi"/>
          <w:color w:val="000000"/>
          <w:sz w:val="16"/>
          <w:szCs w:val="16"/>
        </w:rPr>
        <w:t xml:space="preserve"> Wykonawca zobowiązuje się do:</w:t>
      </w:r>
    </w:p>
    <w:p w14:paraId="7257883B" w14:textId="77777777" w:rsidR="00581D8B" w:rsidRPr="00581D8B" w:rsidRDefault="00D63C6B">
      <w:pPr>
        <w:pStyle w:val="Akapitzlist"/>
        <w:numPr>
          <w:ilvl w:val="1"/>
          <w:numId w:val="35"/>
        </w:numPr>
        <w:spacing w:after="0" w:line="360" w:lineRule="auto"/>
        <w:jc w:val="both"/>
        <w:rPr>
          <w:rFonts w:ascii="Verdana" w:hAnsi="Verdana" w:cstheme="minorHAnsi"/>
          <w:b/>
          <w:color w:val="000000"/>
          <w:sz w:val="16"/>
          <w:szCs w:val="16"/>
        </w:rPr>
      </w:pPr>
      <w:r w:rsidRPr="00581D8B">
        <w:rPr>
          <w:rFonts w:ascii="Verdana" w:hAnsi="Verdana" w:cstheme="minorHAnsi"/>
          <w:color w:val="000000"/>
          <w:sz w:val="16"/>
          <w:szCs w:val="16"/>
        </w:rPr>
        <w:lastRenderedPageBreak/>
        <w:t xml:space="preserve"> przestrzegania zasady równego traktowania osób, niezależnie od ich płci, wieku, niepełnosprawności, rasy, pochodzenia etnicznego, religii, światopoglądu, orientacji seksualnej czy tożsamości płciowej,</w:t>
      </w:r>
    </w:p>
    <w:p w14:paraId="50EC0074" w14:textId="6FC1A157" w:rsidR="00D63C6B" w:rsidRPr="00581D8B" w:rsidRDefault="00D63C6B">
      <w:pPr>
        <w:pStyle w:val="Akapitzlist"/>
        <w:numPr>
          <w:ilvl w:val="1"/>
          <w:numId w:val="35"/>
        </w:numPr>
        <w:spacing w:after="0" w:line="36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581D8B">
        <w:rPr>
          <w:rFonts w:cstheme="minorHAnsi"/>
          <w:color w:val="000000"/>
          <w:sz w:val="20"/>
          <w:szCs w:val="20"/>
        </w:rPr>
        <w:t>zapewnienia, że wszystkie osoby zaangażowane w realizację zamówienia (w tym personel dostawczy, szkoleniowy, instalacyjny, serwisowy) będą traktowane zgodnie z zasadą równości szans.</w:t>
      </w:r>
    </w:p>
    <w:p w14:paraId="45906020" w14:textId="15F60F9D" w:rsidR="00D63C6B" w:rsidRPr="00581D8B" w:rsidRDefault="00D63C6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Verdana" w:hAnsi="Verdana" w:cstheme="minorHAnsi"/>
          <w:b/>
          <w:bCs/>
          <w:color w:val="000000"/>
          <w:sz w:val="16"/>
          <w:szCs w:val="16"/>
        </w:rPr>
      </w:pPr>
      <w:r w:rsidRPr="00581D8B">
        <w:rPr>
          <w:rFonts w:ascii="Verdana" w:hAnsi="Verdana" w:cstheme="minorHAnsi"/>
          <w:b/>
          <w:bCs/>
          <w:color w:val="000000"/>
          <w:sz w:val="16"/>
          <w:szCs w:val="16"/>
        </w:rPr>
        <w:t>Dostępność i uniwersalne projektowanie</w:t>
      </w:r>
      <w:r w:rsidR="00581D8B">
        <w:rPr>
          <w:rFonts w:ascii="Verdana" w:hAnsi="Verdana" w:cstheme="minorHAnsi"/>
          <w:b/>
          <w:bCs/>
          <w:color w:val="000000"/>
          <w:sz w:val="16"/>
          <w:szCs w:val="16"/>
        </w:rPr>
        <w:t xml:space="preserve">. </w:t>
      </w:r>
      <w:r w:rsidRPr="00581D8B">
        <w:rPr>
          <w:rFonts w:ascii="Verdana" w:hAnsi="Verdana" w:cstheme="minorHAnsi"/>
          <w:bCs/>
          <w:sz w:val="16"/>
          <w:szCs w:val="16"/>
        </w:rPr>
        <w:t>Modernizowany obiekt musi spełniać Standardy dostępności architektonicznej dla polityki spójności 2021-2027; Ponadto, będzie on zgodny z koncepcją uniwersalnego projektowania i racjonalnych usprawnień  zapewniających dostępność oraz możliwość korzystania ze wspieranej infrastruktury. Wykonawca zobowiązany jest do zapewnienia dostępności osobom ze szczególnymi potrzebami w zakresie przedmiotu umowy, mając n a uwadze wymagania o kreślone w art. 6 u stawy z dnia 19 lipca 2019 r. o zapewnianiu dostępności osobom ze szczególnymi potrzebami w zakresie dostępności architektonicznej, w szczególności :</w:t>
      </w:r>
    </w:p>
    <w:p w14:paraId="68212FA4" w14:textId="77777777" w:rsidR="00581D8B" w:rsidRPr="00581D8B" w:rsidRDefault="00D63C6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 w:cstheme="minorHAnsi"/>
          <w:b/>
          <w:bCs/>
          <w:sz w:val="16"/>
          <w:szCs w:val="16"/>
        </w:rPr>
      </w:pPr>
      <w:r w:rsidRPr="00581D8B">
        <w:rPr>
          <w:rFonts w:ascii="Verdana" w:hAnsi="Verdana" w:cstheme="minorHAnsi"/>
          <w:bCs/>
          <w:sz w:val="16"/>
          <w:szCs w:val="16"/>
        </w:rPr>
        <w:t>zapewnienia odpowiedniej szerokości drzwi do pomieszczeń</w:t>
      </w:r>
      <w:r w:rsidR="00581D8B">
        <w:rPr>
          <w:rFonts w:ascii="Verdana" w:hAnsi="Verdana" w:cstheme="minorHAnsi"/>
          <w:bCs/>
          <w:sz w:val="16"/>
          <w:szCs w:val="16"/>
        </w:rPr>
        <w:t>,</w:t>
      </w:r>
    </w:p>
    <w:p w14:paraId="0971116E" w14:textId="77777777" w:rsidR="00581D8B" w:rsidRPr="00581D8B" w:rsidRDefault="00D63C6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 w:cstheme="minorHAnsi"/>
          <w:b/>
          <w:bCs/>
          <w:sz w:val="16"/>
          <w:szCs w:val="16"/>
        </w:rPr>
      </w:pPr>
      <w:r w:rsidRPr="00581D8B">
        <w:rPr>
          <w:rFonts w:ascii="Verdana" w:hAnsi="Verdana" w:cstheme="minorHAnsi"/>
          <w:bCs/>
          <w:sz w:val="16"/>
          <w:szCs w:val="16"/>
        </w:rPr>
        <w:t>zapewnienia informacji na temat rozkładu pomieszczeń w budynkach poradni, co najmniej w sposób wizualny i dotykowy, w tym pismem Braille’a</w:t>
      </w:r>
      <w:r w:rsidR="00581D8B">
        <w:rPr>
          <w:rFonts w:ascii="Verdana" w:hAnsi="Verdana" w:cstheme="minorHAnsi"/>
          <w:bCs/>
          <w:sz w:val="16"/>
          <w:szCs w:val="16"/>
        </w:rPr>
        <w:t xml:space="preserve"> </w:t>
      </w:r>
      <w:r w:rsidRPr="00581D8B">
        <w:rPr>
          <w:rFonts w:ascii="Verdana" w:hAnsi="Verdana" w:cstheme="minorHAnsi"/>
          <w:bCs/>
          <w:sz w:val="16"/>
          <w:szCs w:val="16"/>
        </w:rPr>
        <w:t>- wykonanie tablicy tyflograficznej w holu poradni dla całego piętra</w:t>
      </w:r>
      <w:r w:rsidR="00581D8B">
        <w:rPr>
          <w:rFonts w:ascii="Verdana" w:hAnsi="Verdana" w:cstheme="minorHAnsi"/>
          <w:bCs/>
          <w:sz w:val="16"/>
          <w:szCs w:val="16"/>
        </w:rPr>
        <w:t>,</w:t>
      </w:r>
    </w:p>
    <w:p w14:paraId="0861A277" w14:textId="77777777" w:rsidR="00581D8B" w:rsidRPr="00581D8B" w:rsidRDefault="00D63C6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 w:cstheme="minorHAnsi"/>
          <w:b/>
          <w:bCs/>
          <w:sz w:val="16"/>
          <w:szCs w:val="16"/>
        </w:rPr>
      </w:pPr>
      <w:r w:rsidRPr="00581D8B">
        <w:rPr>
          <w:rFonts w:ascii="Verdana" w:hAnsi="Verdana" w:cstheme="minorHAnsi"/>
          <w:bCs/>
          <w:sz w:val="16"/>
          <w:szCs w:val="16"/>
        </w:rPr>
        <w:t>ściany i podłogi dobierane kolorystycznie do pozostałych elementów wnętrza,</w:t>
      </w:r>
    </w:p>
    <w:p w14:paraId="1B582F11" w14:textId="77777777" w:rsidR="00581D8B" w:rsidRPr="00581D8B" w:rsidRDefault="00D63C6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 w:cstheme="minorHAnsi"/>
          <w:b/>
          <w:bCs/>
          <w:sz w:val="16"/>
          <w:szCs w:val="16"/>
        </w:rPr>
      </w:pPr>
      <w:r w:rsidRPr="00581D8B">
        <w:rPr>
          <w:rFonts w:ascii="Verdana" w:hAnsi="Verdana" w:cstheme="minorHAnsi"/>
          <w:bCs/>
          <w:sz w:val="16"/>
          <w:szCs w:val="16"/>
        </w:rPr>
        <w:t xml:space="preserve">zapewnienie poręczy i pochwytów na korytarzach oraz w sanitariatach, </w:t>
      </w:r>
    </w:p>
    <w:p w14:paraId="449B6503" w14:textId="77777777" w:rsidR="00581D8B" w:rsidRPr="00581D8B" w:rsidRDefault="00D63C6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 w:cstheme="minorHAnsi"/>
          <w:b/>
          <w:bCs/>
          <w:sz w:val="16"/>
          <w:szCs w:val="16"/>
        </w:rPr>
      </w:pPr>
      <w:r w:rsidRPr="00581D8B">
        <w:rPr>
          <w:rFonts w:ascii="Verdana" w:hAnsi="Verdana" w:cstheme="minorHAnsi"/>
          <w:bCs/>
          <w:sz w:val="16"/>
          <w:szCs w:val="16"/>
        </w:rPr>
        <w:t>numery pomieszczeń itd. powinny być oznaczone cyframi arabskimi (1,2,3) widocznymi dla osób niedowidzących , niezależnie od tabliczek przydrzwiowych a dla sanitariatów, pomieszczeń elektrycznych itp.   dodatkowo znak graficzny</w:t>
      </w:r>
      <w:r w:rsidR="00581D8B">
        <w:rPr>
          <w:rFonts w:ascii="Verdana" w:hAnsi="Verdana" w:cstheme="minorHAnsi"/>
          <w:bCs/>
          <w:sz w:val="16"/>
          <w:szCs w:val="16"/>
        </w:rPr>
        <w:t>,</w:t>
      </w:r>
    </w:p>
    <w:p w14:paraId="2854D1B4" w14:textId="77777777" w:rsidR="00581D8B" w:rsidRPr="00581D8B" w:rsidRDefault="00D63C6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 w:cstheme="minorHAnsi"/>
          <w:b/>
          <w:bCs/>
          <w:sz w:val="16"/>
          <w:szCs w:val="16"/>
        </w:rPr>
      </w:pPr>
      <w:r w:rsidRPr="00581D8B">
        <w:rPr>
          <w:rFonts w:ascii="Verdana" w:hAnsi="Verdana" w:cstheme="minorHAnsi"/>
          <w:bCs/>
          <w:sz w:val="16"/>
          <w:szCs w:val="16"/>
        </w:rPr>
        <w:t>informacje do odczytywania z daleka powinny być umieszczane na wysokości min. 2,2 m (poza skrajnią ruchu)</w:t>
      </w:r>
      <w:r w:rsidR="00581D8B">
        <w:rPr>
          <w:rFonts w:ascii="Verdana" w:hAnsi="Verdana" w:cstheme="minorHAnsi"/>
          <w:bCs/>
          <w:sz w:val="16"/>
          <w:szCs w:val="16"/>
        </w:rPr>
        <w:t>,</w:t>
      </w:r>
    </w:p>
    <w:p w14:paraId="24CED1CA" w14:textId="61B5E53B" w:rsidR="00D63C6B" w:rsidRPr="00581D8B" w:rsidRDefault="00581D8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 w:cstheme="minorHAnsi"/>
          <w:b/>
          <w:bCs/>
          <w:sz w:val="16"/>
          <w:szCs w:val="16"/>
        </w:rPr>
      </w:pPr>
      <w:r>
        <w:rPr>
          <w:rFonts w:ascii="Verdana" w:hAnsi="Verdana" w:cstheme="minorHAnsi"/>
          <w:bCs/>
          <w:sz w:val="16"/>
          <w:szCs w:val="16"/>
        </w:rPr>
        <w:t>i</w:t>
      </w:r>
      <w:r w:rsidR="00D63C6B" w:rsidRPr="00581D8B">
        <w:rPr>
          <w:rFonts w:ascii="Verdana" w:hAnsi="Verdana" w:cstheme="minorHAnsi"/>
          <w:bCs/>
          <w:sz w:val="16"/>
          <w:szCs w:val="16"/>
        </w:rPr>
        <w:t>nformacje czytane z bliska należy instalować na wysokości pola widzenia (tj. ok 1,40- 1,60 m)</w:t>
      </w:r>
      <w:r>
        <w:rPr>
          <w:rFonts w:ascii="Verdana" w:hAnsi="Verdana" w:cstheme="minorHAnsi"/>
          <w:bCs/>
          <w:sz w:val="16"/>
          <w:szCs w:val="16"/>
        </w:rPr>
        <w:t>.</w:t>
      </w:r>
    </w:p>
    <w:p w14:paraId="2F45728E" w14:textId="4448641A" w:rsidR="00D63C6B" w:rsidRPr="00581D8B" w:rsidRDefault="00D63C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 w:cstheme="minorHAnsi"/>
          <w:b/>
          <w:sz w:val="16"/>
          <w:szCs w:val="16"/>
        </w:rPr>
      </w:pPr>
      <w:r w:rsidRPr="00581D8B">
        <w:rPr>
          <w:rFonts w:ascii="Verdana" w:hAnsi="Verdana" w:cstheme="minorHAnsi"/>
          <w:sz w:val="16"/>
          <w:szCs w:val="16"/>
        </w:rPr>
        <w:t>Zasada DNSH</w:t>
      </w:r>
      <w:r w:rsidR="00581D8B">
        <w:rPr>
          <w:rFonts w:ascii="Verdana" w:hAnsi="Verdana" w:cstheme="minorHAnsi"/>
          <w:sz w:val="16"/>
          <w:szCs w:val="16"/>
        </w:rPr>
        <w:t xml:space="preserve">. </w:t>
      </w:r>
      <w:r w:rsidRPr="00581D8B">
        <w:rPr>
          <w:rFonts w:ascii="Verdana" w:hAnsi="Verdana" w:cstheme="minorHAnsi"/>
          <w:sz w:val="16"/>
          <w:szCs w:val="16"/>
        </w:rPr>
        <w:t>Zamawiający wymaga, aby wszystkie  prace były zgodne z technicznymi kryteriami kwalifikacji określonymi dla działalności 7.1 Budowa nowych budynków i 7.2 Renowacja istniejących budynków, zawartymi w Zał. I oraz Zał. II do rozporządzenia delegowanego w sprawie taksonomii - Rozporządzenie Delegowane Komisji (UE) 2021/2139 z dnia 4 czerwca 2021 r. uzupełniające rozporządzenie Parlamentu Europejskiego i Rady (UE) 2020/852 (tzw. Rozporządzenie delegowane do rozporządzenia ws. taksonomii). Wykonawca we własnym zakresie zobowiązany jest do zapoznania się z wymogami dotyczącymi spełnienia zasady DNSH. Na potwierdzenie stosowania zasady DNSH podczas wszystkich prac budowlanych ( montażowych) Wykonawca zobowiązany jest do:</w:t>
      </w:r>
    </w:p>
    <w:p w14:paraId="6FCE2C1B" w14:textId="77777777" w:rsidR="008E4126" w:rsidRDefault="00581D8B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Verdana" w:hAnsi="Verdana" w:cstheme="minorHAnsi"/>
          <w:sz w:val="16"/>
          <w:szCs w:val="16"/>
        </w:rPr>
      </w:pPr>
      <w:r w:rsidRPr="008E4126">
        <w:rPr>
          <w:rFonts w:ascii="Verdana" w:hAnsi="Verdana" w:cstheme="minorHAnsi"/>
          <w:sz w:val="16"/>
          <w:szCs w:val="16"/>
        </w:rPr>
        <w:t>s</w:t>
      </w:r>
      <w:r w:rsidR="00D63C6B" w:rsidRPr="008E4126">
        <w:rPr>
          <w:rFonts w:ascii="Verdana" w:hAnsi="Verdana" w:cstheme="minorHAnsi"/>
          <w:sz w:val="16"/>
          <w:szCs w:val="16"/>
        </w:rPr>
        <w:t xml:space="preserve">prawozdawczości w zakresie zagospodarowania odpadów budowlanych oraz potwierdzenia, że nie są to odpady niebezpieczne, odpady podlegające recyklingowi będą na miejscu wydzielone z całkowitego strumienia odpadów (co najmniej 70% (masy) innych niż niebezpieczne odpadów z budowy i rozbiórki (wyłączając naturalnie występujące materiały, o których mowa w kategorii 17 05 04 w europejskim wykazie odpadów ustanowionym w decyzji 2000/532/WE) wytwarzanych na placu budowy jest gotowe do ponownego użycia, recyklingu i innych procesów odzysku materiału, takich jak wypełnianie wyrobisk z wykorzystaniem odpadów zastępujących inne materiały, zgodnie z </w:t>
      </w:r>
      <w:r w:rsidR="00D63C6B" w:rsidRPr="008E4126">
        <w:rPr>
          <w:rFonts w:ascii="Verdana" w:hAnsi="Verdana" w:cstheme="minorHAnsi"/>
          <w:sz w:val="16"/>
          <w:szCs w:val="16"/>
        </w:rPr>
        <w:lastRenderedPageBreak/>
        <w:t>hierarchią postępowania z odpadami i Protokołem UE dotyczącym gospodarowania odpadami z budowy i rozbiórki)</w:t>
      </w:r>
      <w:r w:rsidRPr="008E4126">
        <w:rPr>
          <w:rFonts w:ascii="Verdana" w:hAnsi="Verdana" w:cstheme="minorHAnsi"/>
          <w:sz w:val="16"/>
          <w:szCs w:val="16"/>
        </w:rPr>
        <w:t>,</w:t>
      </w:r>
    </w:p>
    <w:p w14:paraId="54563BD2" w14:textId="77777777" w:rsidR="008E4126" w:rsidRDefault="00581D8B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Verdana" w:hAnsi="Verdana" w:cstheme="minorHAnsi"/>
          <w:sz w:val="16"/>
          <w:szCs w:val="16"/>
        </w:rPr>
      </w:pPr>
      <w:r w:rsidRPr="008E4126">
        <w:rPr>
          <w:rFonts w:ascii="Verdana" w:hAnsi="Verdana" w:cstheme="minorHAnsi"/>
          <w:sz w:val="16"/>
          <w:szCs w:val="16"/>
        </w:rPr>
        <w:t>o</w:t>
      </w:r>
      <w:r w:rsidR="00D63C6B" w:rsidRPr="008E4126">
        <w:rPr>
          <w:rFonts w:ascii="Verdana" w:hAnsi="Verdana" w:cstheme="minorHAnsi"/>
          <w:sz w:val="16"/>
          <w:szCs w:val="16"/>
        </w:rPr>
        <w:t xml:space="preserve">kreślenia  godzin prowadzenia prac budowlanych jak również przerw w ich prowadzeniu, celem ograniczenia hałasu uciążliwego dla ludzi oraz zwierząt przebywających w pobliżu budynku, </w:t>
      </w:r>
    </w:p>
    <w:p w14:paraId="4C6EB246" w14:textId="77777777" w:rsidR="008E4126" w:rsidRDefault="00581D8B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Verdana" w:hAnsi="Verdana" w:cstheme="minorHAnsi"/>
          <w:sz w:val="16"/>
          <w:szCs w:val="16"/>
        </w:rPr>
      </w:pPr>
      <w:r w:rsidRPr="008E4126">
        <w:rPr>
          <w:rFonts w:ascii="Verdana" w:hAnsi="Verdana" w:cstheme="minorHAnsi"/>
          <w:sz w:val="16"/>
          <w:szCs w:val="16"/>
        </w:rPr>
        <w:t>w</w:t>
      </w:r>
      <w:r w:rsidR="00D63C6B" w:rsidRPr="008E4126">
        <w:rPr>
          <w:rFonts w:ascii="Verdana" w:hAnsi="Verdana" w:cstheme="minorHAnsi"/>
          <w:sz w:val="16"/>
          <w:szCs w:val="16"/>
        </w:rPr>
        <w:t xml:space="preserve">ymagań  co do ilości zużywanej wody w ramach prac budowlanych, </w:t>
      </w:r>
    </w:p>
    <w:p w14:paraId="785EF3DD" w14:textId="77777777" w:rsidR="008E4126" w:rsidRDefault="008E4126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Verdana" w:hAnsi="Verdana" w:cstheme="minorHAnsi"/>
          <w:sz w:val="16"/>
          <w:szCs w:val="16"/>
        </w:rPr>
      </w:pPr>
      <w:r w:rsidRPr="008E4126">
        <w:rPr>
          <w:rFonts w:ascii="Verdana" w:hAnsi="Verdana" w:cstheme="minorHAnsi"/>
          <w:sz w:val="16"/>
          <w:szCs w:val="16"/>
        </w:rPr>
        <w:t>r</w:t>
      </w:r>
      <w:r w:rsidR="00D63C6B" w:rsidRPr="008E4126">
        <w:rPr>
          <w:rFonts w:ascii="Verdana" w:hAnsi="Verdana" w:cstheme="minorHAnsi"/>
          <w:sz w:val="16"/>
          <w:szCs w:val="16"/>
        </w:rPr>
        <w:t>odzaju  materiałów budowlanych, w tym ograniczeń związanych z rakotwórczymi lotnymi związkami organicznymi znajdującymi się w nich (materiały budowlane wykorzystane przy budowie, z którymi mieszkańcy mogą mieć kontakt, emitują: − formaldehydu mniej niż 0,06 mg/m3 materiału lub elementu na podstawie badania zgodnie z warunkami określonymi w załączniku XVII do rozporządzenia (WE) nr 1907/2006; − innych rakotwórczych lotnych związków organicznych kategorii 1A i 1B mniej niż 0,001 mg/m3 materiału lub elementu, co należy ustalić w ramach badań przeprowadzonych zgodnie z normą CEN/EN 1651628 i ISO 16000- 3:201129 lub innymi równoważnymi znormalizowanymi warunkami badania i metodami oznaczania)</w:t>
      </w:r>
      <w:r>
        <w:rPr>
          <w:rFonts w:ascii="Verdana" w:hAnsi="Verdana" w:cstheme="minorHAnsi"/>
          <w:sz w:val="16"/>
          <w:szCs w:val="16"/>
        </w:rPr>
        <w:t>,</w:t>
      </w:r>
    </w:p>
    <w:p w14:paraId="3AFD5A2A" w14:textId="52AB22B7" w:rsidR="00D63C6B" w:rsidRPr="008E4126" w:rsidRDefault="008E4126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o</w:t>
      </w:r>
      <w:r w:rsidR="00D63C6B" w:rsidRPr="008E4126">
        <w:rPr>
          <w:rFonts w:ascii="Verdana" w:hAnsi="Verdana" w:cstheme="minorHAnsi"/>
          <w:sz w:val="16"/>
          <w:szCs w:val="16"/>
        </w:rPr>
        <w:t>graniczenie  emisji pyłów poprzez stosowanie narzędzi budowlanych wyposażonych w urządzenia odpylające.</w:t>
      </w:r>
      <w:r>
        <w:rPr>
          <w:rFonts w:ascii="Verdana" w:hAnsi="Verdana" w:cstheme="minorHAnsi"/>
          <w:sz w:val="16"/>
          <w:szCs w:val="16"/>
        </w:rPr>
        <w:t xml:space="preserve"> </w:t>
      </w:r>
      <w:r w:rsidR="00D63C6B" w:rsidRPr="008E4126">
        <w:rPr>
          <w:rFonts w:ascii="Verdana" w:hAnsi="Verdana" w:cstheme="minorHAnsi"/>
          <w:sz w:val="16"/>
          <w:szCs w:val="16"/>
        </w:rPr>
        <w:t>W przypadku zainstalowania następujących urządzeń związanych z wodą, zużycie wody jest potwierdzone kartą charakterystyki produktu, certyfikatem budynku lub obowiązującym w Unii oznakowaniem produktu, zgodnie ze specyfikacją techniczną określoną w dodatku E do niniejszego załącznika:</w:t>
      </w:r>
    </w:p>
    <w:p w14:paraId="2478E243" w14:textId="57096EF6" w:rsidR="00D63C6B" w:rsidRPr="00581D8B" w:rsidRDefault="00D63C6B" w:rsidP="008E4126">
      <w:pPr>
        <w:spacing w:after="0" w:line="360" w:lineRule="auto"/>
        <w:ind w:left="1068"/>
        <w:jc w:val="both"/>
        <w:rPr>
          <w:rFonts w:ascii="Verdana" w:hAnsi="Verdana" w:cstheme="minorHAnsi"/>
          <w:sz w:val="16"/>
          <w:szCs w:val="16"/>
        </w:rPr>
      </w:pPr>
      <w:r w:rsidRPr="00581D8B">
        <w:rPr>
          <w:rFonts w:ascii="Verdana" w:hAnsi="Verdana" w:cstheme="minorHAnsi"/>
          <w:sz w:val="16"/>
          <w:szCs w:val="16"/>
        </w:rPr>
        <w:t xml:space="preserve">a) </w:t>
      </w:r>
      <w:r w:rsidR="008E4126">
        <w:rPr>
          <w:rFonts w:ascii="Verdana" w:hAnsi="Verdana" w:cstheme="minorHAnsi"/>
          <w:sz w:val="16"/>
          <w:szCs w:val="16"/>
        </w:rPr>
        <w:t xml:space="preserve">  </w:t>
      </w:r>
      <w:r w:rsidRPr="00581D8B">
        <w:rPr>
          <w:rFonts w:ascii="Verdana" w:hAnsi="Verdana" w:cstheme="minorHAnsi"/>
          <w:sz w:val="16"/>
          <w:szCs w:val="16"/>
        </w:rPr>
        <w:t>maksymalny przepływ wody w kranach umywalek i kranach zlewów wynosi 6 litrów/min;</w:t>
      </w:r>
    </w:p>
    <w:p w14:paraId="3C336A37" w14:textId="3D1C4E38" w:rsidR="008E4126" w:rsidRDefault="00D63C6B" w:rsidP="008E4126">
      <w:pPr>
        <w:spacing w:after="0" w:line="360" w:lineRule="auto"/>
        <w:ind w:left="1068"/>
        <w:jc w:val="both"/>
        <w:rPr>
          <w:rFonts w:ascii="Verdana" w:hAnsi="Verdana" w:cstheme="minorHAnsi"/>
          <w:sz w:val="16"/>
          <w:szCs w:val="16"/>
        </w:rPr>
      </w:pPr>
      <w:r w:rsidRPr="00581D8B">
        <w:rPr>
          <w:rFonts w:ascii="Verdana" w:hAnsi="Verdana" w:cstheme="minorHAnsi"/>
          <w:sz w:val="16"/>
          <w:szCs w:val="16"/>
        </w:rPr>
        <w:t xml:space="preserve">b) </w:t>
      </w:r>
      <w:r w:rsidR="008E4126">
        <w:rPr>
          <w:rFonts w:ascii="Verdana" w:hAnsi="Verdana" w:cstheme="minorHAnsi"/>
          <w:sz w:val="16"/>
          <w:szCs w:val="16"/>
        </w:rPr>
        <w:t xml:space="preserve">  </w:t>
      </w:r>
      <w:r w:rsidRPr="00581D8B">
        <w:rPr>
          <w:rFonts w:ascii="Verdana" w:hAnsi="Verdana" w:cstheme="minorHAnsi"/>
          <w:sz w:val="16"/>
          <w:szCs w:val="16"/>
        </w:rPr>
        <w:t xml:space="preserve">maksymalny przepływ wody w prysznicach wynosi 8 litrów/min; </w:t>
      </w:r>
    </w:p>
    <w:p w14:paraId="18C5BC58" w14:textId="77777777" w:rsidR="008E4126" w:rsidRDefault="00D63C6B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Verdana" w:hAnsi="Verdana" w:cstheme="minorHAnsi"/>
          <w:sz w:val="16"/>
          <w:szCs w:val="16"/>
        </w:rPr>
      </w:pPr>
      <w:r w:rsidRPr="008E4126">
        <w:rPr>
          <w:rFonts w:ascii="Verdana" w:hAnsi="Verdana" w:cstheme="minorHAnsi"/>
          <w:sz w:val="16"/>
          <w:szCs w:val="16"/>
        </w:rPr>
        <w:t xml:space="preserve">w toaletach, w tym kompaktach, muszlach i spłuczkach całkowita objętość wody wykorzystywanej do spłukiwania nie może przekraczać 6 litrów, a średnia objętość wody wykorzystywanej do spłukiwania nie może przekraczać 3,5 litra; </w:t>
      </w:r>
    </w:p>
    <w:p w14:paraId="7A88DD48" w14:textId="4E406DEB" w:rsidR="00D63C6B" w:rsidRPr="008E4126" w:rsidRDefault="00D63C6B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Verdana" w:hAnsi="Verdana" w:cstheme="minorHAnsi"/>
          <w:sz w:val="16"/>
          <w:szCs w:val="16"/>
        </w:rPr>
      </w:pPr>
      <w:r w:rsidRPr="008E4126">
        <w:rPr>
          <w:rFonts w:ascii="Verdana" w:hAnsi="Verdana" w:cstheme="minorHAnsi"/>
          <w:sz w:val="16"/>
          <w:szCs w:val="16"/>
        </w:rPr>
        <w:t xml:space="preserve">zużycie wody w pisuarach wynosi maksymalnie 2 litry na muszlę na godzinę. W pisuarach ze spłukiwaniem całkowita objętość wody wykorzystywanej do spłukiwania nie może przekraczać 1 litra. </w:t>
      </w:r>
    </w:p>
    <w:p w14:paraId="5F6EADED" w14:textId="77777777" w:rsidR="003B0BA4" w:rsidRDefault="003B0BA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61A5A5F" w14:textId="5AE35CDF" w:rsidR="00564B52" w:rsidRPr="003B0BA4" w:rsidRDefault="00564B52">
      <w:pPr>
        <w:pStyle w:val="Akapitzlist"/>
        <w:numPr>
          <w:ilvl w:val="0"/>
          <w:numId w:val="19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5A7A7977" w14:textId="7397CFFB" w:rsidR="00B7619D" w:rsidRDefault="00564B52" w:rsidP="0030228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Wykonawca zobowiązany jest zrealizować przedmiot zamówienia w terminie </w:t>
      </w:r>
      <w:r w:rsidR="001567DA">
        <w:rPr>
          <w:rFonts w:ascii="Verdana" w:hAnsi="Verdana"/>
          <w:sz w:val="16"/>
          <w:szCs w:val="16"/>
        </w:rPr>
        <w:t>do dnia 31.0</w:t>
      </w:r>
      <w:r w:rsidR="00B10F3F">
        <w:rPr>
          <w:rFonts w:ascii="Verdana" w:hAnsi="Verdana"/>
          <w:sz w:val="16"/>
          <w:szCs w:val="16"/>
        </w:rPr>
        <w:t>1</w:t>
      </w:r>
      <w:r w:rsidR="001567DA">
        <w:rPr>
          <w:rFonts w:ascii="Verdana" w:hAnsi="Verdana"/>
          <w:sz w:val="16"/>
          <w:szCs w:val="16"/>
        </w:rPr>
        <w:t>.202</w:t>
      </w:r>
      <w:r w:rsidR="003C39F8">
        <w:rPr>
          <w:rFonts w:ascii="Verdana" w:hAnsi="Verdana"/>
          <w:sz w:val="16"/>
          <w:szCs w:val="16"/>
        </w:rPr>
        <w:t>8</w:t>
      </w:r>
      <w:r w:rsidR="00D63C6B">
        <w:rPr>
          <w:rFonts w:ascii="Verdana" w:hAnsi="Verdana"/>
          <w:sz w:val="16"/>
          <w:szCs w:val="16"/>
        </w:rPr>
        <w:t xml:space="preserve"> r</w:t>
      </w:r>
      <w:r w:rsidR="003B0BA4">
        <w:rPr>
          <w:rFonts w:ascii="Verdana" w:hAnsi="Verdana"/>
          <w:sz w:val="16"/>
          <w:szCs w:val="16"/>
        </w:rPr>
        <w:t>.</w:t>
      </w:r>
    </w:p>
    <w:p w14:paraId="6667AD14" w14:textId="77777777" w:rsidR="00302288" w:rsidRDefault="00302288" w:rsidP="0030228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41C9B52" w14:textId="462683A9" w:rsidR="00564B52" w:rsidRPr="003B0BA4" w:rsidRDefault="00564B52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77777777" w:rsidR="00DD5508" w:rsidRDefault="00564B5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197559">
        <w:rPr>
          <w:rFonts w:ascii="Verdana" w:hAnsi="Verdana"/>
          <w:b/>
          <w:bCs/>
          <w:sz w:val="16"/>
          <w:szCs w:val="16"/>
        </w:rPr>
        <w:t>W</w:t>
      </w:r>
      <w:r w:rsidRPr="00197559">
        <w:rPr>
          <w:rFonts w:ascii="Verdana" w:hAnsi="Verdana"/>
          <w:b/>
          <w:bCs/>
          <w:sz w:val="16"/>
          <w:szCs w:val="16"/>
        </w:rPr>
        <w:t>ykonawcami, oraz informacje o wymaganiach technicznych i organizacyjnych sporządzania, wysyłania i odbierania korespondencji elektronicznej</w:t>
      </w:r>
    </w:p>
    <w:p w14:paraId="3CF3ECF8" w14:textId="77777777" w:rsidR="005261E1" w:rsidRDefault="005261E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1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74D6C5A0" w14:textId="77777777" w:rsidR="005261E1" w:rsidRDefault="005261E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6E687BAA" w14:textId="77777777" w:rsidR="005261E1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Arkadiusz DĘBICKI – kierownik Działu zamówień publicznych</w:t>
      </w:r>
    </w:p>
    <w:p w14:paraId="395D225E" w14:textId="77777777" w:rsidR="005261E1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44FC427F" w14:textId="77777777" w:rsidR="005261E1" w:rsidRPr="008C795C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2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1C8FCD84" w14:textId="77777777" w:rsidR="005261E1" w:rsidRDefault="005261E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https://www.7szmw.pl/ogloszenia#postepowania-na-podst-ust-pzp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56A00144" w14:textId="77777777" w:rsidR="005261E1" w:rsidRDefault="005261E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535D6059" w14:textId="77777777" w:rsidR="005261E1" w:rsidRDefault="005261E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40461D95" w14:textId="77777777" w:rsidR="005261E1" w:rsidRDefault="005261E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5CE9C281" w14:textId="77777777" w:rsidR="005261E1" w:rsidRDefault="005261E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0ED7C5DA" w14:textId="77777777" w:rsidR="005261E1" w:rsidRDefault="005261E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06CE00C2" w14:textId="77777777" w:rsidR="005261E1" w:rsidRDefault="005261E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27FFCDAC" w14:textId="77777777" w:rsidR="005261E1" w:rsidRDefault="005261E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Wszystkie wysłane i odebrane w postępowaniu przez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1B8205FF" w14:textId="77777777" w:rsidR="005261E1" w:rsidRDefault="005261E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662CB830" w14:textId="77777777" w:rsidR="005261E1" w:rsidRDefault="005261E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5CA2FE40" w14:textId="77777777" w:rsidR="005261E1" w:rsidRDefault="005261E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7400BDE8" w14:textId="77777777" w:rsidR="005261E1" w:rsidRPr="008C795C" w:rsidRDefault="005261E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możliwość</w:t>
      </w:r>
      <w:r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>
      <w:pPr>
        <w:pStyle w:val="Akapitzlist"/>
        <w:numPr>
          <w:ilvl w:val="0"/>
          <w:numId w:val="19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02E9D3C4" w:rsidR="00FB1031" w:rsidRDefault="00564B52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302288">
        <w:rPr>
          <w:rFonts w:ascii="Verdana" w:hAnsi="Verdana"/>
          <w:sz w:val="16"/>
          <w:szCs w:val="16"/>
        </w:rPr>
        <w:t xml:space="preserve">nie dłużej niż 90 </w:t>
      </w:r>
      <w:r w:rsidR="00FB1031" w:rsidRPr="00FB1031">
        <w:rPr>
          <w:rFonts w:ascii="Verdana" w:hAnsi="Verdana"/>
          <w:sz w:val="16"/>
          <w:szCs w:val="16"/>
        </w:rPr>
        <w:t xml:space="preserve">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2539DEE6" w:rsidR="00070616" w:rsidRDefault="00564B5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 przypadku gdy </w:t>
      </w:r>
      <w:r w:rsidR="00435A25" w:rsidRPr="00FB1031">
        <w:rPr>
          <w:rFonts w:ascii="Verdana" w:hAnsi="Verdana"/>
          <w:sz w:val="16"/>
          <w:szCs w:val="16"/>
        </w:rPr>
        <w:t>wybór</w:t>
      </w:r>
      <w:r w:rsidRPr="00FB1031">
        <w:rPr>
          <w:rFonts w:ascii="Verdana" w:hAnsi="Verdana"/>
          <w:sz w:val="16"/>
          <w:szCs w:val="16"/>
        </w:rPr>
        <w:t xml:space="preserve">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</w:t>
      </w:r>
      <w:r w:rsidR="00435A25" w:rsidRPr="00FB1031">
        <w:rPr>
          <w:rFonts w:ascii="Verdana" w:hAnsi="Verdana"/>
          <w:sz w:val="16"/>
          <w:szCs w:val="16"/>
        </w:rPr>
        <w:t>określonego</w:t>
      </w:r>
      <w:r w:rsidRPr="00FB1031">
        <w:rPr>
          <w:rFonts w:ascii="Verdana" w:hAnsi="Verdana"/>
          <w:sz w:val="16"/>
          <w:szCs w:val="16"/>
        </w:rPr>
        <w:t xml:space="preserve"> w SWZ, </w:t>
      </w:r>
      <w:r w:rsidR="00435A25" w:rsidRPr="00FB1031">
        <w:rPr>
          <w:rFonts w:ascii="Verdana" w:hAnsi="Verdana"/>
          <w:sz w:val="16"/>
          <w:szCs w:val="16"/>
        </w:rPr>
        <w:t>Zamawiają</w:t>
      </w:r>
      <w:r w:rsidR="00435A25" w:rsidRPr="00FB1031">
        <w:rPr>
          <w:rFonts w:ascii="Arial" w:hAnsi="Arial" w:cs="Arial"/>
          <w:sz w:val="16"/>
          <w:szCs w:val="16"/>
        </w:rPr>
        <w:t>c</w:t>
      </w:r>
      <w:r w:rsidR="00435A25" w:rsidRPr="00FB1031">
        <w:rPr>
          <w:rFonts w:ascii="Verdana" w:hAnsi="Verdana"/>
          <w:sz w:val="16"/>
          <w:szCs w:val="16"/>
        </w:rPr>
        <w:t>y</w:t>
      </w:r>
      <w:r w:rsidRPr="00FB1031">
        <w:rPr>
          <w:rFonts w:ascii="Verdana" w:hAnsi="Verdana"/>
          <w:sz w:val="16"/>
          <w:szCs w:val="16"/>
        </w:rPr>
        <w:t xml:space="preserve">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 xml:space="preserve">ywem terminu </w:t>
      </w:r>
      <w:r w:rsidR="00435A25" w:rsidRPr="00FB1031">
        <w:rPr>
          <w:rFonts w:ascii="Verdana" w:hAnsi="Verdana"/>
          <w:sz w:val="16"/>
          <w:szCs w:val="16"/>
        </w:rPr>
        <w:t>zwią</w:t>
      </w:r>
      <w:r w:rsidR="00435A25" w:rsidRPr="00FB1031">
        <w:rPr>
          <w:rFonts w:ascii="Arial" w:hAnsi="Arial" w:cs="Arial"/>
          <w:sz w:val="16"/>
          <w:szCs w:val="16"/>
        </w:rPr>
        <w:t>z</w:t>
      </w:r>
      <w:r w:rsidR="00435A25" w:rsidRPr="00FB1031">
        <w:rPr>
          <w:rFonts w:ascii="Verdana" w:hAnsi="Verdana"/>
          <w:sz w:val="16"/>
          <w:szCs w:val="16"/>
        </w:rPr>
        <w:t>ania</w:t>
      </w:r>
      <w:r w:rsidRPr="00FB1031">
        <w:rPr>
          <w:rFonts w:ascii="Verdana" w:hAnsi="Verdana"/>
          <w:sz w:val="16"/>
          <w:szCs w:val="16"/>
        </w:rPr>
        <w:t xml:space="preserve">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</w:t>
      </w:r>
      <w:r w:rsidR="00435A25" w:rsidRPr="00FB1031">
        <w:rPr>
          <w:rFonts w:ascii="Verdana" w:hAnsi="Verdana"/>
          <w:sz w:val="16"/>
          <w:szCs w:val="16"/>
        </w:rPr>
        <w:t>Wykonawców</w:t>
      </w:r>
      <w:r w:rsidRPr="00FB1031">
        <w:rPr>
          <w:rFonts w:ascii="Verdana" w:hAnsi="Verdana"/>
          <w:sz w:val="16"/>
          <w:szCs w:val="16"/>
        </w:rPr>
        <w:t xml:space="preserve">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</w:t>
      </w:r>
      <w:r w:rsidR="00302288">
        <w:rPr>
          <w:rFonts w:ascii="Verdana" w:hAnsi="Verdana"/>
          <w:sz w:val="16"/>
          <w:szCs w:val="16"/>
        </w:rPr>
        <w:t>6</w:t>
      </w:r>
      <w:r w:rsidRPr="00FB1031">
        <w:rPr>
          <w:rFonts w:ascii="Verdana" w:hAnsi="Verdana"/>
          <w:sz w:val="16"/>
          <w:szCs w:val="16"/>
        </w:rPr>
        <w:t>0 dni.</w:t>
      </w:r>
    </w:p>
    <w:p w14:paraId="5ABC58D6" w14:textId="4BB3AC75" w:rsidR="00564B52" w:rsidRPr="00992DAA" w:rsidRDefault="00435A2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>Przedłużenie</w:t>
      </w:r>
      <w:r w:rsidR="00564B52" w:rsidRPr="00070616">
        <w:rPr>
          <w:rFonts w:ascii="Verdana" w:hAnsi="Verdana"/>
          <w:sz w:val="16"/>
          <w:szCs w:val="16"/>
        </w:rPr>
        <w:t xml:space="preserve"> terminu </w:t>
      </w:r>
      <w:r w:rsidRPr="00070616">
        <w:rPr>
          <w:rFonts w:ascii="Verdana" w:hAnsi="Verdana"/>
          <w:sz w:val="16"/>
          <w:szCs w:val="16"/>
        </w:rPr>
        <w:t>związania</w:t>
      </w:r>
      <w:r w:rsidR="00564B52" w:rsidRPr="00070616">
        <w:rPr>
          <w:rFonts w:ascii="Verdana" w:hAnsi="Verdana"/>
          <w:sz w:val="16"/>
          <w:szCs w:val="16"/>
        </w:rPr>
        <w:t xml:space="preserve"> ofertą, o </w:t>
      </w:r>
      <w:r w:rsidRPr="00070616">
        <w:rPr>
          <w:rFonts w:ascii="Verdana" w:hAnsi="Verdana"/>
          <w:sz w:val="16"/>
          <w:szCs w:val="16"/>
        </w:rPr>
        <w:t>którym</w:t>
      </w:r>
      <w:r w:rsidR="00564B52" w:rsidRPr="00070616">
        <w:rPr>
          <w:rFonts w:ascii="Verdana" w:hAnsi="Verdana"/>
          <w:sz w:val="16"/>
          <w:szCs w:val="16"/>
        </w:rPr>
        <w:t xml:space="preserve"> mowa w ust. 2, wymaga </w:t>
      </w:r>
      <w:r w:rsidRPr="00070616">
        <w:rPr>
          <w:rFonts w:ascii="Verdana" w:hAnsi="Verdana"/>
          <w:sz w:val="16"/>
          <w:szCs w:val="16"/>
        </w:rPr>
        <w:t>złożenia</w:t>
      </w:r>
      <w:r w:rsidR="00564B52" w:rsidRPr="00070616">
        <w:rPr>
          <w:rFonts w:ascii="Verdana" w:hAnsi="Verdana"/>
          <w:sz w:val="16"/>
          <w:szCs w:val="16"/>
        </w:rPr>
        <w:t xml:space="preserve"> przez </w:t>
      </w:r>
      <w:r w:rsidRPr="00070616">
        <w:rPr>
          <w:rFonts w:ascii="Verdana" w:hAnsi="Verdana"/>
          <w:sz w:val="16"/>
          <w:szCs w:val="16"/>
        </w:rPr>
        <w:t>Wykonawcę</w:t>
      </w:r>
      <w:r w:rsidR="00564B52" w:rsidRPr="00070616">
        <w:rPr>
          <w:rFonts w:ascii="Verdana" w:hAnsi="Verdana"/>
          <w:sz w:val="16"/>
          <w:szCs w:val="16"/>
        </w:rPr>
        <w:t xml:space="preserve">̨ pisemnego  </w:t>
      </w:r>
      <w:r w:rsidRPr="00070616">
        <w:rPr>
          <w:rFonts w:ascii="Verdana" w:hAnsi="Verdana"/>
          <w:sz w:val="16"/>
          <w:szCs w:val="16"/>
        </w:rPr>
        <w:t>oświadczenia</w:t>
      </w:r>
      <w:r w:rsidR="00564B52" w:rsidRPr="00070616">
        <w:rPr>
          <w:rFonts w:ascii="Verdana" w:hAnsi="Verdana"/>
          <w:sz w:val="16"/>
          <w:szCs w:val="16"/>
        </w:rPr>
        <w:t xml:space="preserve"> o </w:t>
      </w:r>
      <w:r w:rsidRPr="00070616">
        <w:rPr>
          <w:rFonts w:ascii="Verdana" w:hAnsi="Verdana"/>
          <w:sz w:val="16"/>
          <w:szCs w:val="16"/>
        </w:rPr>
        <w:t>wyrażeniu</w:t>
      </w:r>
      <w:r w:rsidR="00564B52" w:rsidRPr="00070616">
        <w:rPr>
          <w:rFonts w:ascii="Verdana" w:hAnsi="Verdana"/>
          <w:sz w:val="16"/>
          <w:szCs w:val="16"/>
        </w:rPr>
        <w:t xml:space="preserve"> zgody na </w:t>
      </w:r>
      <w:r w:rsidRPr="00070616">
        <w:rPr>
          <w:rFonts w:ascii="Verdana" w:hAnsi="Verdana"/>
          <w:sz w:val="16"/>
          <w:szCs w:val="16"/>
        </w:rPr>
        <w:t>przedłużenie</w:t>
      </w:r>
      <w:r w:rsidR="00564B52" w:rsidRPr="00070616">
        <w:rPr>
          <w:rFonts w:ascii="Verdana" w:hAnsi="Verdana"/>
          <w:sz w:val="16"/>
          <w:szCs w:val="16"/>
        </w:rPr>
        <w:t xml:space="preserve"> terminu </w:t>
      </w:r>
      <w:r w:rsidRPr="00070616">
        <w:rPr>
          <w:rFonts w:ascii="Verdana" w:hAnsi="Verdana"/>
          <w:sz w:val="16"/>
          <w:szCs w:val="16"/>
        </w:rPr>
        <w:t>zwią</w:t>
      </w:r>
      <w:r w:rsidRPr="00070616">
        <w:rPr>
          <w:rFonts w:ascii="Arial" w:hAnsi="Arial" w:cs="Arial"/>
          <w:sz w:val="16"/>
          <w:szCs w:val="16"/>
        </w:rPr>
        <w:t>z</w:t>
      </w:r>
      <w:r w:rsidRPr="00070616">
        <w:rPr>
          <w:rFonts w:ascii="Verdana" w:hAnsi="Verdana"/>
          <w:sz w:val="16"/>
          <w:szCs w:val="16"/>
        </w:rPr>
        <w:t>ania</w:t>
      </w:r>
      <w:r w:rsidR="00564B52" w:rsidRPr="00070616">
        <w:rPr>
          <w:rFonts w:ascii="Verdana" w:hAnsi="Verdana"/>
          <w:sz w:val="16"/>
          <w:szCs w:val="16"/>
        </w:rPr>
        <w:t xml:space="preserve"> oferta</w:t>
      </w:r>
      <w:r w:rsidR="00564B52" w:rsidRPr="00070616">
        <w:rPr>
          <w:rFonts w:ascii="Arial" w:hAnsi="Arial" w:cs="Arial"/>
          <w:sz w:val="16"/>
          <w:szCs w:val="16"/>
        </w:rPr>
        <w:t>̨</w:t>
      </w:r>
      <w:r w:rsidR="00564B52"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65ABD5D1" w:rsidR="00564B52" w:rsidRPr="008F2895" w:rsidRDefault="00564B52">
      <w:pPr>
        <w:pStyle w:val="Akapitzlist"/>
        <w:numPr>
          <w:ilvl w:val="0"/>
          <w:numId w:val="19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F1C0517" w14:textId="7DDFC821" w:rsidR="0097617D" w:rsidRPr="0097617D" w:rsidRDefault="0097617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60FC13FA" w14:textId="261BCAD7" w:rsidR="0097617D" w:rsidRPr="0097617D" w:rsidRDefault="0097617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4A3890F1" w14:textId="3866CDF5" w:rsidR="0097617D" w:rsidRPr="0097617D" w:rsidRDefault="0097617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 oraz podpisać odpowiednim rodzajem podpisu elektronicznego, zgodnie z pkt 7. </w:t>
      </w:r>
      <w:r w:rsidRPr="0097617D">
        <w:rPr>
          <w:rFonts w:ascii="Verdana" w:hAnsi="Verdana"/>
          <w:b/>
          <w:bCs/>
          <w:sz w:val="16"/>
          <w:szCs w:val="16"/>
        </w:rPr>
        <w:t>Uwaga! Nie należy zmieniać nazwy pliku nadanej przez Platformę e-Zamówienia. Zapisany „Formularz ofertowy” należy zawsze otwierać w programie Adobe Acrobat Reader DC.</w:t>
      </w:r>
    </w:p>
    <w:p w14:paraId="3060E072" w14:textId="64CDE78A" w:rsidR="005261E1" w:rsidRDefault="005261E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0F8F4285" w14:textId="77777777" w:rsidR="005261E1" w:rsidRDefault="005261E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lastRenderedPageBreak/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>
        <w:rPr>
          <w:rFonts w:ascii="Verdana" w:hAnsi="Verdana"/>
          <w:sz w:val="16"/>
          <w:szCs w:val="16"/>
        </w:rPr>
        <w:t>.</w:t>
      </w:r>
    </w:p>
    <w:p w14:paraId="05F79846" w14:textId="77777777" w:rsidR="005261E1" w:rsidRDefault="005261E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6997280" w14:textId="5A0B667B" w:rsidR="005261E1" w:rsidRDefault="005261E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ykonawcy/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47CA4D66" w14:textId="77777777" w:rsidR="005261E1" w:rsidRDefault="005261E1" w:rsidP="005261E1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37082509" w14:textId="77777777" w:rsidR="005261E1" w:rsidRDefault="005261E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4E81A216" w14:textId="77777777" w:rsidR="005261E1" w:rsidRDefault="005261E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5E33FB56" w14:textId="77777777" w:rsidR="005261E1" w:rsidRDefault="005261E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0B3DE7D0" w14:textId="77777777" w:rsidR="005261E1" w:rsidRPr="005C0DFC" w:rsidRDefault="005261E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03F58369" w14:textId="25162507" w:rsidR="00992DAA" w:rsidRPr="00520F71" w:rsidRDefault="00EA747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92DAA">
        <w:rPr>
          <w:rFonts w:ascii="Verdana" w:hAnsi="Verdana"/>
          <w:sz w:val="16"/>
          <w:szCs w:val="16"/>
        </w:rPr>
        <w:t xml:space="preserve">DO OFERTY NALEŻY DOŁĄCZYĆ </w:t>
      </w:r>
      <w:r w:rsidR="00C602B5" w:rsidRPr="00C602B5">
        <w:rPr>
          <w:rFonts w:ascii="Verdana" w:hAnsi="Verdana"/>
          <w:b/>
          <w:bCs/>
          <w:sz w:val="16"/>
          <w:szCs w:val="16"/>
        </w:rPr>
        <w:t>oświadczenie JEDZ</w:t>
      </w:r>
      <w:r w:rsidR="00C602B5" w:rsidRPr="00C602B5">
        <w:rPr>
          <w:rFonts w:ascii="Verdana" w:hAnsi="Verdana"/>
          <w:sz w:val="16"/>
          <w:szCs w:val="16"/>
        </w:rPr>
        <w:t xml:space="preserve"> - jednolity europejski dokument zamówienia</w:t>
      </w:r>
      <w:r w:rsidR="00C602B5">
        <w:rPr>
          <w:rFonts w:ascii="Verdana" w:hAnsi="Verdana"/>
          <w:sz w:val="16"/>
          <w:szCs w:val="16"/>
        </w:rPr>
        <w:t xml:space="preserve">. </w:t>
      </w:r>
      <w:r w:rsidR="00C602B5" w:rsidRPr="00C602B5">
        <w:rPr>
          <w:rFonts w:ascii="Verdana" w:hAnsi="Verdana"/>
          <w:sz w:val="16"/>
          <w:szCs w:val="16"/>
        </w:rPr>
        <w:t xml:space="preserve">Informacje zawarte w jednolitym dokumencie stanowią wstępne potwierdzenie, że Wykonawca </w:t>
      </w:r>
      <w:r w:rsidR="00C602B5" w:rsidRPr="00C602B5">
        <w:rPr>
          <w:rFonts w:ascii="Verdana" w:hAnsi="Verdana"/>
          <w:b/>
          <w:bCs/>
          <w:sz w:val="16"/>
          <w:szCs w:val="16"/>
        </w:rPr>
        <w:t>nie podlega wykluczeniu oraz spełnia warunki udziału w postępowaniu</w:t>
      </w:r>
      <w:r w:rsidR="00C602B5" w:rsidRPr="00C602B5">
        <w:rPr>
          <w:rFonts w:ascii="Verdana" w:hAnsi="Verdana"/>
          <w:sz w:val="16"/>
          <w:szCs w:val="16"/>
        </w:rPr>
        <w:t>.</w:t>
      </w:r>
      <w:r w:rsidR="00C602B5">
        <w:rPr>
          <w:rFonts w:ascii="Verdana" w:hAnsi="Verdana"/>
          <w:sz w:val="16"/>
          <w:szCs w:val="16"/>
        </w:rPr>
        <w:t xml:space="preserve"> </w:t>
      </w:r>
      <w:r w:rsidR="00C602B5" w:rsidRPr="00C602B5">
        <w:rPr>
          <w:rFonts w:ascii="Verdana" w:hAnsi="Verdana"/>
          <w:sz w:val="16"/>
          <w:szCs w:val="16"/>
        </w:rPr>
        <w:t>O</w:t>
      </w:r>
      <w:r w:rsidR="00564B52" w:rsidRPr="00C602B5">
        <w:rPr>
          <w:rFonts w:ascii="Verdana" w:hAnsi="Verdana"/>
          <w:sz w:val="16"/>
          <w:szCs w:val="16"/>
        </w:rPr>
        <w:t>świadczenie</w:t>
      </w:r>
      <w:r w:rsidR="00564B52" w:rsidRPr="00C602B5">
        <w:rPr>
          <w:rFonts w:ascii="Verdana" w:hAnsi="Verdana"/>
          <w:b/>
          <w:bCs/>
          <w:sz w:val="16"/>
          <w:szCs w:val="16"/>
        </w:rPr>
        <w:t xml:space="preserve"> </w:t>
      </w:r>
      <w:r w:rsidR="00C602B5" w:rsidRPr="00C602B5">
        <w:rPr>
          <w:rFonts w:ascii="Verdana" w:hAnsi="Verdana"/>
          <w:sz w:val="16"/>
          <w:szCs w:val="16"/>
        </w:rPr>
        <w:t xml:space="preserve">należy złożyć </w:t>
      </w:r>
      <w:r w:rsidR="00564B52" w:rsidRPr="00C602B5">
        <w:rPr>
          <w:rFonts w:ascii="Verdana" w:hAnsi="Verdana"/>
          <w:sz w:val="16"/>
          <w:szCs w:val="16"/>
        </w:rPr>
        <w:t xml:space="preserve">w postaci elektronicznej opatrzone kwalifikowanym podpisem elektronicznym, podpisem zaufanym lub </w:t>
      </w:r>
      <w:r w:rsidR="00564B52" w:rsidRPr="00520F71">
        <w:rPr>
          <w:rFonts w:ascii="Verdana" w:hAnsi="Verdana"/>
          <w:sz w:val="16"/>
          <w:szCs w:val="16"/>
        </w:rPr>
        <w:t>podpisem osobistym, a następnie wraz z plikami stanowiącymi ofertę skompresować do jednego pliku archiwum (ZIP)</w:t>
      </w:r>
      <w:r w:rsidR="003C76E4" w:rsidRPr="00520F71">
        <w:rPr>
          <w:rFonts w:ascii="Verdana" w:hAnsi="Verdana"/>
          <w:sz w:val="16"/>
          <w:szCs w:val="16"/>
        </w:rPr>
        <w:t xml:space="preserve"> oraz </w:t>
      </w:r>
      <w:r w:rsidR="003C76E4" w:rsidRPr="00520F71">
        <w:rPr>
          <w:rFonts w:ascii="Verdana" w:hAnsi="Verdana"/>
          <w:b/>
          <w:bCs/>
          <w:sz w:val="16"/>
          <w:szCs w:val="16"/>
        </w:rPr>
        <w:t>przedmiotowe środki dowodowe</w:t>
      </w:r>
      <w:r w:rsidR="00BC73BD" w:rsidRPr="00520F71">
        <w:rPr>
          <w:rFonts w:ascii="Verdana" w:hAnsi="Verdana"/>
          <w:b/>
          <w:bCs/>
          <w:sz w:val="16"/>
          <w:szCs w:val="16"/>
        </w:rPr>
        <w:t xml:space="preserve"> </w:t>
      </w:r>
      <w:r w:rsidR="00BC73BD" w:rsidRPr="00520F71">
        <w:rPr>
          <w:rFonts w:ascii="Verdana" w:hAnsi="Verdana"/>
          <w:sz w:val="16"/>
          <w:szCs w:val="16"/>
        </w:rPr>
        <w:t xml:space="preserve">(w przypadku zaoferowania rozwiązań równoważnych – innych niż określone w SWZ – do oferty należy dołączyć dokumenty potwierdzające, </w:t>
      </w:r>
      <w:r w:rsidR="00BC73BD" w:rsidRPr="00520F71">
        <w:rPr>
          <w:rFonts w:ascii="Verdana" w:hAnsi="Verdana"/>
          <w:sz w:val="16"/>
          <w:szCs w:val="16"/>
        </w:rPr>
        <w:lastRenderedPageBreak/>
        <w:t>że zastosowane rozwiązania równoważne spełniają wymogi Zamawiającego np. opisy, karty katalogowe, karty techniczne)</w:t>
      </w:r>
      <w:r w:rsidR="00B75AB6" w:rsidRPr="00520F71">
        <w:rPr>
          <w:rFonts w:ascii="Verdana" w:hAnsi="Verdana"/>
          <w:sz w:val="16"/>
          <w:szCs w:val="16"/>
        </w:rPr>
        <w:t xml:space="preserve">: </w:t>
      </w:r>
    </w:p>
    <w:p w14:paraId="730D0AFA" w14:textId="77777777" w:rsidR="003A1838" w:rsidRPr="00520F71" w:rsidRDefault="001E5301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20F71">
        <w:rPr>
          <w:rFonts w:ascii="Verdana" w:hAnsi="Verdana"/>
          <w:sz w:val="16"/>
          <w:szCs w:val="16"/>
        </w:rPr>
        <w:t xml:space="preserve">załączniki do SWZ: </w:t>
      </w:r>
    </w:p>
    <w:p w14:paraId="0CBBF8EE" w14:textId="1E35D3D3" w:rsidR="001E5301" w:rsidRDefault="00B10F3F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nr </w:t>
      </w:r>
      <w:r w:rsidR="001E5301" w:rsidRPr="00520F71">
        <w:rPr>
          <w:rFonts w:ascii="Verdana" w:hAnsi="Verdana"/>
          <w:sz w:val="16"/>
          <w:szCs w:val="16"/>
        </w:rPr>
        <w:t>6</w:t>
      </w:r>
      <w:r w:rsidR="003A1838" w:rsidRPr="00520F71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(</w:t>
      </w:r>
      <w:r w:rsidR="003A1838" w:rsidRPr="00520F71">
        <w:rPr>
          <w:rFonts w:ascii="Verdana" w:hAnsi="Verdana"/>
          <w:sz w:val="16"/>
          <w:szCs w:val="16"/>
        </w:rPr>
        <w:t>Parametry techniczne</w:t>
      </w:r>
      <w:r>
        <w:rPr>
          <w:rFonts w:ascii="Verdana" w:hAnsi="Verdana"/>
          <w:sz w:val="16"/>
          <w:szCs w:val="16"/>
        </w:rPr>
        <w:t>)</w:t>
      </w:r>
    </w:p>
    <w:p w14:paraId="76575BB3" w14:textId="2A9A115E" w:rsidR="00AA2750" w:rsidRPr="00520F71" w:rsidRDefault="00AA2750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nr 8 (Wykaz osób)</w:t>
      </w:r>
    </w:p>
    <w:p w14:paraId="56A98DD0" w14:textId="42AE249A" w:rsidR="00564B52" w:rsidRPr="00A736F2" w:rsidRDefault="004842C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DOKUMENTY PODLEGAJĄCE UZUPEŁNIENIU</w:t>
      </w:r>
      <w:r w:rsidR="00B66826">
        <w:rPr>
          <w:rFonts w:ascii="Verdana" w:hAnsi="Verdana"/>
          <w:sz w:val="16"/>
          <w:szCs w:val="16"/>
        </w:rPr>
        <w:t xml:space="preserve"> (podmiotowe środki dowodowe)</w:t>
      </w:r>
      <w:r w:rsidR="00EA747A" w:rsidRPr="00A736F2">
        <w:rPr>
          <w:rFonts w:ascii="Verdana" w:hAnsi="Verdana"/>
          <w:sz w:val="16"/>
          <w:szCs w:val="16"/>
        </w:rPr>
        <w:t xml:space="preserve">: </w:t>
      </w:r>
    </w:p>
    <w:p w14:paraId="75CC1EC1" w14:textId="77777777" w:rsidR="00A736F2" w:rsidRDefault="00A736F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7777777" w:rsidR="00A736F2" w:rsidRDefault="00A736F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6930CEBA" w14:textId="3BCAC37A" w:rsidR="00564B52" w:rsidRDefault="00A736F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="00564B52" w:rsidRPr="00A736F2">
        <w:rPr>
          <w:rFonts w:ascii="Verdana" w:hAnsi="Verdana"/>
          <w:sz w:val="16"/>
          <w:szCs w:val="16"/>
        </w:rPr>
        <w:t>astępujące p</w:t>
      </w:r>
      <w:r w:rsidR="00EA747A">
        <w:rPr>
          <w:rFonts w:ascii="Verdana" w:hAnsi="Verdana"/>
          <w:sz w:val="16"/>
          <w:szCs w:val="16"/>
        </w:rPr>
        <w:t xml:space="preserve">odmiotowe </w:t>
      </w:r>
      <w:r w:rsidR="00564B52" w:rsidRPr="00A736F2">
        <w:rPr>
          <w:rFonts w:ascii="Verdana" w:hAnsi="Verdana"/>
          <w:sz w:val="16"/>
          <w:szCs w:val="16"/>
        </w:rPr>
        <w:t>środki dowodowe:</w:t>
      </w:r>
      <w:r w:rsidR="00D2239A">
        <w:rPr>
          <w:rFonts w:ascii="Verdana" w:hAnsi="Verdana"/>
          <w:sz w:val="16"/>
          <w:szCs w:val="16"/>
        </w:rPr>
        <w:t xml:space="preserve"> </w:t>
      </w:r>
    </w:p>
    <w:p w14:paraId="19BFED61" w14:textId="3A220E4C" w:rsidR="00BD284D" w:rsidRPr="00BD284D" w:rsidRDefault="00BD284D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BD284D">
        <w:rPr>
          <w:rFonts w:ascii="Verdana" w:hAnsi="Verdana"/>
          <w:sz w:val="16"/>
          <w:szCs w:val="16"/>
        </w:rPr>
        <w:t>ktualny odpis z właściwego rejestru lub aktualne zaświadczenie o wpisie do ewidencji działalności gospodarczej, jeżeli odrębne przepisy wymagają wpisu do rejestru lub zgłoszenia ewidencji działalności gospodarczej – wystawiony nie wcześniej niż 6 miesięcy przed upływem terminu składania ofert</w:t>
      </w:r>
      <w:r>
        <w:rPr>
          <w:rFonts w:ascii="Verdana" w:hAnsi="Verdana"/>
          <w:sz w:val="16"/>
          <w:szCs w:val="16"/>
        </w:rPr>
        <w:t>,</w:t>
      </w:r>
    </w:p>
    <w:p w14:paraId="5341E4CF" w14:textId="7AD60FD0" w:rsidR="009E65C3" w:rsidRPr="009E65C3" w:rsidRDefault="00E339C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E339CE">
        <w:rPr>
          <w:rFonts w:ascii="Verdana" w:hAnsi="Verdana"/>
          <w:sz w:val="16"/>
          <w:szCs w:val="16"/>
        </w:rPr>
        <w:t xml:space="preserve">ktualna informacja z Krajowego Rejestru Karnego w zakresie </w:t>
      </w:r>
      <w:r w:rsidR="009E65C3" w:rsidRPr="009E65C3">
        <w:rPr>
          <w:rFonts w:ascii="Verdana" w:hAnsi="Verdana"/>
          <w:sz w:val="16"/>
          <w:szCs w:val="16"/>
        </w:rPr>
        <w:t>w zakresie:</w:t>
      </w:r>
      <w:r w:rsidR="009E65C3">
        <w:rPr>
          <w:rFonts w:ascii="Verdana" w:hAnsi="Verdana"/>
          <w:sz w:val="16"/>
          <w:szCs w:val="16"/>
        </w:rPr>
        <w:t xml:space="preserve"> </w:t>
      </w:r>
      <w:r w:rsidR="009E65C3" w:rsidRPr="009E65C3">
        <w:rPr>
          <w:rFonts w:ascii="Verdana" w:hAnsi="Verdana"/>
          <w:sz w:val="16"/>
          <w:szCs w:val="16"/>
        </w:rPr>
        <w:t>art. 108 ust. 1 pkt 1 i 2 ustawy z dnia 11 września 2019 r. - Prawo zamówień publicznych, zwanej dalej "ustawą",</w:t>
      </w:r>
    </w:p>
    <w:p w14:paraId="662D3D0A" w14:textId="77777777" w:rsidR="009E65C3" w:rsidRDefault="009E65C3" w:rsidP="009E65C3">
      <w:pPr>
        <w:pStyle w:val="Akapitzlist"/>
        <w:spacing w:line="360" w:lineRule="auto"/>
        <w:ind w:left="1428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t>art. 108 ust. 1 pkt 4 ustawy, dotyczącej orzeczenia zakazu ubiegania się o zamówienie publiczne tytułem środka karnego,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2 lit. a ustawy,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2 lit. b ustawy, dotyczącej ukarania za wykroczenie, za które wymierzono karę aresztu,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3 ustawy, dotyczącej skazania za przestępstwo lub ukarania za wykroczenie, za które wymierzono karę aresztu</w:t>
      </w:r>
      <w:r>
        <w:rPr>
          <w:rFonts w:ascii="Verdana" w:hAnsi="Verdana"/>
          <w:sz w:val="16"/>
          <w:szCs w:val="16"/>
        </w:rPr>
        <w:t xml:space="preserve"> - </w:t>
      </w:r>
      <w:r w:rsidRPr="009E65C3">
        <w:rPr>
          <w:rFonts w:ascii="Verdana" w:hAnsi="Verdana"/>
          <w:sz w:val="16"/>
          <w:szCs w:val="16"/>
        </w:rPr>
        <w:t>sporządzonej nie wcześniej niż 6 miesięcy przed jej złożeniem</w:t>
      </w:r>
      <w:r>
        <w:rPr>
          <w:rFonts w:ascii="Verdana" w:hAnsi="Verdana"/>
          <w:sz w:val="16"/>
          <w:szCs w:val="16"/>
        </w:rPr>
        <w:t>,</w:t>
      </w:r>
    </w:p>
    <w:p w14:paraId="60188CA3" w14:textId="5671C8B2" w:rsidR="00E339CE" w:rsidRPr="009E65C3" w:rsidRDefault="00E339C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t xml:space="preserve">umowa spółki cywilnej (kserokopia potwierdzona za zgodność z oryginałem), jeśli składającym ofertę jest spółka cywilna, </w:t>
      </w:r>
    </w:p>
    <w:p w14:paraId="61A6AAAF" w14:textId="77777777" w:rsidR="00255C79" w:rsidRPr="00255C79" w:rsidRDefault="00255C79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>informacji z Centralnego Rejestru Beneficjentów Rzeczywistych, w zakresie art. 108 ust. 2 ustawy, jeżeli odrębne przepisy wymagają wpisu do tego rejestru, sporządzonej nie wcześniej niż 3 miesiące przed jej złożeniem;</w:t>
      </w:r>
    </w:p>
    <w:p w14:paraId="51EEF82E" w14:textId="1D2986D0" w:rsidR="00255C79" w:rsidRPr="00255C79" w:rsidRDefault="00255C79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 xml:space="preserve">zaświadczenia właściwego naczelnika Urzędu Skarbowego potwierdzającego, że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 xml:space="preserve">ykonawca nie zalega z opłacaniem podatków i opłat, w zakresie art. 109 ust. 1 pkt 1 ustawy, wystawionego nie wcześniej niż 3 miesiące przed jego złożeniem, a w przypadku zalegania z opłacaniem podatków lub opłat wraz z zaświadczeniem </w:t>
      </w:r>
      <w:r>
        <w:rPr>
          <w:rFonts w:ascii="Verdana" w:hAnsi="Verdana"/>
          <w:sz w:val="16"/>
          <w:szCs w:val="16"/>
        </w:rPr>
        <w:t>Z</w:t>
      </w:r>
      <w:r w:rsidRPr="00255C79">
        <w:rPr>
          <w:rFonts w:ascii="Verdana" w:hAnsi="Verdana"/>
          <w:sz w:val="16"/>
          <w:szCs w:val="16"/>
        </w:rPr>
        <w:t xml:space="preserve">amawiający żąda złożenia dokumentów potwierdzających, że odpowiednio przed upływem terminu składania wniosków o dopuszczenie do udziału w postępowaniu albo przed upływem terminu składania ofert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>ykonawca dokonał płatności należnych podatków lub opłat wraz z odsetkami lub grzywnami lub zawarł wiążące porozumienie w sprawie spłat tych należności;</w:t>
      </w:r>
    </w:p>
    <w:p w14:paraId="7C779D64" w14:textId="20469327" w:rsidR="00255C79" w:rsidRDefault="00255C79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 xml:space="preserve">zaświadczenia albo innego dokumentu właściwej terenowej jednostki organizacyjnej Zakładu Ubezpieczeń Społecznych lub właściwego oddziału regionalnego lub właściwej placówki terenowej Kasy Rolniczego Ubezpieczenia Społecznego potwierdzającego, że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 xml:space="preserve">ykonawca nie zalega z opłacaniem składek na ubezpieczenia społeczne i zdrowotne, w zakresie art. 109 ust. 1 pkt 1 ustawy, wystawionego nie wcześniej niż 3 miesiące przed jego złożeniem, a w przypadku zalegania z opłacaniem składek na ubezpieczenia społeczne lub zdrowotne wraz z zaświadczeniem albo innym dokumentem zamawiający żąda złożenia dokumentów </w:t>
      </w:r>
      <w:r w:rsidRPr="00255C79">
        <w:rPr>
          <w:rFonts w:ascii="Verdana" w:hAnsi="Verdana"/>
          <w:sz w:val="16"/>
          <w:szCs w:val="16"/>
        </w:rPr>
        <w:lastRenderedPageBreak/>
        <w:t xml:space="preserve">potwierdzających, że odpowiednio przed upływem terminu składania wniosków o dopuszczenie do udziału w postępowaniu albo przed upływem terminu składania ofert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>ykonawca dokonał płatności należnych składek na ubezpieczenia społeczne</w:t>
      </w:r>
      <w:r w:rsidR="00BF5626">
        <w:rPr>
          <w:rFonts w:ascii="Verdana" w:hAnsi="Verdana"/>
          <w:sz w:val="16"/>
          <w:szCs w:val="16"/>
        </w:rPr>
        <w:t>,</w:t>
      </w:r>
    </w:p>
    <w:p w14:paraId="4877D74D" w14:textId="028E700F" w:rsidR="00BF5626" w:rsidRDefault="00BF562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F5626">
        <w:rPr>
          <w:rFonts w:ascii="Verdana" w:hAnsi="Verdana"/>
          <w:sz w:val="16"/>
          <w:szCs w:val="16"/>
        </w:rPr>
        <w:t>oświadczenia Wykonawcy, w zakresie art. 108 ust. 1 pkt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</w:t>
      </w:r>
      <w:r w:rsidR="00E17F96">
        <w:rPr>
          <w:rFonts w:ascii="Verdana" w:hAnsi="Verdana"/>
          <w:sz w:val="16"/>
          <w:szCs w:val="16"/>
        </w:rPr>
        <w:t>,</w:t>
      </w:r>
    </w:p>
    <w:p w14:paraId="4257BED1" w14:textId="2D6D9238" w:rsidR="00E17F96" w:rsidRDefault="00E17F9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17F96">
        <w:rPr>
          <w:rFonts w:ascii="Verdana" w:hAnsi="Verdana"/>
          <w:sz w:val="16"/>
          <w:szCs w:val="16"/>
        </w:rPr>
        <w:t>oświadczenie wykonawcy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 xml:space="preserve">o aktualności informacji zawartych w JEDZ składane na podstawie § 2 ust. 1 pkt. 7 Rozporządzenia Ministra Rozwoju, Pracy i Technologii z dnia 23 grudnia 2020 r. w sprawie podmiotowych środków dowodowych oraz innych dokumentów lub oświadczeń, jakich może żądać </w:t>
      </w:r>
      <w:r>
        <w:rPr>
          <w:rFonts w:ascii="Verdana" w:hAnsi="Verdana"/>
          <w:sz w:val="16"/>
          <w:szCs w:val="16"/>
        </w:rPr>
        <w:t>Z</w:t>
      </w:r>
      <w:r w:rsidRPr="00E17F96">
        <w:rPr>
          <w:rFonts w:ascii="Verdana" w:hAnsi="Verdana"/>
          <w:sz w:val="16"/>
          <w:szCs w:val="16"/>
        </w:rPr>
        <w:t xml:space="preserve">amawiający od </w:t>
      </w:r>
      <w:r>
        <w:rPr>
          <w:rFonts w:ascii="Verdana" w:hAnsi="Verdana"/>
          <w:sz w:val="16"/>
          <w:szCs w:val="16"/>
        </w:rPr>
        <w:t>W</w:t>
      </w:r>
      <w:r w:rsidRPr="00E17F96">
        <w:rPr>
          <w:rFonts w:ascii="Verdana" w:hAnsi="Verdana"/>
          <w:sz w:val="16"/>
          <w:szCs w:val="16"/>
        </w:rPr>
        <w:t>ykonawcy</w:t>
      </w:r>
      <w:r>
        <w:rPr>
          <w:rFonts w:ascii="Verdana" w:hAnsi="Verdana"/>
          <w:sz w:val="16"/>
          <w:szCs w:val="16"/>
        </w:rPr>
        <w:t>,</w:t>
      </w:r>
    </w:p>
    <w:p w14:paraId="7819BBAE" w14:textId="5847113F" w:rsidR="00E17F96" w:rsidRDefault="00E17F9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17F96">
        <w:rPr>
          <w:rFonts w:ascii="Verdana" w:hAnsi="Verdana"/>
          <w:sz w:val="16"/>
          <w:szCs w:val="16"/>
        </w:rPr>
        <w:t>oświadczenie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>Wykonawcy 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>na podstawie art. 7 ust. 1 ustawy z dnia 13 kwietnia 2022 r. o szczególnych rozwiązaniach w zakresie przeciwdziałania wspieraniu agresji na Ukrainę oraz służących ochronie bezpieczeństwa narodowego</w:t>
      </w:r>
      <w:r w:rsidR="00C578DB">
        <w:rPr>
          <w:rFonts w:ascii="Verdana" w:hAnsi="Verdana"/>
          <w:sz w:val="16"/>
          <w:szCs w:val="16"/>
        </w:rPr>
        <w:t>,</w:t>
      </w:r>
    </w:p>
    <w:p w14:paraId="738F9C88" w14:textId="77777777" w:rsidR="00C578DB" w:rsidRPr="00520F71" w:rsidRDefault="00C578DB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20F71">
        <w:rPr>
          <w:rFonts w:ascii="Verdana" w:hAnsi="Verdana"/>
          <w:sz w:val="16"/>
          <w:szCs w:val="16"/>
        </w:rPr>
        <w:t>potwierdzenie wysokości posiadanych środków finansowych lub zdolności kredytowej na kwotę min. 3 000 000,00 zł na podstawie informacji z banku lub spółdzielczej kasy oszczędnościowo-kredytowej, w okresie nie wcześniejszym niż 30 dni przed złożeniem oferty</w:t>
      </w:r>
    </w:p>
    <w:p w14:paraId="67751194" w14:textId="628D6AE3" w:rsidR="00C578DB" w:rsidRPr="00117242" w:rsidRDefault="00C578DB" w:rsidP="0011724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20F71">
        <w:rPr>
          <w:rFonts w:ascii="Verdana" w:hAnsi="Verdana"/>
          <w:sz w:val="16"/>
          <w:szCs w:val="16"/>
        </w:rPr>
        <w:t>dokumentu potwierdzającego, że</w:t>
      </w:r>
      <w:r w:rsidRPr="00520F71">
        <w:t xml:space="preserve"> </w:t>
      </w:r>
      <w:r w:rsidRPr="00520F71">
        <w:rPr>
          <w:rFonts w:ascii="Verdana" w:hAnsi="Verdana"/>
          <w:sz w:val="16"/>
          <w:szCs w:val="16"/>
        </w:rPr>
        <w:t xml:space="preserve">Wykonawca ubiegający się o zamówienie wykonał przed upływem terminu do składania ofert, nie wcześniej niż w okresie ostatnich 5 lat, a jeżeli okres prowadzenia działalności jest krótszy w tym okresie, co najmniej: jedno (1) zadanie, polegające na realizacji w trybie „zaprojektuj i wybuduj” budynku </w:t>
      </w:r>
      <w:r w:rsidR="00DE04C8">
        <w:rPr>
          <w:rFonts w:ascii="Verdana" w:hAnsi="Verdana"/>
          <w:sz w:val="16"/>
          <w:szCs w:val="16"/>
        </w:rPr>
        <w:t>użyteczności publicznej</w:t>
      </w:r>
      <w:r w:rsidR="00117242" w:rsidRPr="00117242">
        <w:rPr>
          <w:rFonts w:ascii="Verdana" w:hAnsi="Verdana"/>
          <w:sz w:val="16"/>
          <w:szCs w:val="16"/>
        </w:rPr>
        <w:t xml:space="preserve"> </w:t>
      </w:r>
      <w:r w:rsidRPr="00117242">
        <w:rPr>
          <w:rFonts w:ascii="Verdana" w:hAnsi="Verdana"/>
          <w:sz w:val="16"/>
          <w:szCs w:val="16"/>
        </w:rPr>
        <w:t>o wartości robót nie mniejszej niż 9 000 000,00 zł brutto, dla których to robót przed dniem składania ofert uzyskano ostateczne pozwolenie na użytkowanie i że roboty zrealizowane zostały w sposób należyty</w:t>
      </w:r>
      <w:r w:rsidR="001E5301" w:rsidRPr="00117242">
        <w:rPr>
          <w:rFonts w:ascii="Verdana" w:hAnsi="Verdana"/>
          <w:sz w:val="16"/>
          <w:szCs w:val="16"/>
        </w:rPr>
        <w:t>,</w:t>
      </w:r>
    </w:p>
    <w:p w14:paraId="3B70DFE2" w14:textId="6BA2E708" w:rsidR="00C578DB" w:rsidRPr="00520F71" w:rsidRDefault="001E530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20F71">
        <w:rPr>
          <w:rFonts w:ascii="Verdana" w:hAnsi="Verdana"/>
          <w:sz w:val="16"/>
          <w:szCs w:val="16"/>
        </w:rPr>
        <w:t>załączniki</w:t>
      </w:r>
      <w:r w:rsidR="003A1838" w:rsidRPr="00520F71">
        <w:rPr>
          <w:rFonts w:ascii="Verdana" w:hAnsi="Verdana"/>
          <w:sz w:val="16"/>
          <w:szCs w:val="16"/>
        </w:rPr>
        <w:t xml:space="preserve"> </w:t>
      </w:r>
      <w:r w:rsidRPr="00520F71">
        <w:rPr>
          <w:rFonts w:ascii="Verdana" w:hAnsi="Verdana"/>
          <w:sz w:val="16"/>
          <w:szCs w:val="16"/>
        </w:rPr>
        <w:t>do SWZ</w:t>
      </w:r>
      <w:r w:rsidR="003A1838" w:rsidRPr="00520F71">
        <w:rPr>
          <w:rFonts w:ascii="Verdana" w:hAnsi="Verdana"/>
          <w:sz w:val="16"/>
          <w:szCs w:val="16"/>
        </w:rPr>
        <w:t xml:space="preserve"> – </w:t>
      </w:r>
      <w:r w:rsidR="00B10F3F">
        <w:rPr>
          <w:rFonts w:ascii="Verdana" w:hAnsi="Verdana"/>
          <w:sz w:val="16"/>
          <w:szCs w:val="16"/>
        </w:rPr>
        <w:t xml:space="preserve">nr </w:t>
      </w:r>
      <w:r w:rsidR="003A1838" w:rsidRPr="00520F71">
        <w:rPr>
          <w:rFonts w:ascii="Verdana" w:hAnsi="Verdana"/>
          <w:sz w:val="16"/>
          <w:szCs w:val="16"/>
        </w:rPr>
        <w:t>7</w:t>
      </w:r>
      <w:r w:rsidR="00E373E6" w:rsidRPr="00520F71">
        <w:rPr>
          <w:rFonts w:ascii="Verdana" w:hAnsi="Verdana"/>
          <w:sz w:val="16"/>
          <w:szCs w:val="16"/>
        </w:rPr>
        <w:t xml:space="preserve"> (Wykaz </w:t>
      </w:r>
      <w:r w:rsidR="00EA446D" w:rsidRPr="00520F71">
        <w:rPr>
          <w:rFonts w:ascii="Verdana" w:hAnsi="Verdana"/>
          <w:sz w:val="16"/>
          <w:szCs w:val="16"/>
        </w:rPr>
        <w:t>robót)</w:t>
      </w:r>
      <w:r w:rsidR="00AA2750">
        <w:rPr>
          <w:rFonts w:ascii="Verdana" w:hAnsi="Verdana"/>
          <w:sz w:val="16"/>
          <w:szCs w:val="16"/>
        </w:rPr>
        <w:t xml:space="preserve"> </w:t>
      </w:r>
      <w:r w:rsidR="00D5308B">
        <w:rPr>
          <w:rFonts w:ascii="Verdana" w:hAnsi="Verdana"/>
          <w:sz w:val="16"/>
          <w:szCs w:val="16"/>
        </w:rPr>
        <w:t xml:space="preserve">i </w:t>
      </w:r>
      <w:r w:rsidR="00B10F3F">
        <w:rPr>
          <w:rFonts w:ascii="Verdana" w:hAnsi="Verdana"/>
          <w:sz w:val="16"/>
          <w:szCs w:val="16"/>
        </w:rPr>
        <w:t xml:space="preserve">nr </w:t>
      </w:r>
      <w:r w:rsidR="00D5308B">
        <w:rPr>
          <w:rFonts w:ascii="Verdana" w:hAnsi="Verdana"/>
          <w:sz w:val="16"/>
          <w:szCs w:val="16"/>
        </w:rPr>
        <w:t>9 (</w:t>
      </w:r>
      <w:r w:rsidR="00D5308B" w:rsidRPr="00D5308B">
        <w:rPr>
          <w:rFonts w:ascii="Verdana" w:hAnsi="Verdana"/>
          <w:sz w:val="16"/>
          <w:szCs w:val="16"/>
        </w:rPr>
        <w:t>oświadczenie o zgodności z zasadą DNSH</w:t>
      </w:r>
      <w:r w:rsidR="00D5308B">
        <w:rPr>
          <w:rFonts w:ascii="Verdana" w:hAnsi="Verdana"/>
          <w:sz w:val="16"/>
          <w:szCs w:val="16"/>
        </w:rPr>
        <w:t>).</w:t>
      </w:r>
    </w:p>
    <w:p w14:paraId="0C33A8A4" w14:textId="5C43803E" w:rsidR="00D77D31" w:rsidRDefault="00D77D31" w:rsidP="002370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b/>
          <w:bCs/>
          <w:sz w:val="16"/>
          <w:szCs w:val="16"/>
        </w:rPr>
        <w:t>UWAGA</w:t>
      </w:r>
      <w:r>
        <w:rPr>
          <w:rFonts w:ascii="Verdana" w:hAnsi="Verdana"/>
          <w:sz w:val="16"/>
          <w:szCs w:val="16"/>
        </w:rPr>
        <w:t>:</w:t>
      </w:r>
    </w:p>
    <w:p w14:paraId="11AD3E38" w14:textId="76F5E76D" w:rsidR="00D77D31" w:rsidRPr="0023702E" w:rsidRDefault="00D77D31" w:rsidP="002370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3702E">
        <w:rPr>
          <w:rFonts w:ascii="Verdana" w:hAnsi="Verdana"/>
          <w:sz w:val="16"/>
          <w:szCs w:val="16"/>
        </w:rPr>
        <w:t xml:space="preserve">Jeżeli Wykonawca ma siedzibę lub miejsce zamieszkania poza granicami Rzeczypospolitej Polskiej, zamiast: </w:t>
      </w:r>
    </w:p>
    <w:p w14:paraId="2D051E7C" w14:textId="4F426A59" w:rsidR="00D77D31" w:rsidRDefault="00D77D31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informacji z Krajowego Rejestru Karnego</w:t>
      </w:r>
      <w:r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– składa informację z odpowiedniego rejestru, takiego jak rejestr sądowy albo w przypadku braku takiego rejestru, inny równoważny dokument wydany przez właściwy organ sądowy lub administracyjny kraju, w którym wykonawca ma siedzibę lub miejsce zamieszkania</w:t>
      </w:r>
      <w:r w:rsidR="0023702E">
        <w:rPr>
          <w:rFonts w:ascii="Verdana" w:hAnsi="Verdana"/>
          <w:sz w:val="16"/>
          <w:szCs w:val="16"/>
        </w:rPr>
        <w:t xml:space="preserve">; dokument </w:t>
      </w:r>
      <w:r w:rsidR="0023702E" w:rsidRPr="0023702E">
        <w:rPr>
          <w:rFonts w:ascii="Verdana" w:hAnsi="Verdana"/>
          <w:sz w:val="16"/>
          <w:szCs w:val="16"/>
        </w:rPr>
        <w:t>powinien być wystawiony nie wcześniej niż 6 miesięcy przed jego złożeniem</w:t>
      </w:r>
      <w:r w:rsidR="0023702E">
        <w:rPr>
          <w:rFonts w:ascii="Verdana" w:hAnsi="Verdana"/>
          <w:sz w:val="16"/>
          <w:szCs w:val="16"/>
        </w:rPr>
        <w:t>;</w:t>
      </w:r>
    </w:p>
    <w:p w14:paraId="34DED0DD" w14:textId="15EAA7B1" w:rsidR="00D77D31" w:rsidRPr="0023702E" w:rsidRDefault="00D77D31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informacji z Centralnego Rejestru Beneficjentów Rzeczywistyc</w:t>
      </w:r>
      <w:r>
        <w:rPr>
          <w:rFonts w:ascii="Verdana" w:hAnsi="Verdana"/>
          <w:sz w:val="16"/>
          <w:szCs w:val="16"/>
        </w:rPr>
        <w:t xml:space="preserve">h </w:t>
      </w:r>
      <w:r w:rsidRPr="00D77D31">
        <w:rPr>
          <w:rFonts w:ascii="Verdana" w:hAnsi="Verdana"/>
          <w:sz w:val="16"/>
          <w:szCs w:val="16"/>
        </w:rPr>
        <w:t>– składa informację z odpowiedniego rejestru zawierającego informacje o jego beneficjentach rzeczywistych albo w przypadku braku takiego rejestru, inny równoważny dokument wydany przez właściwy organ sądowy lub administracyjny kraju, w którym wykonawca ma siedzibę lub miejsce zamieszkania, określający jego beneficjentów rzeczywistych;</w:t>
      </w:r>
      <w:r w:rsidR="0023702E" w:rsidRPr="0023702E">
        <w:t xml:space="preserve"> </w:t>
      </w:r>
      <w:r w:rsidR="0023702E" w:rsidRPr="0023702E">
        <w:rPr>
          <w:rFonts w:ascii="Verdana" w:hAnsi="Verdana"/>
          <w:sz w:val="16"/>
          <w:szCs w:val="16"/>
        </w:rPr>
        <w:t>dokument powinien być wystawion</w:t>
      </w:r>
      <w:r w:rsidR="0023702E">
        <w:rPr>
          <w:rFonts w:ascii="Verdana" w:hAnsi="Verdana"/>
          <w:sz w:val="16"/>
          <w:szCs w:val="16"/>
        </w:rPr>
        <w:t xml:space="preserve">y </w:t>
      </w:r>
      <w:r w:rsidR="0023702E" w:rsidRPr="0023702E">
        <w:rPr>
          <w:rFonts w:ascii="Verdana" w:hAnsi="Verdana"/>
          <w:sz w:val="16"/>
          <w:szCs w:val="16"/>
        </w:rPr>
        <w:t>nie wcześniej niż 3 miesiące przed ich złożeniem.</w:t>
      </w:r>
    </w:p>
    <w:p w14:paraId="27A0E510" w14:textId="77777777" w:rsidR="00152CA1" w:rsidRDefault="00D77D31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lastRenderedPageBreak/>
        <w:t>zaświadczenia</w:t>
      </w:r>
      <w:r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właściwego naczelnika Urzędu Skarbowego</w:t>
      </w:r>
      <w:r w:rsidR="0023702E">
        <w:rPr>
          <w:rFonts w:ascii="Verdana" w:hAnsi="Verdana"/>
          <w:sz w:val="16"/>
          <w:szCs w:val="16"/>
        </w:rPr>
        <w:t xml:space="preserve"> - </w:t>
      </w:r>
      <w:r w:rsidRPr="00D77D31">
        <w:rPr>
          <w:rFonts w:ascii="Verdana" w:hAnsi="Verdana"/>
          <w:sz w:val="16"/>
          <w:szCs w:val="16"/>
        </w:rPr>
        <w:t xml:space="preserve">zaświadczenia albo innego dokumentu potwierdzającego, że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>ykonawca nie zalega z opłacaniem składek na ubezpieczenia społeczne lub zdrowotne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lub odpisu albo informacji z Krajowego Rejestru Sądowego lub z Centralnej Ewidencji i Informacji o Działalności Gospodarczej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– składa dokument lub dokumenty wystawione w kraju, w którym wykonawca ma siedzibę lub miejsce zamieszkania, potwierdzające odpowiednio, że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23702E">
        <w:rPr>
          <w:rFonts w:ascii="Verdana" w:hAnsi="Verdana"/>
          <w:sz w:val="16"/>
          <w:szCs w:val="16"/>
        </w:rPr>
        <w:t>nie naruszył obowiązków dotyczących płatności podatków, opłat lub składek na ubezpieczenie społeczne lub zdrowotne</w:t>
      </w:r>
      <w:r w:rsidR="0023702E">
        <w:rPr>
          <w:rFonts w:ascii="Verdana" w:hAnsi="Verdana"/>
          <w:sz w:val="16"/>
          <w:szCs w:val="16"/>
        </w:rPr>
        <w:t xml:space="preserve"> i </w:t>
      </w:r>
      <w:r w:rsidRPr="0023702E">
        <w:rPr>
          <w:rFonts w:ascii="Verdana" w:hAnsi="Verdana"/>
          <w:sz w:val="16"/>
          <w:szCs w:val="16"/>
        </w:rPr>
        <w:t>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  <w:r w:rsidR="0023702E">
        <w:rPr>
          <w:rFonts w:ascii="Verdana" w:hAnsi="Verdana"/>
          <w:sz w:val="16"/>
          <w:szCs w:val="16"/>
        </w:rPr>
        <w:t xml:space="preserve">; dokument powinien być </w:t>
      </w:r>
      <w:r w:rsidR="0023702E" w:rsidRPr="0023702E">
        <w:rPr>
          <w:rFonts w:ascii="Verdana" w:hAnsi="Verdana"/>
          <w:sz w:val="16"/>
          <w:szCs w:val="16"/>
        </w:rPr>
        <w:t>wystawion</w:t>
      </w:r>
      <w:r w:rsidR="0023702E">
        <w:rPr>
          <w:rFonts w:ascii="Verdana" w:hAnsi="Verdana"/>
          <w:sz w:val="16"/>
          <w:szCs w:val="16"/>
        </w:rPr>
        <w:t>y</w:t>
      </w:r>
      <w:r w:rsidR="0023702E" w:rsidRPr="0023702E">
        <w:rPr>
          <w:rFonts w:ascii="Verdana" w:hAnsi="Verdana"/>
          <w:sz w:val="16"/>
          <w:szCs w:val="16"/>
        </w:rPr>
        <w:t xml:space="preserve"> nie wcześniej niż 3 miesiące przed ich złożeniem</w:t>
      </w:r>
      <w:r w:rsidR="00152CA1">
        <w:rPr>
          <w:rFonts w:ascii="Verdana" w:hAnsi="Verdana"/>
          <w:sz w:val="16"/>
          <w:szCs w:val="16"/>
        </w:rPr>
        <w:t>,</w:t>
      </w:r>
    </w:p>
    <w:p w14:paraId="3B7060E3" w14:textId="0960B91B" w:rsidR="00152CA1" w:rsidRDefault="00152CA1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152CA1">
        <w:rPr>
          <w:rFonts w:ascii="Verdana" w:hAnsi="Verdana"/>
          <w:sz w:val="16"/>
          <w:szCs w:val="16"/>
        </w:rPr>
        <w:t>Wykaz usług - wykonanych, a w przypadku świadczeń powtarzających się lub ciągłych również wykonywanych, w okresie ostatnich 5 lat, a jeżeli okres prowadzenia działalności jest krótszy – w tym okresie, wraz z podaniem ich wartości, przedmiotu, dat wykonania i podmiotów, na rzecz których roboty zostały wykonane lub są wykonywane, oraz załączeniem dowodów określających, czy te roboty zostały wykonane lub są wykonywane należycie, przy czym dowodami, o których mowa, są referencje bądź inne dokumenty sporządzone przez podmiot, na rzecz którego roboty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</w:t>
      </w:r>
      <w:r>
        <w:rPr>
          <w:rFonts w:ascii="Verdana" w:hAnsi="Verdana"/>
          <w:sz w:val="16"/>
          <w:szCs w:val="16"/>
        </w:rPr>
        <w:t xml:space="preserve"> </w:t>
      </w:r>
      <w:r w:rsidRPr="00152CA1">
        <w:rPr>
          <w:rFonts w:ascii="Verdana" w:hAnsi="Verdana"/>
          <w:sz w:val="16"/>
          <w:szCs w:val="16"/>
        </w:rPr>
        <w:t>dokumenty potwierdzające ich należyte wykonywanie powinny być wystawione w okresie ostatnich 3 miesięcy</w:t>
      </w:r>
      <w:r>
        <w:rPr>
          <w:rFonts w:ascii="Verdana" w:hAnsi="Verdana"/>
          <w:sz w:val="16"/>
          <w:szCs w:val="16"/>
        </w:rPr>
        <w:t>,</w:t>
      </w:r>
    </w:p>
    <w:p w14:paraId="72A68142" w14:textId="072D462A" w:rsidR="00D77D31" w:rsidRPr="00152CA1" w:rsidRDefault="00152CA1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152CA1">
        <w:rPr>
          <w:rFonts w:ascii="Verdana" w:hAnsi="Verdana"/>
          <w:sz w:val="16"/>
          <w:szCs w:val="16"/>
        </w:rPr>
        <w:t xml:space="preserve">Wykaz osób - skierowanych przez wykonawcę do realizacji zamówienia publicznego, w szczególności odpowiedzialnych za świadczenie robót, wraz z informacjami na temat ich kwalifikacji zawodowych, uprawnień, doświadczenia i wykształcenia niezbędnych do wykonania zamówienia publicznego, zakresu wykonywanych przez nie czynności, a także informację o podstawie do dysponowania tymi osobami </w:t>
      </w:r>
    </w:p>
    <w:p w14:paraId="4B60AF62" w14:textId="09B25E21" w:rsidR="00D77D31" w:rsidRPr="00D77D31" w:rsidRDefault="00D77D31" w:rsidP="00D77D3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 xml:space="preserve">Jeżeli w kraju, w którym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ykonawca ma siedzibę lub miejsce zamieszkania, nie wydaje się dokumentów, o których mowa </w:t>
      </w:r>
      <w:r w:rsidR="0023702E">
        <w:rPr>
          <w:rFonts w:ascii="Verdana" w:hAnsi="Verdana"/>
          <w:sz w:val="16"/>
          <w:szCs w:val="16"/>
        </w:rPr>
        <w:t>powyżej</w:t>
      </w:r>
      <w:r w:rsidRPr="00D77D31">
        <w:rPr>
          <w:rFonts w:ascii="Verdana" w:hAnsi="Verdana"/>
          <w:sz w:val="16"/>
          <w:szCs w:val="16"/>
        </w:rPr>
        <w:t xml:space="preserve"> lub gdy dokumenty te nie odnoszą się do wszystkich przypadków, o których mowa w art. 108 ust. 1 pkt 1, 2 i 4, art. 109 ust. 1 pkt 1, 2 lit. a i b oraz pkt 3 ustawy, zastępuje się je odpowiednio w całości lub w części dokumentem zawierającym odpowiednio oświadczenie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ykonawcy, ze wskazaniem osoby albo osób uprawnionych do jego reprezentacji, lub oświadczenie osoby, której dokument miał dotyczyć, złożone pod przysięgą, lub, jeżeli w kraju, w którym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ykonawca ma siedzibę lub miejsce zamieszkania nie ma przepisów o oświadczeniu pod przysięgą, złożone przed organem sądowym lub administracyjnym, notariuszem, organem samorządu zawodowego lub gospodarczego, właściwym ze względu na siedzibę lub miejsce zamieszkania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ykonawcy. </w:t>
      </w:r>
    </w:p>
    <w:p w14:paraId="527CAE56" w14:textId="03EAD427" w:rsidR="00885941" w:rsidRDefault="0088594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Oferta oraz oświadczenie </w:t>
      </w:r>
      <w:r w:rsidR="00B64CB6">
        <w:rPr>
          <w:rFonts w:ascii="Verdana" w:hAnsi="Verdana"/>
          <w:sz w:val="16"/>
          <w:szCs w:val="16"/>
        </w:rPr>
        <w:t>JEDZ</w:t>
      </w:r>
      <w:r w:rsidRPr="00B505E5">
        <w:rPr>
          <w:rFonts w:ascii="Verdana" w:hAnsi="Verdana"/>
          <w:sz w:val="16"/>
          <w:szCs w:val="16"/>
        </w:rPr>
        <w:t xml:space="preserve"> muszą być złożone w oryginale.</w:t>
      </w:r>
    </w:p>
    <w:p w14:paraId="6722E630" w14:textId="77777777" w:rsidR="00885941" w:rsidRDefault="0088594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</w:t>
      </w:r>
      <w:r w:rsidRPr="00B505E5">
        <w:rPr>
          <w:rFonts w:ascii="Verdana" w:hAnsi="Verdana"/>
          <w:sz w:val="16"/>
          <w:szCs w:val="16"/>
        </w:rPr>
        <w:lastRenderedPageBreak/>
        <w:t>zaufanym lub podpisem osobistym mocodawcy. Elektroniczna kopia pełnomocnictwa nie może być uwierzytelniona przez upełnomocnionego.</w:t>
      </w:r>
    </w:p>
    <w:p w14:paraId="69F07F52" w14:textId="0FB2A106" w:rsidR="00F71711" w:rsidRPr="00F71711" w:rsidRDefault="00F7171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t xml:space="preserve">Zamawiający wezwie Wykonawcę, którego oferta została najwyżej oceniona, do złożenia, w wyznaczonym, nie krótszym niż </w:t>
      </w:r>
      <w:r w:rsidR="00B64CB6">
        <w:rPr>
          <w:rFonts w:ascii="Verdana" w:hAnsi="Verdana"/>
          <w:sz w:val="16"/>
          <w:szCs w:val="16"/>
        </w:rPr>
        <w:t>10</w:t>
      </w:r>
      <w:r w:rsidRPr="00F71711">
        <w:rPr>
          <w:rFonts w:ascii="Verdana" w:hAnsi="Verdana"/>
          <w:sz w:val="16"/>
          <w:szCs w:val="16"/>
        </w:rPr>
        <w:t xml:space="preserve"> dni terminie, aktualnych na dzień złożenia podmiotowych środków dowodowych.</w:t>
      </w:r>
    </w:p>
    <w:p w14:paraId="40E5AE08" w14:textId="41394D61" w:rsidR="00885941" w:rsidRDefault="0088594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Jeżeli Wykonawca nie złoży </w:t>
      </w:r>
      <w:r>
        <w:rPr>
          <w:rFonts w:ascii="Verdana" w:hAnsi="Verdana"/>
          <w:sz w:val="16"/>
          <w:szCs w:val="16"/>
        </w:rPr>
        <w:t xml:space="preserve">podmiotowych </w:t>
      </w:r>
      <w:r w:rsidRPr="00B505E5">
        <w:rPr>
          <w:rFonts w:ascii="Verdana" w:hAnsi="Verdana"/>
          <w:sz w:val="16"/>
          <w:szCs w:val="16"/>
        </w:rPr>
        <w:t xml:space="preserve">środków dowodowych lub złożone </w:t>
      </w:r>
      <w:r>
        <w:rPr>
          <w:rFonts w:ascii="Verdana" w:hAnsi="Verdana"/>
          <w:sz w:val="16"/>
          <w:szCs w:val="16"/>
        </w:rPr>
        <w:t xml:space="preserve">podmiotowe </w:t>
      </w:r>
      <w:r w:rsidRPr="00B505E5">
        <w:rPr>
          <w:rFonts w:ascii="Verdana" w:hAnsi="Verdana"/>
          <w:sz w:val="16"/>
          <w:szCs w:val="16"/>
        </w:rPr>
        <w:t xml:space="preserve">środki dowodowe będą niekompletne, Zamawiający wezwie do ich złożenia lub uzupełnienia w wyznaczonym terminie. </w:t>
      </w:r>
      <w:r>
        <w:rPr>
          <w:rFonts w:ascii="Verdana" w:hAnsi="Verdana"/>
          <w:sz w:val="16"/>
          <w:szCs w:val="16"/>
        </w:rPr>
        <w:t xml:space="preserve"> </w:t>
      </w:r>
    </w:p>
    <w:p w14:paraId="10EDA8B2" w14:textId="77777777" w:rsidR="00A524BE" w:rsidRPr="00B10F3F" w:rsidRDefault="00A524B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446D">
        <w:rPr>
          <w:rFonts w:ascii="Verdana" w:hAnsi="Verdana"/>
          <w:sz w:val="16"/>
          <w:szCs w:val="16"/>
        </w:rPr>
        <w:t>Zamawiający zaleca przed złożeniem oferty przeprowadzenie wizji lokalnej w celu zapoznania się z terenem przedsięwzięcia oraz zweryfikowania wszelkich informacji mających wpływ na ocenę nakładów i kosztów związanych z całkowitą realizacją przedmiotu zamówienia. Koszt udziału w wizji lokalnej w całości obciąża Wykon</w:t>
      </w:r>
      <w:r w:rsidRPr="00B10F3F">
        <w:rPr>
          <w:rFonts w:ascii="Verdana" w:hAnsi="Verdana"/>
          <w:b/>
          <w:bCs/>
          <w:sz w:val="16"/>
          <w:szCs w:val="16"/>
        </w:rPr>
        <w:t xml:space="preserve">awcę. Odbycie wizji lokalnej nie jest obowiązkowe. </w:t>
      </w:r>
    </w:p>
    <w:p w14:paraId="086D7AF3" w14:textId="3D40C6A8" w:rsidR="00A524BE" w:rsidRPr="00EA446D" w:rsidRDefault="00A524B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10F3F">
        <w:rPr>
          <w:rFonts w:ascii="Verdana" w:hAnsi="Verdana"/>
          <w:b/>
          <w:bCs/>
          <w:sz w:val="16"/>
          <w:szCs w:val="16"/>
        </w:rPr>
        <w:t xml:space="preserve">Zamawiający w dniach </w:t>
      </w:r>
      <w:r w:rsidR="00B10F3F" w:rsidRPr="00B10F3F">
        <w:rPr>
          <w:rFonts w:ascii="Verdana" w:hAnsi="Verdana"/>
          <w:b/>
          <w:bCs/>
          <w:sz w:val="16"/>
          <w:szCs w:val="16"/>
        </w:rPr>
        <w:t>04</w:t>
      </w:r>
      <w:r w:rsidR="00B10F3F">
        <w:rPr>
          <w:rFonts w:ascii="Verdana" w:hAnsi="Verdana"/>
          <w:b/>
          <w:bCs/>
          <w:sz w:val="16"/>
          <w:szCs w:val="16"/>
        </w:rPr>
        <w:t xml:space="preserve"> - 0</w:t>
      </w:r>
      <w:r w:rsidR="00B10F3F" w:rsidRPr="00B10F3F">
        <w:rPr>
          <w:rFonts w:ascii="Verdana" w:hAnsi="Verdana"/>
          <w:b/>
          <w:bCs/>
          <w:sz w:val="16"/>
          <w:szCs w:val="16"/>
        </w:rPr>
        <w:t>5.05.</w:t>
      </w:r>
      <w:r w:rsidRPr="00EA446D">
        <w:rPr>
          <w:rFonts w:ascii="Verdana" w:hAnsi="Verdana"/>
          <w:b/>
          <w:bCs/>
          <w:sz w:val="16"/>
          <w:szCs w:val="16"/>
        </w:rPr>
        <w:t xml:space="preserve">2026r. </w:t>
      </w:r>
      <w:r w:rsidRPr="00EA446D">
        <w:rPr>
          <w:rFonts w:ascii="Verdana" w:hAnsi="Verdana"/>
          <w:sz w:val="16"/>
          <w:szCs w:val="16"/>
        </w:rPr>
        <w:t>planuje wizję lokalną. Pracownicy Zamawiającego będą dostępni w godzinach od 9.30 do 14.30. Prowadzącym będzie Michał Maliński tel</w:t>
      </w:r>
      <w:r w:rsidR="00B75AB6" w:rsidRPr="00EA446D">
        <w:rPr>
          <w:rFonts w:ascii="Verdana" w:hAnsi="Verdana"/>
          <w:sz w:val="16"/>
          <w:szCs w:val="16"/>
        </w:rPr>
        <w:t>.</w:t>
      </w:r>
      <w:r w:rsidRPr="00EA446D">
        <w:rPr>
          <w:rFonts w:ascii="Verdana" w:hAnsi="Verdana"/>
          <w:sz w:val="16"/>
          <w:szCs w:val="16"/>
        </w:rPr>
        <w:t>: 667-235-180</w:t>
      </w:r>
      <w:r w:rsidR="00EA446D">
        <w:rPr>
          <w:rFonts w:ascii="Verdana" w:hAnsi="Verdana"/>
          <w:sz w:val="16"/>
          <w:szCs w:val="16"/>
        </w:rPr>
        <w:t xml:space="preserve">, </w:t>
      </w:r>
    </w:p>
    <w:p w14:paraId="7CC547BC" w14:textId="14F5A89B" w:rsidR="00A1298B" w:rsidRDefault="00A524BE" w:rsidP="00A524BE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A524BE">
        <w:rPr>
          <w:rFonts w:ascii="Verdana" w:hAnsi="Verdana"/>
          <w:sz w:val="16"/>
          <w:szCs w:val="16"/>
        </w:rPr>
        <w:t xml:space="preserve">e-mail </w:t>
      </w:r>
      <w:hyperlink r:id="rId16" w:history="1">
        <w:r w:rsidRPr="00ED03AE">
          <w:rPr>
            <w:rStyle w:val="Hipercze"/>
            <w:rFonts w:ascii="Verdana" w:hAnsi="Verdana"/>
            <w:sz w:val="16"/>
            <w:szCs w:val="16"/>
          </w:rPr>
          <w:t>m.malinski@7szmw.pl</w:t>
        </w:r>
      </w:hyperlink>
      <w:r w:rsidR="00EA446D">
        <w:t xml:space="preserve"> .</w:t>
      </w:r>
    </w:p>
    <w:p w14:paraId="42B0A6B7" w14:textId="77777777" w:rsidR="00A524BE" w:rsidRPr="00A1298B" w:rsidRDefault="00A524BE" w:rsidP="00A524BE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2290AFA9" w:rsidR="00A1298B" w:rsidRPr="008F2895" w:rsidRDefault="00564B52">
      <w:pPr>
        <w:pStyle w:val="Akapitzlist"/>
        <w:numPr>
          <w:ilvl w:val="0"/>
          <w:numId w:val="19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3D75C077" w14:textId="5CCDABB8" w:rsidR="00A1298B" w:rsidRPr="00A1298B" w:rsidRDefault="00564B5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B10F3F" w:rsidRPr="00B10F3F">
        <w:rPr>
          <w:rFonts w:ascii="Verdana" w:hAnsi="Verdana"/>
          <w:b/>
          <w:bCs/>
          <w:sz w:val="16"/>
          <w:szCs w:val="16"/>
        </w:rPr>
        <w:t>11.05.2026</w:t>
      </w:r>
      <w:r w:rsidRPr="00B10F3F">
        <w:rPr>
          <w:rFonts w:ascii="Verdana" w:hAnsi="Verdana"/>
          <w:b/>
          <w:bCs/>
          <w:sz w:val="16"/>
          <w:szCs w:val="16"/>
        </w:rPr>
        <w:t xml:space="preserve">, do godz. </w:t>
      </w:r>
      <w:r w:rsidR="00B10F3F" w:rsidRPr="00B10F3F">
        <w:rPr>
          <w:rFonts w:ascii="Verdana" w:hAnsi="Verdana"/>
          <w:b/>
          <w:bCs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p w14:paraId="2052A82D" w14:textId="77777777" w:rsidR="00A1298B" w:rsidRPr="00A1298B" w:rsidRDefault="00564B5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>Wykonawca może złożyć tylko jedną ofertę.</w:t>
      </w:r>
    </w:p>
    <w:p w14:paraId="5786AB44" w14:textId="023909AE" w:rsidR="00F70930" w:rsidRPr="00F70930" w:rsidRDefault="00564B5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0AFB28CA" w:rsidR="00F70930" w:rsidRPr="008F2895" w:rsidRDefault="00564B52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5F55AFF2" w:rsidR="00F70930" w:rsidRPr="00F70930" w:rsidRDefault="00564B5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B10F3F" w:rsidRPr="00B10F3F">
        <w:rPr>
          <w:rFonts w:ascii="Verdana" w:hAnsi="Verdana"/>
          <w:b/>
          <w:bCs/>
          <w:sz w:val="16"/>
          <w:szCs w:val="16"/>
        </w:rPr>
        <w:t>11.05.2026 r.</w:t>
      </w:r>
      <w:r w:rsidR="00363FCB" w:rsidRPr="00B10F3F">
        <w:rPr>
          <w:rFonts w:ascii="Verdana" w:hAnsi="Verdana"/>
          <w:b/>
          <w:bCs/>
          <w:sz w:val="16"/>
          <w:szCs w:val="16"/>
        </w:rPr>
        <w:t>,</w:t>
      </w:r>
      <w:r w:rsidRPr="00B10F3F">
        <w:rPr>
          <w:rFonts w:ascii="Verdana" w:hAnsi="Verdana"/>
          <w:b/>
          <w:bCs/>
          <w:sz w:val="16"/>
          <w:szCs w:val="16"/>
        </w:rPr>
        <w:t xml:space="preserve"> o godzinie </w:t>
      </w:r>
      <w:r w:rsidR="00B10F3F" w:rsidRPr="00B10F3F">
        <w:rPr>
          <w:rFonts w:ascii="Verdana" w:hAnsi="Verdana"/>
          <w:b/>
          <w:bCs/>
          <w:sz w:val="16"/>
          <w:szCs w:val="16"/>
        </w:rPr>
        <w:t>8.30</w:t>
      </w:r>
      <w:r w:rsidR="00F70930">
        <w:rPr>
          <w:rFonts w:ascii="Verdana" w:hAnsi="Verdana"/>
          <w:sz w:val="16"/>
          <w:szCs w:val="16"/>
        </w:rPr>
        <w:t>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0B831E62" w14:textId="77777777" w:rsidR="00F70930" w:rsidRPr="00F70930" w:rsidRDefault="00564B5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3EEDC083" w:rsidR="00F70930" w:rsidRPr="00F70930" w:rsidRDefault="00127D0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Zamawiają</w:t>
      </w:r>
      <w:r w:rsidRPr="00F70930">
        <w:rPr>
          <w:rFonts w:ascii="Arial" w:hAnsi="Arial" w:cs="Arial"/>
          <w:sz w:val="16"/>
          <w:szCs w:val="16"/>
        </w:rPr>
        <w:t>c</w:t>
      </w:r>
      <w:r w:rsidRPr="00F70930">
        <w:rPr>
          <w:rFonts w:ascii="Verdana" w:hAnsi="Verdana"/>
          <w:sz w:val="16"/>
          <w:szCs w:val="16"/>
        </w:rPr>
        <w:t>y</w:t>
      </w:r>
      <w:r w:rsidR="00564B52" w:rsidRPr="00F70930">
        <w:rPr>
          <w:rFonts w:ascii="Verdana" w:hAnsi="Verdana"/>
          <w:sz w:val="16"/>
          <w:szCs w:val="16"/>
        </w:rPr>
        <w:t>, niezw</w:t>
      </w:r>
      <w:r w:rsidR="00564B52" w:rsidRPr="00F70930">
        <w:rPr>
          <w:rFonts w:ascii="Verdana" w:hAnsi="Verdana" w:cs="Verdana"/>
          <w:sz w:val="16"/>
          <w:szCs w:val="16"/>
        </w:rPr>
        <w:t>ł</w:t>
      </w:r>
      <w:r w:rsidR="00564B52" w:rsidRPr="00F70930">
        <w:rPr>
          <w:rFonts w:ascii="Verdana" w:hAnsi="Verdana"/>
          <w:sz w:val="16"/>
          <w:szCs w:val="16"/>
        </w:rPr>
        <w:t xml:space="preserve">ocznie po otwarciu ofert, </w:t>
      </w:r>
      <w:r w:rsidR="00363FCB" w:rsidRPr="00F70930">
        <w:rPr>
          <w:rFonts w:ascii="Verdana" w:hAnsi="Verdana"/>
          <w:sz w:val="16"/>
          <w:szCs w:val="16"/>
        </w:rPr>
        <w:t>udostę</w:t>
      </w:r>
      <w:r w:rsidR="00363FCB" w:rsidRPr="00F70930">
        <w:rPr>
          <w:rFonts w:ascii="Arial" w:hAnsi="Arial" w:cs="Arial"/>
          <w:sz w:val="16"/>
          <w:szCs w:val="16"/>
        </w:rPr>
        <w:t>p</w:t>
      </w:r>
      <w:r w:rsidR="00363FCB" w:rsidRPr="00F70930">
        <w:rPr>
          <w:rFonts w:ascii="Verdana" w:hAnsi="Verdana"/>
          <w:sz w:val="16"/>
          <w:szCs w:val="16"/>
        </w:rPr>
        <w:t>nia</w:t>
      </w:r>
      <w:r w:rsidR="00564B52" w:rsidRPr="00F70930">
        <w:rPr>
          <w:rFonts w:ascii="Verdana" w:hAnsi="Verdana"/>
          <w:sz w:val="16"/>
          <w:szCs w:val="16"/>
        </w:rPr>
        <w:t xml:space="preserve"> na </w:t>
      </w:r>
      <w:r w:rsidR="00B65627">
        <w:rPr>
          <w:rFonts w:ascii="Verdana" w:hAnsi="Verdana"/>
          <w:sz w:val="16"/>
          <w:szCs w:val="16"/>
        </w:rPr>
        <w:t xml:space="preserve">Platformie e-Zamówienia oraz </w:t>
      </w:r>
      <w:r w:rsidR="00564B52" w:rsidRPr="00F70930">
        <w:rPr>
          <w:rFonts w:ascii="Verdana" w:hAnsi="Verdana"/>
          <w:sz w:val="16"/>
          <w:szCs w:val="16"/>
        </w:rPr>
        <w:t xml:space="preserve">stronie internetowej prowadzonego </w:t>
      </w:r>
      <w:r w:rsidR="00363FCB" w:rsidRPr="00F70930">
        <w:rPr>
          <w:rFonts w:ascii="Verdana" w:hAnsi="Verdana"/>
          <w:sz w:val="16"/>
          <w:szCs w:val="16"/>
        </w:rPr>
        <w:t>poste</w:t>
      </w:r>
      <w:r w:rsidR="00363FCB" w:rsidRPr="00F70930">
        <w:rPr>
          <w:rFonts w:ascii="Arial" w:hAnsi="Arial" w:cs="Arial"/>
          <w:sz w:val="16"/>
          <w:szCs w:val="16"/>
        </w:rPr>
        <w:t>p</w:t>
      </w:r>
      <w:r w:rsidR="00363FCB" w:rsidRPr="00F70930">
        <w:rPr>
          <w:rFonts w:ascii="Verdana" w:hAnsi="Verdana"/>
          <w:sz w:val="16"/>
          <w:szCs w:val="16"/>
        </w:rPr>
        <w:t>owania</w:t>
      </w:r>
      <w:r w:rsidR="00564B52" w:rsidRPr="00F70930">
        <w:rPr>
          <w:rFonts w:ascii="Verdana" w:hAnsi="Verdana"/>
          <w:sz w:val="16"/>
          <w:szCs w:val="16"/>
        </w:rPr>
        <w:t xml:space="preserve"> informacje o:</w:t>
      </w:r>
    </w:p>
    <w:p w14:paraId="6ADCDA75" w14:textId="683CF86E" w:rsidR="00F70930" w:rsidRPr="00F70930" w:rsidRDefault="00564B5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nazwach albo imionach i nazwiskach oraz siedzibach lub miejscach prowadzonej </w:t>
      </w:r>
      <w:r w:rsidR="00127D0A" w:rsidRPr="00F70930">
        <w:rPr>
          <w:rFonts w:ascii="Verdana" w:hAnsi="Verdana"/>
          <w:sz w:val="16"/>
          <w:szCs w:val="16"/>
        </w:rPr>
        <w:t>działalności</w:t>
      </w:r>
      <w:r w:rsidRPr="00F70930">
        <w:rPr>
          <w:rFonts w:ascii="Verdana" w:hAnsi="Verdana"/>
          <w:sz w:val="16"/>
          <w:szCs w:val="16"/>
        </w:rPr>
        <w:t xml:space="preserve"> gospodarczej albo miejscach zamieszkania </w:t>
      </w:r>
      <w:r w:rsidR="00127D0A">
        <w:rPr>
          <w:rFonts w:ascii="Verdana" w:hAnsi="Verdana"/>
          <w:sz w:val="16"/>
          <w:szCs w:val="16"/>
        </w:rPr>
        <w:t>W</w:t>
      </w:r>
      <w:r w:rsidR="00127D0A" w:rsidRPr="00F70930">
        <w:rPr>
          <w:rFonts w:ascii="Verdana" w:hAnsi="Verdana"/>
          <w:sz w:val="16"/>
          <w:szCs w:val="16"/>
        </w:rPr>
        <w:t>ykonawców</w:t>
      </w:r>
      <w:r w:rsidRPr="00F70930">
        <w:rPr>
          <w:rFonts w:ascii="Verdana" w:hAnsi="Verdana"/>
          <w:sz w:val="16"/>
          <w:szCs w:val="16"/>
        </w:rPr>
        <w:t xml:space="preserve">, </w:t>
      </w:r>
      <w:r w:rsidR="00127D0A" w:rsidRPr="00F70930">
        <w:rPr>
          <w:rFonts w:ascii="Verdana" w:hAnsi="Verdana"/>
          <w:sz w:val="16"/>
          <w:szCs w:val="16"/>
        </w:rPr>
        <w:t>których</w:t>
      </w:r>
      <w:r w:rsidRPr="00F70930">
        <w:rPr>
          <w:rFonts w:ascii="Verdana" w:hAnsi="Verdana"/>
          <w:sz w:val="16"/>
          <w:szCs w:val="16"/>
        </w:rPr>
        <w:t xml:space="preserve"> oferty zostały otwarte;</w:t>
      </w:r>
    </w:p>
    <w:p w14:paraId="50930681" w14:textId="77777777" w:rsidR="00F70930" w:rsidRPr="00F70930" w:rsidRDefault="00564B5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5BD7D051" w:rsidR="00F70930" w:rsidRPr="00F70930" w:rsidRDefault="00564B5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 przypadku wystąpienia awarii systemu teleinformatycznego, </w:t>
      </w:r>
      <w:r w:rsidR="00127D0A" w:rsidRPr="00F70930">
        <w:rPr>
          <w:rFonts w:ascii="Verdana" w:hAnsi="Verdana"/>
          <w:sz w:val="16"/>
          <w:szCs w:val="16"/>
        </w:rPr>
        <w:t>która</w:t>
      </w:r>
      <w:r w:rsidRPr="00F70930">
        <w:rPr>
          <w:rFonts w:ascii="Verdana" w:hAnsi="Verdana"/>
          <w:sz w:val="16"/>
          <w:szCs w:val="16"/>
        </w:rPr>
        <w:t xml:space="preserve"> spowoduje brak </w:t>
      </w:r>
      <w:r w:rsidR="00127D0A" w:rsidRPr="00F70930">
        <w:rPr>
          <w:rFonts w:ascii="Verdana" w:hAnsi="Verdana"/>
          <w:sz w:val="16"/>
          <w:szCs w:val="16"/>
        </w:rPr>
        <w:t>możliwości</w:t>
      </w:r>
      <w:r w:rsidRPr="00F70930">
        <w:rPr>
          <w:rFonts w:ascii="Verdana" w:hAnsi="Verdana"/>
          <w:sz w:val="16"/>
          <w:szCs w:val="16"/>
        </w:rPr>
        <w:t xml:space="preserve"> otwarcia ofert w terminie </w:t>
      </w:r>
      <w:r w:rsidR="00127D0A" w:rsidRPr="00F70930">
        <w:rPr>
          <w:rFonts w:ascii="Verdana" w:hAnsi="Verdana"/>
          <w:sz w:val="16"/>
          <w:szCs w:val="16"/>
        </w:rPr>
        <w:t>określonym</w:t>
      </w:r>
      <w:r w:rsidRPr="00F70930">
        <w:rPr>
          <w:rFonts w:ascii="Verdana" w:hAnsi="Verdana"/>
          <w:sz w:val="16"/>
          <w:szCs w:val="16"/>
        </w:rPr>
        <w:t xml:space="preserve"> przez </w:t>
      </w:r>
      <w:r w:rsidR="00127D0A" w:rsidRPr="00F70930">
        <w:rPr>
          <w:rFonts w:ascii="Verdana" w:hAnsi="Verdana"/>
          <w:sz w:val="16"/>
          <w:szCs w:val="16"/>
        </w:rPr>
        <w:t>Zamawiającego</w:t>
      </w:r>
      <w:r w:rsidRPr="00F70930">
        <w:rPr>
          <w:rFonts w:ascii="Verdana" w:hAnsi="Verdana"/>
          <w:sz w:val="16"/>
          <w:szCs w:val="16"/>
        </w:rPr>
        <w:t xml:space="preserve">, otwarcie ofert nastąpi niezwłocznie po </w:t>
      </w:r>
      <w:r w:rsidR="00127D0A" w:rsidRPr="00F70930">
        <w:rPr>
          <w:rFonts w:ascii="Verdana" w:hAnsi="Verdana"/>
          <w:sz w:val="16"/>
          <w:szCs w:val="16"/>
        </w:rPr>
        <w:t>usunięciu</w:t>
      </w:r>
      <w:r w:rsidRPr="00F70930">
        <w:rPr>
          <w:rFonts w:ascii="Verdana" w:hAnsi="Verdana"/>
          <w:sz w:val="16"/>
          <w:szCs w:val="16"/>
        </w:rPr>
        <w:t xml:space="preserve"> awarii.</w:t>
      </w:r>
    </w:p>
    <w:p w14:paraId="557C28A2" w14:textId="6CF70592" w:rsidR="00D2239A" w:rsidRPr="00D471D0" w:rsidRDefault="00127D0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Zamawiają</w:t>
      </w:r>
      <w:r w:rsidRPr="00F70930">
        <w:rPr>
          <w:rFonts w:ascii="Arial" w:hAnsi="Arial" w:cs="Arial"/>
          <w:sz w:val="16"/>
          <w:szCs w:val="16"/>
        </w:rPr>
        <w:t>c</w:t>
      </w:r>
      <w:r w:rsidRPr="00F70930">
        <w:rPr>
          <w:rFonts w:ascii="Verdana" w:hAnsi="Verdana"/>
          <w:sz w:val="16"/>
          <w:szCs w:val="16"/>
        </w:rPr>
        <w:t>y</w:t>
      </w:r>
      <w:r w:rsidR="00564B52" w:rsidRPr="00F70930">
        <w:rPr>
          <w:rFonts w:ascii="Verdana" w:hAnsi="Verdana"/>
          <w:sz w:val="16"/>
          <w:szCs w:val="16"/>
        </w:rPr>
        <w:t xml:space="preserve"> poinformuje o zmianie terminu otwarcia ofert na </w:t>
      </w:r>
      <w:r w:rsidR="00B65627">
        <w:rPr>
          <w:rFonts w:ascii="Verdana" w:hAnsi="Verdana"/>
          <w:sz w:val="16"/>
          <w:szCs w:val="16"/>
        </w:rPr>
        <w:t xml:space="preserve">Platformie e-Zamówienia oraz </w:t>
      </w:r>
      <w:r w:rsidR="00564B52" w:rsidRPr="00F70930">
        <w:rPr>
          <w:rFonts w:ascii="Verdana" w:hAnsi="Verdana"/>
          <w:sz w:val="16"/>
          <w:szCs w:val="16"/>
        </w:rPr>
        <w:t xml:space="preserve">stronie internetowej prowadzonego </w:t>
      </w:r>
      <w:r w:rsidRPr="00F70930">
        <w:rPr>
          <w:rFonts w:ascii="Verdana" w:hAnsi="Verdana"/>
          <w:sz w:val="16"/>
          <w:szCs w:val="16"/>
        </w:rPr>
        <w:t>poste</w:t>
      </w:r>
      <w:r w:rsidRPr="00F70930">
        <w:rPr>
          <w:rFonts w:ascii="Arial" w:hAnsi="Arial" w:cs="Arial"/>
          <w:sz w:val="16"/>
          <w:szCs w:val="16"/>
        </w:rPr>
        <w:t>p</w:t>
      </w:r>
      <w:r w:rsidRPr="00F70930">
        <w:rPr>
          <w:rFonts w:ascii="Verdana" w:hAnsi="Verdana"/>
          <w:sz w:val="16"/>
          <w:szCs w:val="16"/>
        </w:rPr>
        <w:t>owania</w:t>
      </w:r>
      <w:r w:rsidR="00564B52" w:rsidRPr="00F70930">
        <w:rPr>
          <w:rFonts w:ascii="Verdana" w:hAnsi="Verdana"/>
          <w:sz w:val="16"/>
          <w:szCs w:val="16"/>
        </w:rPr>
        <w:t xml:space="preserve">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368FE310" w:rsidR="00D2239A" w:rsidRPr="008F2895" w:rsidRDefault="00564B52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05FBA447" w:rsidR="00564B52" w:rsidRPr="00D2239A" w:rsidRDefault="00564B5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>Z poste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powania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6E75E78C" w:rsidR="00564B52" w:rsidRPr="00563596" w:rsidRDefault="00564B5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, którego prawomocnie skazano za </w:t>
      </w:r>
      <w:r w:rsidR="00EA446D" w:rsidRPr="00563596">
        <w:rPr>
          <w:rFonts w:ascii="Verdana" w:hAnsi="Verdana"/>
          <w:sz w:val="16"/>
          <w:szCs w:val="16"/>
        </w:rPr>
        <w:t>przestę</w:t>
      </w:r>
      <w:r w:rsidR="00EA446D" w:rsidRPr="00563596">
        <w:rPr>
          <w:rFonts w:ascii="Arial" w:hAnsi="Arial" w:cs="Arial"/>
          <w:sz w:val="16"/>
          <w:szCs w:val="16"/>
        </w:rPr>
        <w:t>p</w:t>
      </w:r>
      <w:r w:rsidR="00EA446D" w:rsidRPr="00563596">
        <w:rPr>
          <w:rFonts w:ascii="Verdana" w:hAnsi="Verdana"/>
          <w:sz w:val="16"/>
          <w:szCs w:val="16"/>
        </w:rPr>
        <w:t>stwo</w:t>
      </w:r>
      <w:r w:rsidRPr="00563596">
        <w:rPr>
          <w:rFonts w:ascii="Verdana" w:hAnsi="Verdana"/>
          <w:sz w:val="16"/>
          <w:szCs w:val="16"/>
        </w:rPr>
        <w:t>:</w:t>
      </w:r>
    </w:p>
    <w:p w14:paraId="5C43240E" w14:textId="46084255" w:rsidR="008076DF" w:rsidRDefault="00564B5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 xml:space="preserve">pczej albo </w:t>
      </w:r>
      <w:r w:rsidR="00EA446D" w:rsidRPr="008076DF">
        <w:rPr>
          <w:rFonts w:ascii="Verdana" w:hAnsi="Verdana"/>
          <w:sz w:val="16"/>
          <w:szCs w:val="16"/>
        </w:rPr>
        <w:t>zwią</w:t>
      </w:r>
      <w:r w:rsidR="00EA446D" w:rsidRPr="008076DF">
        <w:rPr>
          <w:rFonts w:ascii="Arial" w:hAnsi="Arial" w:cs="Arial"/>
          <w:sz w:val="16"/>
          <w:szCs w:val="16"/>
        </w:rPr>
        <w:t>z</w:t>
      </w:r>
      <w:r w:rsidR="00EA446D" w:rsidRPr="008076DF">
        <w:rPr>
          <w:rFonts w:ascii="Verdana" w:hAnsi="Verdana"/>
          <w:sz w:val="16"/>
          <w:szCs w:val="16"/>
        </w:rPr>
        <w:t>ku</w:t>
      </w:r>
      <w:r w:rsidRPr="008076DF">
        <w:rPr>
          <w:rFonts w:ascii="Verdana" w:hAnsi="Verdana"/>
          <w:sz w:val="16"/>
          <w:szCs w:val="16"/>
        </w:rPr>
        <w:t xml:space="preserve"> </w:t>
      </w:r>
      <w:r w:rsidR="00EA446D" w:rsidRPr="008076DF">
        <w:rPr>
          <w:rFonts w:ascii="Verdana" w:hAnsi="Verdana"/>
          <w:sz w:val="16"/>
          <w:szCs w:val="16"/>
        </w:rPr>
        <w:t>mają</w:t>
      </w:r>
      <w:r w:rsidR="00EA446D" w:rsidRPr="008076DF">
        <w:rPr>
          <w:rFonts w:ascii="Arial" w:hAnsi="Arial" w:cs="Arial"/>
          <w:sz w:val="16"/>
          <w:szCs w:val="16"/>
        </w:rPr>
        <w:t>c</w:t>
      </w:r>
      <w:r w:rsidR="00EA446D" w:rsidRPr="008076DF">
        <w:rPr>
          <w:rFonts w:ascii="Verdana" w:hAnsi="Verdana"/>
          <w:sz w:val="16"/>
          <w:szCs w:val="16"/>
        </w:rPr>
        <w:t>ym</w:t>
      </w:r>
      <w:r w:rsidRPr="008076DF">
        <w:rPr>
          <w:rFonts w:ascii="Verdana" w:hAnsi="Verdana"/>
          <w:sz w:val="16"/>
          <w:szCs w:val="16"/>
        </w:rPr>
        <w:t xml:space="preserve">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r w:rsidR="00EA446D" w:rsidRPr="008076DF">
        <w:rPr>
          <w:rFonts w:ascii="Verdana" w:hAnsi="Verdana"/>
          <w:sz w:val="16"/>
          <w:szCs w:val="16"/>
        </w:rPr>
        <w:t>przestę</w:t>
      </w:r>
      <w:r w:rsidR="00EA446D" w:rsidRPr="008076DF">
        <w:rPr>
          <w:rFonts w:ascii="Arial" w:hAnsi="Arial" w:cs="Arial"/>
          <w:sz w:val="16"/>
          <w:szCs w:val="16"/>
        </w:rPr>
        <w:t>p</w:t>
      </w:r>
      <w:r w:rsidR="00EA446D" w:rsidRPr="008076DF">
        <w:rPr>
          <w:rFonts w:ascii="Verdana" w:hAnsi="Verdana"/>
          <w:sz w:val="16"/>
          <w:szCs w:val="16"/>
        </w:rPr>
        <w:t>stwa</w:t>
      </w:r>
      <w:r w:rsidRPr="008076DF">
        <w:rPr>
          <w:rFonts w:ascii="Verdana" w:hAnsi="Verdana"/>
          <w:sz w:val="16"/>
          <w:szCs w:val="16"/>
        </w:rPr>
        <w:t xml:space="preserve"> lub </w:t>
      </w:r>
      <w:r w:rsidR="00EA446D" w:rsidRPr="008076DF">
        <w:rPr>
          <w:rFonts w:ascii="Verdana" w:hAnsi="Verdana"/>
          <w:sz w:val="16"/>
          <w:szCs w:val="16"/>
        </w:rPr>
        <w:t>przestę</w:t>
      </w:r>
      <w:r w:rsidR="00EA446D" w:rsidRPr="008076DF">
        <w:rPr>
          <w:rFonts w:ascii="Arial" w:hAnsi="Arial" w:cs="Arial"/>
          <w:sz w:val="16"/>
          <w:szCs w:val="16"/>
        </w:rPr>
        <w:t>p</w:t>
      </w:r>
      <w:r w:rsidR="00EA446D" w:rsidRPr="008076DF">
        <w:rPr>
          <w:rFonts w:ascii="Verdana" w:hAnsi="Verdana"/>
          <w:sz w:val="16"/>
          <w:szCs w:val="16"/>
        </w:rPr>
        <w:t>stwa</w:t>
      </w:r>
      <w:r w:rsidRPr="008076DF">
        <w:rPr>
          <w:rFonts w:ascii="Verdana" w:hAnsi="Verdana"/>
          <w:sz w:val="16"/>
          <w:szCs w:val="16"/>
        </w:rPr>
        <w:t xml:space="preserve"> skarbowego, o którym mowa w art. 258 Kodeksu karnego,</w:t>
      </w:r>
    </w:p>
    <w:p w14:paraId="73C364DF" w14:textId="15BF340F" w:rsidR="008076DF" w:rsidRDefault="00564B5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 xml:space="preserve">handlu </w:t>
      </w:r>
      <w:r w:rsidR="00EA446D" w:rsidRPr="008076DF">
        <w:rPr>
          <w:rFonts w:ascii="Verdana" w:hAnsi="Verdana"/>
          <w:sz w:val="16"/>
          <w:szCs w:val="16"/>
        </w:rPr>
        <w:t>ludźmi</w:t>
      </w:r>
      <w:r w:rsidRPr="008076DF">
        <w:rPr>
          <w:rFonts w:ascii="Verdana" w:hAnsi="Verdana"/>
          <w:sz w:val="16"/>
          <w:szCs w:val="16"/>
        </w:rPr>
        <w:t>, o którym mowa w art. 189a Kodeksu karnego,</w:t>
      </w:r>
    </w:p>
    <w:p w14:paraId="3A2735A6" w14:textId="77777777" w:rsidR="008076DF" w:rsidRDefault="00564B5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lastRenderedPageBreak/>
        <w:t>o którym mowa w art. 228–230a, art. 250a Kodeksu karnego lub w art. 46 lub art. 48 ustawy z dnia 25 czerwca 2010 r. o sporcie,</w:t>
      </w:r>
    </w:p>
    <w:p w14:paraId="0C7CF0A5" w14:textId="0EB1691E" w:rsidR="00563596" w:rsidRDefault="00564B5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 xml:space="preserve">finansowania </w:t>
      </w:r>
      <w:r w:rsidR="00EA446D" w:rsidRPr="008076DF">
        <w:rPr>
          <w:rFonts w:ascii="Verdana" w:hAnsi="Verdana"/>
          <w:sz w:val="16"/>
          <w:szCs w:val="16"/>
        </w:rPr>
        <w:t>przestę</w:t>
      </w:r>
      <w:r w:rsidR="00EA446D" w:rsidRPr="008076DF">
        <w:rPr>
          <w:rFonts w:ascii="Arial" w:hAnsi="Arial" w:cs="Arial"/>
          <w:sz w:val="16"/>
          <w:szCs w:val="16"/>
        </w:rPr>
        <w:t>p</w:t>
      </w:r>
      <w:r w:rsidR="00EA446D" w:rsidRPr="008076DF">
        <w:rPr>
          <w:rFonts w:ascii="Verdana" w:hAnsi="Verdana"/>
          <w:sz w:val="16"/>
          <w:szCs w:val="16"/>
        </w:rPr>
        <w:t>stwa</w:t>
      </w:r>
      <w:r w:rsidRPr="008076DF">
        <w:rPr>
          <w:rFonts w:ascii="Verdana" w:hAnsi="Verdana"/>
          <w:sz w:val="16"/>
          <w:szCs w:val="16"/>
        </w:rPr>
        <w:t xml:space="preserve"> o charakterze terrorystycznym, o którym mowa w art. 165a Kodeksu </w:t>
      </w:r>
      <w:r w:rsidR="00EA446D" w:rsidRPr="008076DF">
        <w:rPr>
          <w:rFonts w:ascii="Verdana" w:hAnsi="Verdana"/>
          <w:sz w:val="16"/>
          <w:szCs w:val="16"/>
        </w:rPr>
        <w:t>karnego</w:t>
      </w:r>
      <w:r w:rsidRPr="008076DF">
        <w:rPr>
          <w:rFonts w:ascii="Verdana" w:hAnsi="Verdana"/>
          <w:sz w:val="16"/>
          <w:szCs w:val="16"/>
        </w:rPr>
        <w:t xml:space="preserve"> lub </w:t>
      </w:r>
      <w:r w:rsidR="00EA446D" w:rsidRPr="008076DF">
        <w:rPr>
          <w:rFonts w:ascii="Verdana" w:hAnsi="Verdana"/>
          <w:sz w:val="16"/>
          <w:szCs w:val="16"/>
        </w:rPr>
        <w:t>przestę</w:t>
      </w:r>
      <w:r w:rsidR="00EA446D" w:rsidRPr="008076DF">
        <w:rPr>
          <w:rFonts w:ascii="Arial" w:hAnsi="Arial" w:cs="Arial"/>
          <w:sz w:val="16"/>
          <w:szCs w:val="16"/>
        </w:rPr>
        <w:t>p</w:t>
      </w:r>
      <w:r w:rsidR="00EA446D" w:rsidRPr="008076DF">
        <w:rPr>
          <w:rFonts w:ascii="Verdana" w:hAnsi="Verdana"/>
          <w:sz w:val="16"/>
          <w:szCs w:val="16"/>
        </w:rPr>
        <w:t>stwo</w:t>
      </w:r>
      <w:r w:rsidRPr="008076DF">
        <w:rPr>
          <w:rFonts w:ascii="Verdana" w:hAnsi="Verdana"/>
          <w:sz w:val="16"/>
          <w:szCs w:val="16"/>
        </w:rPr>
        <w:t xml:space="preserve"> udaremniania lub utrudniania stwierdzenia </w:t>
      </w:r>
      <w:r w:rsidR="00EA446D" w:rsidRPr="008076DF">
        <w:rPr>
          <w:rFonts w:ascii="Verdana" w:hAnsi="Verdana"/>
          <w:sz w:val="16"/>
          <w:szCs w:val="16"/>
        </w:rPr>
        <w:t>przestę</w:t>
      </w:r>
      <w:r w:rsidR="00EA446D" w:rsidRPr="008076DF">
        <w:rPr>
          <w:rFonts w:ascii="Arial" w:hAnsi="Arial" w:cs="Arial"/>
          <w:sz w:val="16"/>
          <w:szCs w:val="16"/>
        </w:rPr>
        <w:t>p</w:t>
      </w:r>
      <w:r w:rsidR="00EA446D" w:rsidRPr="008076DF">
        <w:rPr>
          <w:rFonts w:ascii="Verdana" w:hAnsi="Verdana"/>
          <w:sz w:val="16"/>
          <w:szCs w:val="16"/>
        </w:rPr>
        <w:t>nego</w:t>
      </w:r>
      <w:r w:rsidRPr="008076DF">
        <w:rPr>
          <w:rFonts w:ascii="Verdana" w:hAnsi="Verdana"/>
          <w:sz w:val="16"/>
          <w:szCs w:val="16"/>
        </w:rPr>
        <w:t xml:space="preserve"> pochodzenia </w:t>
      </w:r>
      <w:r w:rsidR="00EA446D" w:rsidRPr="008076DF">
        <w:rPr>
          <w:rFonts w:ascii="Verdana" w:hAnsi="Verdana"/>
          <w:sz w:val="16"/>
          <w:szCs w:val="16"/>
        </w:rPr>
        <w:t>pienię</w:t>
      </w:r>
      <w:r w:rsidR="00EA446D" w:rsidRPr="008076DF">
        <w:rPr>
          <w:rFonts w:ascii="Arial" w:hAnsi="Arial" w:cs="Arial"/>
          <w:sz w:val="16"/>
          <w:szCs w:val="16"/>
        </w:rPr>
        <w:t>d</w:t>
      </w:r>
      <w:r w:rsidR="00EA446D" w:rsidRPr="008076DF">
        <w:rPr>
          <w:rFonts w:ascii="Verdana" w:hAnsi="Verdana"/>
          <w:sz w:val="16"/>
          <w:szCs w:val="16"/>
        </w:rPr>
        <w:t>zy</w:t>
      </w:r>
      <w:r w:rsidRPr="008076DF">
        <w:rPr>
          <w:rFonts w:ascii="Verdana" w:hAnsi="Verdana"/>
          <w:sz w:val="16"/>
          <w:szCs w:val="16"/>
        </w:rPr>
        <w:t xml:space="preserve"> lub ukrywania ich pochodzenia, o którym mowa w art. 299 Kodeksu karnego,</w:t>
      </w:r>
    </w:p>
    <w:p w14:paraId="563D6A5E" w14:textId="7F5F5C8C" w:rsidR="00563596" w:rsidRDefault="00564B5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o charakterze terrorystycznym, o którym mowa w art. 115 § 20 Kodeksu </w:t>
      </w:r>
      <w:r w:rsidR="00EA446D" w:rsidRPr="00563596">
        <w:rPr>
          <w:rFonts w:ascii="Verdana" w:hAnsi="Verdana"/>
          <w:sz w:val="16"/>
          <w:szCs w:val="16"/>
        </w:rPr>
        <w:t>karnego</w:t>
      </w:r>
      <w:r w:rsidRPr="00563596">
        <w:rPr>
          <w:rFonts w:ascii="Verdana" w:hAnsi="Verdana"/>
          <w:sz w:val="16"/>
          <w:szCs w:val="16"/>
        </w:rPr>
        <w:t xml:space="preserve"> lub </w:t>
      </w:r>
      <w:r w:rsidR="00EA446D" w:rsidRPr="00563596">
        <w:rPr>
          <w:rFonts w:ascii="Verdana" w:hAnsi="Verdana"/>
          <w:sz w:val="16"/>
          <w:szCs w:val="16"/>
        </w:rPr>
        <w:t>mają</w:t>
      </w:r>
      <w:r w:rsidR="00EA446D" w:rsidRPr="00563596">
        <w:rPr>
          <w:rFonts w:ascii="Arial" w:hAnsi="Arial" w:cs="Arial"/>
          <w:sz w:val="16"/>
          <w:szCs w:val="16"/>
        </w:rPr>
        <w:t>c</w:t>
      </w:r>
      <w:r w:rsidR="00EA446D" w:rsidRPr="00563596">
        <w:rPr>
          <w:rFonts w:ascii="Verdana" w:hAnsi="Verdana"/>
          <w:sz w:val="16"/>
          <w:szCs w:val="16"/>
        </w:rPr>
        <w:t>e</w:t>
      </w:r>
      <w:r w:rsidRPr="00563596">
        <w:rPr>
          <w:rFonts w:ascii="Verdana" w:hAnsi="Verdana"/>
          <w:sz w:val="16"/>
          <w:szCs w:val="16"/>
        </w:rPr>
        <w:t xml:space="preserve">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nienie tego </w:t>
      </w:r>
      <w:r w:rsidR="00EA446D" w:rsidRPr="00563596">
        <w:rPr>
          <w:rFonts w:ascii="Verdana" w:hAnsi="Verdana"/>
          <w:sz w:val="16"/>
          <w:szCs w:val="16"/>
        </w:rPr>
        <w:t>przestę</w:t>
      </w:r>
      <w:r w:rsidR="00EA446D" w:rsidRPr="00563596">
        <w:rPr>
          <w:rFonts w:ascii="Arial" w:hAnsi="Arial" w:cs="Arial"/>
          <w:sz w:val="16"/>
          <w:szCs w:val="16"/>
        </w:rPr>
        <w:t>p</w:t>
      </w:r>
      <w:r w:rsidR="00EA446D" w:rsidRPr="00563596">
        <w:rPr>
          <w:rFonts w:ascii="Verdana" w:hAnsi="Verdana"/>
          <w:sz w:val="16"/>
          <w:szCs w:val="16"/>
        </w:rPr>
        <w:t>stwa</w:t>
      </w:r>
      <w:r w:rsidRPr="00563596">
        <w:rPr>
          <w:rFonts w:ascii="Verdana" w:hAnsi="Verdana"/>
          <w:sz w:val="16"/>
          <w:szCs w:val="16"/>
        </w:rPr>
        <w:t>,</w:t>
      </w:r>
    </w:p>
    <w:p w14:paraId="3490A12F" w14:textId="34291629" w:rsidR="00563596" w:rsidRDefault="00564B5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pracy małoletnich </w:t>
      </w:r>
      <w:r w:rsidR="00EA446D" w:rsidRPr="00563596">
        <w:rPr>
          <w:rFonts w:ascii="Verdana" w:hAnsi="Verdana"/>
          <w:sz w:val="16"/>
          <w:szCs w:val="16"/>
        </w:rPr>
        <w:t>cudzoziemców</w:t>
      </w:r>
      <w:r w:rsidRPr="00563596">
        <w:rPr>
          <w:rFonts w:ascii="Verdana" w:hAnsi="Verdana"/>
          <w:sz w:val="16"/>
          <w:szCs w:val="16"/>
        </w:rPr>
        <w:t xml:space="preserve">, o którym mowa w art. 9 ust. 2 ustawy z dnia 15 czerwca 2012 r. o skutkach powierzania wykonywania pracy cudzoziemcom </w:t>
      </w:r>
      <w:r w:rsidR="00EA446D" w:rsidRPr="00563596">
        <w:rPr>
          <w:rFonts w:ascii="Verdana" w:hAnsi="Verdana"/>
          <w:sz w:val="16"/>
          <w:szCs w:val="16"/>
        </w:rPr>
        <w:t>przebywają</w:t>
      </w:r>
      <w:r w:rsidR="00EA446D" w:rsidRPr="00563596">
        <w:rPr>
          <w:rFonts w:ascii="Arial" w:hAnsi="Arial" w:cs="Arial"/>
          <w:sz w:val="16"/>
          <w:szCs w:val="16"/>
        </w:rPr>
        <w:t>c</w:t>
      </w:r>
      <w:r w:rsidR="00EA446D" w:rsidRPr="00563596">
        <w:rPr>
          <w:rFonts w:ascii="Verdana" w:hAnsi="Verdana"/>
          <w:sz w:val="16"/>
          <w:szCs w:val="16"/>
        </w:rPr>
        <w:t>ym</w:t>
      </w:r>
      <w:r w:rsidRPr="00563596">
        <w:rPr>
          <w:rFonts w:ascii="Verdana" w:hAnsi="Verdana"/>
          <w:sz w:val="16"/>
          <w:szCs w:val="16"/>
        </w:rPr>
        <w:t xml:space="preserve"> wbrew przepisom na terytorium Rzeczypospolitej Polskiej (Dz. U. poz. 769),</w:t>
      </w:r>
    </w:p>
    <w:p w14:paraId="7392F5AB" w14:textId="42ECC14D" w:rsidR="00563596" w:rsidRDefault="00564B5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przeciwko obrotowi gospodarczemu, o których mowa w art. 296–307 Kodeksu karnego, </w:t>
      </w:r>
      <w:r w:rsidR="00EA446D" w:rsidRPr="00563596">
        <w:rPr>
          <w:rFonts w:ascii="Verdana" w:hAnsi="Verdana"/>
          <w:sz w:val="16"/>
          <w:szCs w:val="16"/>
        </w:rPr>
        <w:t>przestę</w:t>
      </w:r>
      <w:r w:rsidR="00EA446D" w:rsidRPr="00563596">
        <w:rPr>
          <w:rFonts w:ascii="Arial" w:hAnsi="Arial" w:cs="Arial"/>
          <w:sz w:val="16"/>
          <w:szCs w:val="16"/>
        </w:rPr>
        <w:t>p</w:t>
      </w:r>
      <w:r w:rsidR="00EA446D" w:rsidRPr="00563596">
        <w:rPr>
          <w:rFonts w:ascii="Verdana" w:hAnsi="Verdana"/>
          <w:sz w:val="16"/>
          <w:szCs w:val="16"/>
        </w:rPr>
        <w:t>stwo</w:t>
      </w:r>
      <w:r w:rsidRPr="00563596">
        <w:rPr>
          <w:rFonts w:ascii="Verdana" w:hAnsi="Verdana"/>
          <w:sz w:val="16"/>
          <w:szCs w:val="16"/>
        </w:rPr>
        <w:t xml:space="preserve"> oszustwa, o którym mowa w art. 286 Kodeksu karnego, </w:t>
      </w:r>
      <w:r w:rsidR="00EA446D" w:rsidRPr="00563596">
        <w:rPr>
          <w:rFonts w:ascii="Verdana" w:hAnsi="Verdana"/>
          <w:sz w:val="16"/>
          <w:szCs w:val="16"/>
        </w:rPr>
        <w:t>przestę</w:t>
      </w:r>
      <w:r w:rsidR="00EA446D" w:rsidRPr="00563596">
        <w:rPr>
          <w:rFonts w:ascii="Arial" w:hAnsi="Arial" w:cs="Arial"/>
          <w:sz w:val="16"/>
          <w:szCs w:val="16"/>
        </w:rPr>
        <w:t>p</w:t>
      </w:r>
      <w:r w:rsidR="00EA446D" w:rsidRPr="00563596">
        <w:rPr>
          <w:rFonts w:ascii="Verdana" w:hAnsi="Verdana"/>
          <w:sz w:val="16"/>
          <w:szCs w:val="16"/>
        </w:rPr>
        <w:t>stwo</w:t>
      </w:r>
      <w:r w:rsidRPr="00563596">
        <w:rPr>
          <w:rFonts w:ascii="Verdana" w:hAnsi="Verdana"/>
          <w:sz w:val="16"/>
          <w:szCs w:val="16"/>
        </w:rPr>
        <w:t xml:space="preserve"> przeciwko </w:t>
      </w:r>
      <w:r w:rsidR="00EA446D" w:rsidRPr="00563596">
        <w:rPr>
          <w:rFonts w:ascii="Verdana" w:hAnsi="Verdana"/>
          <w:sz w:val="16"/>
          <w:szCs w:val="16"/>
        </w:rPr>
        <w:t>wiarygodności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EA446D" w:rsidRPr="00563596">
        <w:rPr>
          <w:rFonts w:ascii="Verdana" w:hAnsi="Verdana"/>
          <w:sz w:val="16"/>
          <w:szCs w:val="16"/>
        </w:rPr>
        <w:t>dokumentów</w:t>
      </w:r>
      <w:r w:rsidRPr="00563596">
        <w:rPr>
          <w:rFonts w:ascii="Verdana" w:hAnsi="Verdana"/>
          <w:sz w:val="16"/>
          <w:szCs w:val="16"/>
        </w:rPr>
        <w:t>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 xml:space="preserve">277d Kodeksu </w:t>
      </w:r>
      <w:r w:rsidR="00EA446D" w:rsidRPr="00563596">
        <w:rPr>
          <w:rFonts w:ascii="Verdana" w:hAnsi="Verdana"/>
          <w:sz w:val="16"/>
          <w:szCs w:val="16"/>
        </w:rPr>
        <w:t>karnego</w:t>
      </w:r>
      <w:r w:rsidRPr="00563596">
        <w:rPr>
          <w:rFonts w:ascii="Verdana" w:hAnsi="Verdana"/>
          <w:sz w:val="16"/>
          <w:szCs w:val="16"/>
        </w:rPr>
        <w:t xml:space="preserve"> lub </w:t>
      </w:r>
      <w:r w:rsidR="00EA446D" w:rsidRPr="00563596">
        <w:rPr>
          <w:rFonts w:ascii="Verdana" w:hAnsi="Verdana"/>
          <w:sz w:val="16"/>
          <w:szCs w:val="16"/>
        </w:rPr>
        <w:t>przestę</w:t>
      </w:r>
      <w:r w:rsidR="00EA446D" w:rsidRPr="00563596">
        <w:rPr>
          <w:rFonts w:ascii="Arial" w:hAnsi="Arial" w:cs="Arial"/>
          <w:sz w:val="16"/>
          <w:szCs w:val="16"/>
        </w:rPr>
        <w:t>p</w:t>
      </w:r>
      <w:r w:rsidR="00EA446D" w:rsidRPr="00563596">
        <w:rPr>
          <w:rFonts w:ascii="Verdana" w:hAnsi="Verdana"/>
          <w:sz w:val="16"/>
          <w:szCs w:val="16"/>
        </w:rPr>
        <w:t>stwo</w:t>
      </w:r>
      <w:r w:rsidRPr="00563596">
        <w:rPr>
          <w:rFonts w:ascii="Verdana" w:hAnsi="Verdana"/>
          <w:sz w:val="16"/>
          <w:szCs w:val="16"/>
        </w:rPr>
        <w:t xml:space="preserve"> skarbowe,</w:t>
      </w:r>
    </w:p>
    <w:p w14:paraId="2EA68DCF" w14:textId="3F6EF4B5" w:rsidR="00563596" w:rsidRDefault="00564B5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o którym mowa w art. 9 ust. 1 i 3 lub art. 10 ustawy z dnia 15 czerwca 2012 r. o skutkach powierzania wykonywania pracy cudzoziemcom </w:t>
      </w:r>
      <w:r w:rsidR="00EA446D" w:rsidRPr="00563596">
        <w:rPr>
          <w:rFonts w:ascii="Verdana" w:hAnsi="Verdana"/>
          <w:sz w:val="16"/>
          <w:szCs w:val="16"/>
        </w:rPr>
        <w:t>przebywają</w:t>
      </w:r>
      <w:r w:rsidR="00EA446D" w:rsidRPr="00563596">
        <w:rPr>
          <w:rFonts w:ascii="Arial" w:hAnsi="Arial" w:cs="Arial"/>
          <w:sz w:val="16"/>
          <w:szCs w:val="16"/>
        </w:rPr>
        <w:t>c</w:t>
      </w:r>
      <w:r w:rsidR="00EA446D" w:rsidRPr="00563596">
        <w:rPr>
          <w:rFonts w:ascii="Verdana" w:hAnsi="Verdana"/>
          <w:sz w:val="16"/>
          <w:szCs w:val="16"/>
        </w:rPr>
        <w:t>ym</w:t>
      </w:r>
      <w:r w:rsidRPr="00563596">
        <w:rPr>
          <w:rFonts w:ascii="Verdana" w:hAnsi="Verdana"/>
          <w:sz w:val="16"/>
          <w:szCs w:val="16"/>
        </w:rPr>
        <w:t xml:space="preserve">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 xml:space="preserve">– lub za odpowiedni czyn zabroniony </w:t>
      </w:r>
      <w:r w:rsidR="00EA446D" w:rsidRPr="00563596">
        <w:rPr>
          <w:rFonts w:ascii="Verdana" w:hAnsi="Verdana"/>
          <w:sz w:val="16"/>
          <w:szCs w:val="16"/>
        </w:rPr>
        <w:t>określonym</w:t>
      </w:r>
      <w:r w:rsidRPr="00563596">
        <w:rPr>
          <w:rFonts w:ascii="Verdana" w:hAnsi="Verdana"/>
          <w:sz w:val="16"/>
          <w:szCs w:val="16"/>
        </w:rPr>
        <w:t xml:space="preserve"> w przepisach prawa obcego;</w:t>
      </w:r>
    </w:p>
    <w:p w14:paraId="286EB9B3" w14:textId="7CF5FA9F" w:rsidR="00563596" w:rsidRDefault="00564B5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eli </w:t>
      </w:r>
      <w:r w:rsidR="007E7FEB" w:rsidRPr="00563596">
        <w:rPr>
          <w:rFonts w:ascii="Verdana" w:hAnsi="Verdana"/>
          <w:sz w:val="16"/>
          <w:szCs w:val="16"/>
        </w:rPr>
        <w:t>urzę</w:t>
      </w:r>
      <w:r w:rsidR="007E7FEB" w:rsidRPr="00563596">
        <w:rPr>
          <w:rFonts w:ascii="Arial" w:hAnsi="Arial" w:cs="Arial"/>
          <w:sz w:val="16"/>
          <w:szCs w:val="16"/>
        </w:rPr>
        <w:t>d</w:t>
      </w:r>
      <w:r w:rsidR="007E7FEB" w:rsidRPr="00563596">
        <w:rPr>
          <w:rFonts w:ascii="Verdana" w:hAnsi="Verdana"/>
          <w:sz w:val="16"/>
          <w:szCs w:val="16"/>
        </w:rPr>
        <w:t>ując</w:t>
      </w:r>
      <w:r w:rsidR="007E7FEB" w:rsidRPr="00563596">
        <w:rPr>
          <w:rFonts w:ascii="Arial" w:hAnsi="Arial" w:cs="Arial"/>
          <w:sz w:val="16"/>
          <w:szCs w:val="16"/>
        </w:rPr>
        <w:t>e</w:t>
      </w:r>
      <w:r w:rsidR="007E7FEB" w:rsidRPr="00563596">
        <w:rPr>
          <w:rFonts w:ascii="Verdana" w:hAnsi="Verdana"/>
          <w:sz w:val="16"/>
          <w:szCs w:val="16"/>
        </w:rPr>
        <w:t>go</w:t>
      </w:r>
      <w:r w:rsidRPr="00563596">
        <w:rPr>
          <w:rFonts w:ascii="Verdana" w:hAnsi="Verdana"/>
          <w:sz w:val="16"/>
          <w:szCs w:val="16"/>
        </w:rPr>
        <w:t xml:space="preserve">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onka jego organu </w:t>
      </w:r>
      <w:r w:rsidR="00EA446D" w:rsidRPr="00563596">
        <w:rPr>
          <w:rFonts w:ascii="Verdana" w:hAnsi="Verdana"/>
          <w:sz w:val="16"/>
          <w:szCs w:val="16"/>
        </w:rPr>
        <w:t>zarzą</w:t>
      </w:r>
      <w:r w:rsidR="00EA446D" w:rsidRPr="00563596">
        <w:rPr>
          <w:rFonts w:ascii="Arial" w:hAnsi="Arial" w:cs="Arial"/>
          <w:sz w:val="16"/>
          <w:szCs w:val="16"/>
        </w:rPr>
        <w:t>d</w:t>
      </w:r>
      <w:r w:rsidR="00EA446D" w:rsidRPr="00563596">
        <w:rPr>
          <w:rFonts w:ascii="Verdana" w:hAnsi="Verdana"/>
          <w:sz w:val="16"/>
          <w:szCs w:val="16"/>
        </w:rPr>
        <w:t>zając</w:t>
      </w:r>
      <w:r w:rsidR="00EA446D" w:rsidRPr="00563596">
        <w:rPr>
          <w:rFonts w:ascii="Arial" w:hAnsi="Arial" w:cs="Arial"/>
          <w:sz w:val="16"/>
          <w:szCs w:val="16"/>
        </w:rPr>
        <w:t>e</w:t>
      </w:r>
      <w:r w:rsidR="00EA446D" w:rsidRPr="00563596">
        <w:rPr>
          <w:rFonts w:ascii="Verdana" w:hAnsi="Verdana"/>
          <w:sz w:val="16"/>
          <w:szCs w:val="16"/>
        </w:rPr>
        <w:t>go</w:t>
      </w:r>
      <w:r w:rsidRPr="00563596">
        <w:rPr>
          <w:rFonts w:ascii="Verdana" w:hAnsi="Verdana"/>
          <w:sz w:val="16"/>
          <w:szCs w:val="16"/>
        </w:rPr>
        <w:t xml:space="preserve"> lub nadzorczego, </w:t>
      </w:r>
      <w:r w:rsidR="00EA446D" w:rsidRPr="00563596">
        <w:rPr>
          <w:rFonts w:ascii="Verdana" w:hAnsi="Verdana"/>
          <w:sz w:val="16"/>
          <w:szCs w:val="16"/>
        </w:rPr>
        <w:t>wspólnika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EA446D" w:rsidRPr="00563596">
        <w:rPr>
          <w:rFonts w:ascii="Verdana" w:hAnsi="Verdana"/>
          <w:sz w:val="16"/>
          <w:szCs w:val="16"/>
        </w:rPr>
        <w:t>spół</w:t>
      </w:r>
      <w:r w:rsidR="00EA446D" w:rsidRPr="00563596">
        <w:rPr>
          <w:rFonts w:ascii="Verdana" w:hAnsi="Verdana" w:cs="Verdana"/>
          <w:sz w:val="16"/>
          <w:szCs w:val="16"/>
        </w:rPr>
        <w:t>k</w:t>
      </w:r>
      <w:r w:rsidR="00EA446D" w:rsidRPr="00563596">
        <w:rPr>
          <w:rFonts w:ascii="Verdana" w:hAnsi="Verdana"/>
          <w:sz w:val="16"/>
          <w:szCs w:val="16"/>
        </w:rPr>
        <w:t>i</w:t>
      </w:r>
      <w:r w:rsidRPr="00563596">
        <w:rPr>
          <w:rFonts w:ascii="Verdana" w:hAnsi="Verdana"/>
          <w:sz w:val="16"/>
          <w:szCs w:val="16"/>
        </w:rPr>
        <w:t xml:space="preserve"> w </w:t>
      </w:r>
      <w:r w:rsidR="00EA446D" w:rsidRPr="00563596">
        <w:rPr>
          <w:rFonts w:ascii="Verdana" w:hAnsi="Verdana"/>
          <w:sz w:val="16"/>
          <w:szCs w:val="16"/>
        </w:rPr>
        <w:t>spół</w:t>
      </w:r>
      <w:r w:rsidR="00EA446D" w:rsidRPr="00563596">
        <w:rPr>
          <w:rFonts w:ascii="Verdana" w:hAnsi="Verdana" w:cs="Verdana"/>
          <w:sz w:val="16"/>
          <w:szCs w:val="16"/>
        </w:rPr>
        <w:t>c</w:t>
      </w:r>
      <w:r w:rsidR="00EA446D" w:rsidRPr="00563596">
        <w:rPr>
          <w:rFonts w:ascii="Verdana" w:hAnsi="Verdana"/>
          <w:sz w:val="16"/>
          <w:szCs w:val="16"/>
        </w:rPr>
        <w:t>e</w:t>
      </w:r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 xml:space="preserve">jawnej lub partnerskiej albo komplementariusza w </w:t>
      </w:r>
      <w:r w:rsidR="00EA446D" w:rsidRPr="00563596">
        <w:rPr>
          <w:rFonts w:ascii="Verdana" w:hAnsi="Verdana"/>
          <w:sz w:val="16"/>
          <w:szCs w:val="16"/>
        </w:rPr>
        <w:t>spółce</w:t>
      </w:r>
      <w:r w:rsidRPr="00563596">
        <w:rPr>
          <w:rFonts w:ascii="Verdana" w:hAnsi="Verdana"/>
          <w:sz w:val="16"/>
          <w:szCs w:val="16"/>
        </w:rPr>
        <w:t xml:space="preserve"> komandytowej lub komandytowo-akcyjnej lub prokurenta prawomocnie skazano za </w:t>
      </w:r>
      <w:r w:rsidR="00EA446D" w:rsidRPr="00563596">
        <w:rPr>
          <w:rFonts w:ascii="Verdana" w:hAnsi="Verdana"/>
          <w:sz w:val="16"/>
          <w:szCs w:val="16"/>
        </w:rPr>
        <w:t>przestępstwo</w:t>
      </w:r>
      <w:r w:rsidRPr="00563596">
        <w:rPr>
          <w:rFonts w:ascii="Verdana" w:hAnsi="Verdana"/>
          <w:sz w:val="16"/>
          <w:szCs w:val="16"/>
        </w:rPr>
        <w:t>, o którym mowa w pkt 1.1;</w:t>
      </w:r>
    </w:p>
    <w:p w14:paraId="4CB0A0CA" w14:textId="083B44D8" w:rsidR="00563596" w:rsidRDefault="00564B5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wobec </w:t>
      </w:r>
      <w:r w:rsidR="00EA446D" w:rsidRPr="00563596">
        <w:rPr>
          <w:rFonts w:ascii="Verdana" w:hAnsi="Verdana"/>
          <w:sz w:val="16"/>
          <w:szCs w:val="16"/>
        </w:rPr>
        <w:t>którego</w:t>
      </w:r>
      <w:r w:rsidRPr="00563596">
        <w:rPr>
          <w:rFonts w:ascii="Verdana" w:hAnsi="Verdana"/>
          <w:sz w:val="16"/>
          <w:szCs w:val="16"/>
        </w:rPr>
        <w:t xml:space="preserve"> wydano prawomocny wyrok </w:t>
      </w:r>
      <w:r w:rsidR="00EA446D" w:rsidRPr="00563596">
        <w:rPr>
          <w:rFonts w:ascii="Verdana" w:hAnsi="Verdana"/>
          <w:sz w:val="16"/>
          <w:szCs w:val="16"/>
        </w:rPr>
        <w:t>s</w:t>
      </w:r>
      <w:r w:rsidR="00EA446D">
        <w:rPr>
          <w:rFonts w:ascii="Verdana" w:hAnsi="Verdana"/>
          <w:sz w:val="16"/>
          <w:szCs w:val="16"/>
        </w:rPr>
        <w:t>ą</w:t>
      </w:r>
      <w:r w:rsidR="00EA446D" w:rsidRPr="00563596">
        <w:rPr>
          <w:rFonts w:ascii="Arial" w:hAnsi="Arial" w:cs="Arial"/>
          <w:sz w:val="16"/>
          <w:szCs w:val="16"/>
        </w:rPr>
        <w:t>d</w:t>
      </w:r>
      <w:r w:rsidR="00EA446D" w:rsidRPr="00563596">
        <w:rPr>
          <w:rFonts w:ascii="Verdana" w:hAnsi="Verdana"/>
          <w:sz w:val="16"/>
          <w:szCs w:val="16"/>
        </w:rPr>
        <w:t>u</w:t>
      </w:r>
      <w:r w:rsidRPr="00563596">
        <w:rPr>
          <w:rFonts w:ascii="Verdana" w:hAnsi="Verdana"/>
          <w:sz w:val="16"/>
          <w:szCs w:val="16"/>
        </w:rPr>
        <w:t xml:space="preserve">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</w:t>
      </w:r>
      <w:r w:rsidR="00EA446D" w:rsidRPr="00563596">
        <w:rPr>
          <w:rFonts w:ascii="Verdana" w:hAnsi="Verdana"/>
          <w:sz w:val="16"/>
          <w:szCs w:val="16"/>
        </w:rPr>
        <w:t>podatków</w:t>
      </w:r>
      <w:r w:rsidRPr="00563596">
        <w:rPr>
          <w:rFonts w:ascii="Verdana" w:hAnsi="Verdana"/>
          <w:sz w:val="16"/>
          <w:szCs w:val="16"/>
        </w:rPr>
        <w:t xml:space="preserve">, opłat lub składek na ubezpieczenie społeczne lub zdrowotne, chyba </w:t>
      </w:r>
      <w:r w:rsidR="00EA446D" w:rsidRPr="00563596">
        <w:rPr>
          <w:rFonts w:ascii="Verdana" w:hAnsi="Verdana"/>
          <w:sz w:val="16"/>
          <w:szCs w:val="16"/>
        </w:rPr>
        <w:t>ze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 xml:space="preserve">ykonawca odpowiednio przed upływem terminu do składania </w:t>
      </w:r>
      <w:r w:rsidR="00EA446D" w:rsidRPr="00563596">
        <w:rPr>
          <w:rFonts w:ascii="Verdana" w:hAnsi="Verdana"/>
          <w:sz w:val="16"/>
          <w:szCs w:val="16"/>
        </w:rPr>
        <w:t>wniosków</w:t>
      </w:r>
      <w:r w:rsidRPr="00563596">
        <w:rPr>
          <w:rFonts w:ascii="Verdana" w:hAnsi="Verdana"/>
          <w:sz w:val="16"/>
          <w:szCs w:val="16"/>
        </w:rPr>
        <w:t xml:space="preserve"> o dopuszczenie do udziału w postępowaniu albo przed upływem terminu składania ofert dokonał </w:t>
      </w:r>
      <w:r w:rsidR="00EA446D" w:rsidRPr="00563596">
        <w:rPr>
          <w:rFonts w:ascii="Verdana" w:hAnsi="Verdana"/>
          <w:sz w:val="16"/>
          <w:szCs w:val="16"/>
        </w:rPr>
        <w:t>płatności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EA446D" w:rsidRPr="00563596">
        <w:rPr>
          <w:rFonts w:ascii="Verdana" w:hAnsi="Verdana"/>
          <w:sz w:val="16"/>
          <w:szCs w:val="16"/>
        </w:rPr>
        <w:t>należnych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EA446D" w:rsidRPr="00563596">
        <w:rPr>
          <w:rFonts w:ascii="Verdana" w:hAnsi="Verdana"/>
          <w:sz w:val="16"/>
          <w:szCs w:val="16"/>
        </w:rPr>
        <w:t>podatków</w:t>
      </w:r>
      <w:r w:rsidRPr="00563596">
        <w:rPr>
          <w:rFonts w:ascii="Verdana" w:hAnsi="Verdana"/>
          <w:sz w:val="16"/>
          <w:szCs w:val="16"/>
        </w:rPr>
        <w:t xml:space="preserve">, opłat lub składek na ubezpieczenie społeczne lub zdrowotne wraz z odsetkami lub grzywnami lub zawarł wiążące porozumienie w sprawie spłaty tych </w:t>
      </w:r>
      <w:r w:rsidR="00EA446D" w:rsidRPr="00563596">
        <w:rPr>
          <w:rFonts w:ascii="Verdana" w:hAnsi="Verdana"/>
          <w:sz w:val="16"/>
          <w:szCs w:val="16"/>
        </w:rPr>
        <w:t>należności</w:t>
      </w:r>
      <w:r w:rsidRPr="00563596">
        <w:rPr>
          <w:rFonts w:ascii="Verdana" w:hAnsi="Verdana"/>
          <w:sz w:val="16"/>
          <w:szCs w:val="16"/>
        </w:rPr>
        <w:t>;</w:t>
      </w:r>
    </w:p>
    <w:p w14:paraId="2430D300" w14:textId="250C977C" w:rsidR="00563596" w:rsidRDefault="00564B5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wobec </w:t>
      </w:r>
      <w:r w:rsidR="00EA446D" w:rsidRPr="00563596">
        <w:rPr>
          <w:rFonts w:ascii="Verdana" w:hAnsi="Verdana"/>
          <w:sz w:val="16"/>
          <w:szCs w:val="16"/>
        </w:rPr>
        <w:t>którego</w:t>
      </w:r>
      <w:r w:rsidRPr="00563596">
        <w:rPr>
          <w:rFonts w:ascii="Verdana" w:hAnsi="Verdana"/>
          <w:sz w:val="16"/>
          <w:szCs w:val="16"/>
        </w:rPr>
        <w:t xml:space="preserve"> orzeczono zakaz ubiegania </w:t>
      </w:r>
      <w:r w:rsidR="00EA446D" w:rsidRPr="00563596">
        <w:rPr>
          <w:rFonts w:ascii="Verdana" w:hAnsi="Verdana"/>
          <w:sz w:val="16"/>
          <w:szCs w:val="16"/>
        </w:rPr>
        <w:t>się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0787ACF4" w:rsidR="00563596" w:rsidRDefault="00564B5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e </w:t>
      </w:r>
      <w:r w:rsidR="00EA446D" w:rsidRPr="00563596">
        <w:rPr>
          <w:rFonts w:ascii="Verdana" w:hAnsi="Verdana"/>
          <w:sz w:val="16"/>
          <w:szCs w:val="16"/>
        </w:rPr>
        <w:t>stwierdzić</w:t>
      </w:r>
      <w:r w:rsidRPr="00563596">
        <w:rPr>
          <w:rFonts w:ascii="Verdana" w:hAnsi="Verdana"/>
          <w:sz w:val="16"/>
          <w:szCs w:val="16"/>
        </w:rPr>
        <w:t>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anek, </w:t>
      </w:r>
      <w:r w:rsidR="00EA446D" w:rsidRPr="00563596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</w:t>
      </w:r>
      <w:r w:rsidR="00EA446D" w:rsidRPr="00563596">
        <w:rPr>
          <w:rFonts w:ascii="Verdana" w:hAnsi="Verdana"/>
          <w:sz w:val="16"/>
          <w:szCs w:val="16"/>
        </w:rPr>
        <w:t>mają</w:t>
      </w:r>
      <w:r w:rsidR="00EA446D" w:rsidRPr="00563596">
        <w:rPr>
          <w:rFonts w:ascii="Arial" w:hAnsi="Arial" w:cs="Arial"/>
          <w:sz w:val="16"/>
          <w:szCs w:val="16"/>
        </w:rPr>
        <w:t>c</w:t>
      </w:r>
      <w:r w:rsidR="00EA446D" w:rsidRPr="00563596">
        <w:rPr>
          <w:rFonts w:ascii="Verdana" w:hAnsi="Verdana"/>
          <w:sz w:val="16"/>
          <w:szCs w:val="16"/>
        </w:rPr>
        <w:t>e</w:t>
      </w:r>
      <w:r w:rsidRPr="00563596">
        <w:rPr>
          <w:rFonts w:ascii="Verdana" w:hAnsi="Verdana"/>
          <w:sz w:val="16"/>
          <w:szCs w:val="16"/>
        </w:rPr>
        <w:t xml:space="preserve"> na celu </w:t>
      </w:r>
      <w:r w:rsidR="00EA446D" w:rsidRPr="00563596">
        <w:rPr>
          <w:rFonts w:ascii="Verdana" w:hAnsi="Verdana"/>
          <w:sz w:val="16"/>
          <w:szCs w:val="16"/>
        </w:rPr>
        <w:t>zak</w:t>
      </w:r>
      <w:r w:rsidR="00EA446D" w:rsidRPr="00563596">
        <w:rPr>
          <w:rFonts w:ascii="Verdana" w:hAnsi="Verdana" w:cs="Verdana"/>
          <w:sz w:val="16"/>
          <w:szCs w:val="16"/>
        </w:rPr>
        <w:t>ł</w:t>
      </w:r>
      <w:r w:rsidR="00EA446D" w:rsidRPr="00563596">
        <w:rPr>
          <w:rFonts w:ascii="Verdana" w:hAnsi="Verdana"/>
          <w:sz w:val="16"/>
          <w:szCs w:val="16"/>
        </w:rPr>
        <w:t>ócenie</w:t>
      </w:r>
      <w:r w:rsidRPr="00563596">
        <w:rPr>
          <w:rFonts w:ascii="Verdana" w:hAnsi="Verdana"/>
          <w:sz w:val="16"/>
          <w:szCs w:val="16"/>
        </w:rPr>
        <w:t xml:space="preserve"> konkurencji, w </w:t>
      </w:r>
      <w:r w:rsidR="00EA446D" w:rsidRPr="00563596">
        <w:rPr>
          <w:rFonts w:ascii="Verdana" w:hAnsi="Verdana"/>
          <w:sz w:val="16"/>
          <w:szCs w:val="16"/>
        </w:rPr>
        <w:t>szczególności,</w:t>
      </w: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owej w rozumieniu ustawy z dnia 16 lutego 2007 r. o ochronie konkurencji i </w:t>
      </w:r>
      <w:r w:rsidR="00EA446D" w:rsidRPr="00563596">
        <w:rPr>
          <w:rFonts w:ascii="Verdana" w:hAnsi="Verdana"/>
          <w:sz w:val="16"/>
          <w:szCs w:val="16"/>
        </w:rPr>
        <w:t>konsumentów</w:t>
      </w:r>
      <w:r w:rsidRPr="00563596">
        <w:rPr>
          <w:rFonts w:ascii="Verdana" w:hAnsi="Verdana"/>
          <w:sz w:val="16"/>
          <w:szCs w:val="16"/>
        </w:rPr>
        <w:t xml:space="preserve">, </w:t>
      </w:r>
      <w:r w:rsidR="00EA446D" w:rsidRPr="00563596">
        <w:rPr>
          <w:rFonts w:ascii="Verdana" w:hAnsi="Verdana"/>
          <w:sz w:val="16"/>
          <w:szCs w:val="16"/>
        </w:rPr>
        <w:t>złożyli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EA446D" w:rsidRPr="00563596">
        <w:rPr>
          <w:rFonts w:ascii="Verdana" w:hAnsi="Verdana"/>
          <w:sz w:val="16"/>
          <w:szCs w:val="16"/>
        </w:rPr>
        <w:t>odrębne</w:t>
      </w:r>
      <w:r w:rsidRPr="00563596">
        <w:rPr>
          <w:rFonts w:ascii="Verdana" w:hAnsi="Verdana"/>
          <w:sz w:val="16"/>
          <w:szCs w:val="16"/>
        </w:rPr>
        <w:t xml:space="preserve"> oferty, oferty </w:t>
      </w:r>
      <w:r w:rsidR="00EA446D" w:rsidRPr="00563596">
        <w:rPr>
          <w:rFonts w:ascii="Verdana" w:hAnsi="Verdana"/>
          <w:sz w:val="16"/>
          <w:szCs w:val="16"/>
        </w:rPr>
        <w:t>częściowe</w:t>
      </w:r>
      <w:r w:rsidRPr="00563596">
        <w:rPr>
          <w:rFonts w:ascii="Verdana" w:hAnsi="Verdana"/>
          <w:sz w:val="16"/>
          <w:szCs w:val="16"/>
        </w:rPr>
        <w:t xml:space="preserve"> lub wnioski o dopuszczenie do udziału w postępowaniu, chyba </w:t>
      </w:r>
      <w:r w:rsidR="00EA446D">
        <w:rPr>
          <w:rFonts w:ascii="Verdana" w:hAnsi="Verdana"/>
          <w:sz w:val="16"/>
          <w:szCs w:val="16"/>
        </w:rPr>
        <w:t>ż</w:t>
      </w:r>
      <w:r w:rsidR="00EA446D" w:rsidRPr="00563596">
        <w:rPr>
          <w:rFonts w:ascii="Verdana" w:hAnsi="Verdana"/>
          <w:sz w:val="16"/>
          <w:szCs w:val="16"/>
        </w:rPr>
        <w:t>e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EA446D" w:rsidRPr="00563596">
        <w:rPr>
          <w:rFonts w:ascii="Verdana" w:hAnsi="Verdana"/>
          <w:sz w:val="16"/>
          <w:szCs w:val="16"/>
        </w:rPr>
        <w:t>wykażą</w:t>
      </w:r>
      <w:r w:rsidRPr="00563596">
        <w:rPr>
          <w:rFonts w:ascii="Verdana" w:hAnsi="Verdana"/>
          <w:sz w:val="16"/>
          <w:szCs w:val="16"/>
        </w:rPr>
        <w:t xml:space="preserve">̨, </w:t>
      </w:r>
      <w:r w:rsidR="00EA446D">
        <w:rPr>
          <w:rFonts w:ascii="Verdana" w:hAnsi="Verdana"/>
          <w:sz w:val="16"/>
          <w:szCs w:val="16"/>
        </w:rPr>
        <w:t>ż</w:t>
      </w:r>
      <w:r w:rsidR="00EA446D" w:rsidRPr="00563596">
        <w:rPr>
          <w:rFonts w:ascii="Verdana" w:hAnsi="Verdana"/>
          <w:sz w:val="16"/>
          <w:szCs w:val="16"/>
        </w:rPr>
        <w:t>e</w:t>
      </w:r>
      <w:r w:rsidRPr="00563596">
        <w:rPr>
          <w:rFonts w:ascii="Verdana" w:hAnsi="Verdana"/>
          <w:sz w:val="16"/>
          <w:szCs w:val="16"/>
        </w:rPr>
        <w:t xml:space="preserve"> przygotowali te oferty lub wnioski niezale</w:t>
      </w:r>
      <w:r w:rsidR="00EA446D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nie od siebie;</w:t>
      </w:r>
    </w:p>
    <w:p w14:paraId="6C040B11" w14:textId="4C62009B" w:rsidR="00564B52" w:rsidRDefault="00564B5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o do </w:t>
      </w:r>
      <w:r w:rsidR="00EA446D" w:rsidRPr="00563596">
        <w:rPr>
          <w:rFonts w:ascii="Verdana" w:hAnsi="Verdana"/>
          <w:sz w:val="16"/>
          <w:szCs w:val="16"/>
        </w:rPr>
        <w:t>zak</w:t>
      </w:r>
      <w:r w:rsidR="00EA446D" w:rsidRPr="00563596">
        <w:rPr>
          <w:rFonts w:ascii="Verdana" w:hAnsi="Verdana" w:cs="Verdana"/>
          <w:sz w:val="16"/>
          <w:szCs w:val="16"/>
        </w:rPr>
        <w:t>ł</w:t>
      </w:r>
      <w:r w:rsidR="00EA446D" w:rsidRPr="00563596">
        <w:rPr>
          <w:rFonts w:ascii="Verdana" w:hAnsi="Verdana"/>
          <w:sz w:val="16"/>
          <w:szCs w:val="16"/>
        </w:rPr>
        <w:t>ócenia</w:t>
      </w:r>
      <w:r w:rsidRPr="00563596">
        <w:rPr>
          <w:rFonts w:ascii="Verdana" w:hAnsi="Verdana"/>
          <w:sz w:val="16"/>
          <w:szCs w:val="16"/>
        </w:rPr>
        <w:t xml:space="preserve"> konkurencji </w:t>
      </w:r>
      <w:r w:rsidR="00EA446D" w:rsidRPr="00563596">
        <w:rPr>
          <w:rFonts w:ascii="Verdana" w:hAnsi="Verdana"/>
          <w:sz w:val="16"/>
          <w:szCs w:val="16"/>
        </w:rPr>
        <w:t>wynikają</w:t>
      </w:r>
      <w:r w:rsidR="00EA446D" w:rsidRPr="00563596">
        <w:rPr>
          <w:rFonts w:ascii="Arial" w:hAnsi="Arial" w:cs="Arial"/>
          <w:sz w:val="16"/>
          <w:szCs w:val="16"/>
        </w:rPr>
        <w:t>c</w:t>
      </w:r>
      <w:r w:rsidR="00EA446D" w:rsidRPr="00563596">
        <w:rPr>
          <w:rFonts w:ascii="Verdana" w:hAnsi="Verdana"/>
          <w:sz w:val="16"/>
          <w:szCs w:val="16"/>
        </w:rPr>
        <w:t>ego</w:t>
      </w:r>
      <w:r w:rsidRPr="00563596">
        <w:rPr>
          <w:rFonts w:ascii="Verdana" w:hAnsi="Verdana"/>
          <w:sz w:val="16"/>
          <w:szCs w:val="16"/>
        </w:rPr>
        <w:t xml:space="preserve"> z </w:t>
      </w:r>
      <w:r w:rsidR="00EA446D" w:rsidRPr="00563596">
        <w:rPr>
          <w:rFonts w:ascii="Verdana" w:hAnsi="Verdana"/>
          <w:sz w:val="16"/>
          <w:szCs w:val="16"/>
        </w:rPr>
        <w:t>wcześniejszego</w:t>
      </w:r>
      <w:r w:rsidRPr="00563596">
        <w:rPr>
          <w:rFonts w:ascii="Verdana" w:hAnsi="Verdana"/>
          <w:sz w:val="16"/>
          <w:szCs w:val="16"/>
        </w:rPr>
        <w:t xml:space="preserve">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owania tego Wykonawcy lub podmiotu, </w:t>
      </w:r>
      <w:r w:rsidR="00EA446D" w:rsidRPr="00563596">
        <w:rPr>
          <w:rFonts w:ascii="Verdana" w:hAnsi="Verdana"/>
          <w:sz w:val="16"/>
          <w:szCs w:val="16"/>
        </w:rPr>
        <w:t>który</w:t>
      </w:r>
      <w:r w:rsidRPr="00563596">
        <w:rPr>
          <w:rFonts w:ascii="Verdana" w:hAnsi="Verdana"/>
          <w:sz w:val="16"/>
          <w:szCs w:val="16"/>
        </w:rPr>
        <w:t xml:space="preserve">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owej w rozumieniu ustawy z dnia 16 lutego 2007 r. o ochronie konkurencji i </w:t>
      </w:r>
      <w:r w:rsidR="00EA446D" w:rsidRPr="00563596">
        <w:rPr>
          <w:rFonts w:ascii="Verdana" w:hAnsi="Verdana"/>
          <w:sz w:val="16"/>
          <w:szCs w:val="16"/>
        </w:rPr>
        <w:t>konsumentów</w:t>
      </w:r>
      <w:r w:rsidRPr="00563596">
        <w:rPr>
          <w:rFonts w:ascii="Verdana" w:hAnsi="Verdana"/>
          <w:sz w:val="16"/>
          <w:szCs w:val="16"/>
        </w:rPr>
        <w:t>, chyba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spowodowane tym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EA446D" w:rsidRPr="00563596">
        <w:rPr>
          <w:rFonts w:ascii="Verdana" w:hAnsi="Verdana"/>
          <w:sz w:val="16"/>
          <w:szCs w:val="16"/>
        </w:rPr>
        <w:t>być</w:t>
      </w:r>
      <w:r w:rsidRPr="00563596">
        <w:rPr>
          <w:rFonts w:ascii="Verdana" w:hAnsi="Verdana"/>
          <w:sz w:val="16"/>
          <w:szCs w:val="16"/>
        </w:rPr>
        <w:t>́ wyeliminowane w inny sposób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u w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powaniu</w:t>
      </w:r>
      <w:r w:rsidR="00BC73BD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o udzielenie zamówienia</w:t>
      </w:r>
    </w:p>
    <w:p w14:paraId="53756FF8" w14:textId="175582EA" w:rsidR="00BC73BD" w:rsidRPr="00563596" w:rsidRDefault="00966A7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zgodnie z art.</w:t>
      </w:r>
      <w:r>
        <w:t xml:space="preserve"> </w:t>
      </w:r>
      <w:r w:rsidRPr="00966A70">
        <w:rPr>
          <w:rFonts w:ascii="Verdana" w:hAnsi="Verdana"/>
          <w:sz w:val="16"/>
          <w:szCs w:val="16"/>
        </w:rPr>
        <w:t xml:space="preserve">1 ust. 1 rozporządzenia Wykonawczego Komisji (UE) 2025/1197 z dnia 19 czerwca 2025 r. nakładającego środek Instrumentu Zamówień międzynarodowych </w:t>
      </w:r>
      <w:r w:rsidRPr="00966A70">
        <w:rPr>
          <w:rFonts w:ascii="Verdana" w:hAnsi="Verdana"/>
          <w:b/>
          <w:bCs/>
          <w:sz w:val="16"/>
          <w:szCs w:val="16"/>
        </w:rPr>
        <w:t xml:space="preserve">ograniczającego </w:t>
      </w:r>
      <w:r w:rsidRPr="00966A70">
        <w:rPr>
          <w:rFonts w:ascii="Verdana" w:hAnsi="Verdana"/>
          <w:b/>
          <w:bCs/>
          <w:sz w:val="16"/>
          <w:szCs w:val="16"/>
        </w:rPr>
        <w:lastRenderedPageBreak/>
        <w:t>dostęp wykonawców i wyrobów medycznych pochodzących z Chińskiej Republiki Ludowej</w:t>
      </w:r>
      <w:r w:rsidRPr="00966A70">
        <w:rPr>
          <w:rFonts w:ascii="Verdana" w:hAnsi="Verdana"/>
          <w:sz w:val="16"/>
          <w:szCs w:val="16"/>
        </w:rPr>
        <w:t xml:space="preserve"> do unijnego rynku zamówień publicznych dla wyrobów medycznych zgodnie z rozporządzeniem Parlamentu Europejskiego i Rady (UE) 2022/1031 (zwanej dalej: rozporządzenie 2025/1197)</w:t>
      </w:r>
      <w:r>
        <w:rPr>
          <w:rFonts w:ascii="Verdana" w:hAnsi="Verdana"/>
          <w:sz w:val="16"/>
          <w:szCs w:val="16"/>
        </w:rPr>
        <w:t>.</w:t>
      </w:r>
    </w:p>
    <w:p w14:paraId="3A31AF79" w14:textId="7DBD77BD" w:rsidR="00564B52" w:rsidRDefault="00564B52">
      <w:pPr>
        <w:pStyle w:val="Akapitzlist"/>
        <w:numPr>
          <w:ilvl w:val="0"/>
          <w:numId w:val="11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zost</w:t>
      </w:r>
      <w:r w:rsidR="00B10F3F">
        <w:rPr>
          <w:rFonts w:ascii="Verdana" w:hAnsi="Verdana"/>
          <w:sz w:val="16"/>
          <w:szCs w:val="16"/>
        </w:rPr>
        <w:t>a</w:t>
      </w:r>
      <w:r w:rsidRPr="00563596">
        <w:rPr>
          <w:rFonts w:ascii="Verdana" w:hAnsi="Verdana"/>
          <w:sz w:val="16"/>
          <w:szCs w:val="16"/>
        </w:rPr>
        <w:t>ć wykluczony przez Zamawiaj</w:t>
      </w:r>
      <w:r w:rsidR="00B10F3F">
        <w:rPr>
          <w:rFonts w:ascii="Arial" w:hAnsi="Arial" w:cs="Arial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dym etapie </w:t>
      </w:r>
      <w:r w:rsidR="00043B6B" w:rsidRPr="00563596">
        <w:rPr>
          <w:rFonts w:ascii="Verdana" w:hAnsi="Verdana"/>
          <w:sz w:val="16"/>
          <w:szCs w:val="16"/>
        </w:rPr>
        <w:t>postę</w:t>
      </w:r>
      <w:r w:rsidR="00043B6B" w:rsidRPr="00563596">
        <w:rPr>
          <w:rFonts w:ascii="Arial" w:hAnsi="Arial" w:cs="Arial"/>
          <w:sz w:val="16"/>
          <w:szCs w:val="16"/>
        </w:rPr>
        <w:t>p</w:t>
      </w:r>
      <w:r w:rsidR="00043B6B" w:rsidRPr="00563596">
        <w:rPr>
          <w:rFonts w:ascii="Verdana" w:hAnsi="Verdana"/>
          <w:sz w:val="16"/>
          <w:szCs w:val="16"/>
        </w:rPr>
        <w:t>owania</w:t>
      </w:r>
      <w:r w:rsidRPr="00563596">
        <w:rPr>
          <w:rFonts w:ascii="Verdana" w:hAnsi="Verdana"/>
          <w:sz w:val="16"/>
          <w:szCs w:val="16"/>
        </w:rPr>
        <w:t xml:space="preserve"> o udzielenie zamówienia.</w:t>
      </w:r>
    </w:p>
    <w:p w14:paraId="4F8FDA8B" w14:textId="7B1C4B84" w:rsidR="00BC73BD" w:rsidRDefault="00BC73BD">
      <w:pPr>
        <w:pStyle w:val="Akapitzlist"/>
        <w:numPr>
          <w:ilvl w:val="0"/>
          <w:numId w:val="11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BC73BD">
        <w:rPr>
          <w:rFonts w:ascii="Verdana" w:hAnsi="Verdana"/>
          <w:sz w:val="16"/>
          <w:szCs w:val="16"/>
        </w:rPr>
        <w:t>Zamawiający nie przewiduje fakultatywnych podstaw wykluczenia Wykonawcy, czyli na podstawie art. 109 ust. 1 ustawy Pzp.</w:t>
      </w:r>
    </w:p>
    <w:p w14:paraId="081B39C5" w14:textId="30F49CE1" w:rsidR="00966A70" w:rsidRDefault="00966A70">
      <w:pPr>
        <w:pStyle w:val="Akapitzlist"/>
        <w:numPr>
          <w:ilvl w:val="0"/>
          <w:numId w:val="19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Warunki udziału w postępowaniu o udzielenie zamówienia</w:t>
      </w:r>
    </w:p>
    <w:p w14:paraId="083E4F9E" w14:textId="77777777" w:rsidR="00966A70" w:rsidRDefault="00966A70" w:rsidP="00966A70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005A1C">
        <w:rPr>
          <w:rFonts w:ascii="Verdana" w:hAnsi="Verdana"/>
          <w:sz w:val="16"/>
          <w:szCs w:val="16"/>
        </w:rPr>
        <w:t>O udzielenie zamówienia</w:t>
      </w:r>
      <w:r>
        <w:rPr>
          <w:rFonts w:ascii="Verdana" w:hAnsi="Verdana"/>
          <w:sz w:val="16"/>
          <w:szCs w:val="16"/>
        </w:rPr>
        <w:t xml:space="preserve"> publicznego mogą ubiegać się Ci Wykonawcy, którzy spełniają warunki dotyczące:</w:t>
      </w:r>
    </w:p>
    <w:p w14:paraId="59810F61" w14:textId="77777777" w:rsidR="00966A70" w:rsidRPr="00005A1C" w:rsidRDefault="00966A70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005A1C">
        <w:rPr>
          <w:rFonts w:ascii="Verdana" w:hAnsi="Verdana"/>
          <w:sz w:val="16"/>
          <w:szCs w:val="16"/>
        </w:rPr>
        <w:t>dolności do występowania w obrocie gospodarczym – Zamawiający nie wyznacza szczegółowego warunku w tym zakresie;</w:t>
      </w:r>
    </w:p>
    <w:p w14:paraId="4737D1CE" w14:textId="77777777" w:rsidR="00966A70" w:rsidRPr="00005A1C" w:rsidRDefault="00966A70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</w:t>
      </w:r>
      <w:r w:rsidRPr="00005A1C">
        <w:rPr>
          <w:rFonts w:ascii="Verdana" w:hAnsi="Verdana"/>
          <w:sz w:val="16"/>
          <w:szCs w:val="16"/>
        </w:rPr>
        <w:t>prawnień do prowadzenia określonej działalności gospodarczej lub zawodowej, o ile wynika to z odrębnych przepisów – Zamawiający nie wyznacza szczegółowego warunku w tym zakresie;</w:t>
      </w:r>
    </w:p>
    <w:p w14:paraId="3069A694" w14:textId="77777777" w:rsidR="005967D1" w:rsidRPr="00EA446D" w:rsidRDefault="00966A70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A446D">
        <w:rPr>
          <w:rFonts w:ascii="Verdana" w:hAnsi="Verdana"/>
          <w:sz w:val="16"/>
          <w:szCs w:val="16"/>
        </w:rPr>
        <w:t>sytuacji ekonomicznej lub finansowej</w:t>
      </w:r>
      <w:r w:rsidR="005967D1" w:rsidRPr="00EA446D">
        <w:rPr>
          <w:rFonts w:ascii="Verdana" w:hAnsi="Verdana"/>
          <w:sz w:val="16"/>
          <w:szCs w:val="16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9"/>
      </w:tblGrid>
      <w:tr w:rsidR="00EA446D" w:rsidRPr="00EA446D" w14:paraId="7352FA85" w14:textId="77777777" w:rsidTr="005967D1">
        <w:tc>
          <w:tcPr>
            <w:tcW w:w="693" w:type="dxa"/>
          </w:tcPr>
          <w:p w14:paraId="7D978C8C" w14:textId="3DC9749A" w:rsidR="005967D1" w:rsidRPr="00EA446D" w:rsidRDefault="005967D1" w:rsidP="005967D1">
            <w:pPr>
              <w:pStyle w:val="Akapitzlist"/>
              <w:spacing w:line="360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  <w:r w:rsidRPr="00EA446D">
              <w:rPr>
                <w:rFonts w:ascii="Verdana" w:hAnsi="Verdana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7649" w:type="dxa"/>
          </w:tcPr>
          <w:p w14:paraId="75A740E0" w14:textId="4B743C22" w:rsidR="005967D1" w:rsidRPr="00EA446D" w:rsidRDefault="005967D1" w:rsidP="00C306BD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Zamawiający uzna warunek za spełniony, jeżeli wykonawca potwierdzi wysokość posiadanych środków finansowych lub zdolność kredytową na kwotę min. 3 000 000,00 zł na podstawie informacji banku lub spółdzielczej kasy oszczędnościowo-kredytowej, w okresie nie wcześniejszym niż 30 dni przed jej złożeniem. </w:t>
            </w:r>
          </w:p>
          <w:p w14:paraId="2C70D8C6" w14:textId="77777777" w:rsidR="005967D1" w:rsidRPr="00EA446D" w:rsidRDefault="005967D1" w:rsidP="00C306BD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EA446D"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  <w:t xml:space="preserve">Potwierdzenie i ocena spełnienia warunku: </w:t>
            </w:r>
          </w:p>
          <w:p w14:paraId="39F7D27E" w14:textId="7F71CF08" w:rsidR="005967D1" w:rsidRPr="00EA446D" w:rsidRDefault="005967D1" w:rsidP="00C306BD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>- Złożenie informacji z banku lub spółdzielczej kasy oszczędnościowo-kredytowej zawierając</w:t>
            </w:r>
            <w:r w:rsidR="00673EA6" w:rsidRPr="00EA446D">
              <w:rPr>
                <w:rFonts w:ascii="Verdana" w:hAnsi="Verdana"/>
                <w:color w:val="auto"/>
                <w:sz w:val="16"/>
                <w:szCs w:val="16"/>
              </w:rPr>
              <w:t>ej</w:t>
            </w: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 dane niezbędne do oceny spełnienia warunku.</w:t>
            </w:r>
            <w:r w:rsidRPr="00EA446D">
              <w:rPr>
                <w:color w:val="auto"/>
                <w:sz w:val="23"/>
                <w:szCs w:val="23"/>
              </w:rPr>
              <w:t xml:space="preserve"> </w:t>
            </w:r>
          </w:p>
        </w:tc>
      </w:tr>
    </w:tbl>
    <w:p w14:paraId="02F0B4F2" w14:textId="77777777" w:rsidR="005967D1" w:rsidRPr="009B5919" w:rsidRDefault="005967D1" w:rsidP="005967D1">
      <w:pPr>
        <w:pStyle w:val="Akapitzlist"/>
        <w:spacing w:after="0" w:line="360" w:lineRule="auto"/>
        <w:jc w:val="both"/>
        <w:rPr>
          <w:rFonts w:ascii="Verdana" w:hAnsi="Verdana"/>
          <w:color w:val="EE0000"/>
          <w:sz w:val="16"/>
          <w:szCs w:val="16"/>
        </w:rPr>
      </w:pPr>
    </w:p>
    <w:p w14:paraId="3BB16127" w14:textId="77777777" w:rsidR="004514F2" w:rsidRPr="00EA446D" w:rsidRDefault="00966A70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A446D">
        <w:rPr>
          <w:rFonts w:ascii="Verdana" w:hAnsi="Verdana"/>
          <w:sz w:val="16"/>
          <w:szCs w:val="16"/>
        </w:rPr>
        <w:t>zdolności technicznej lub zawodowej</w:t>
      </w:r>
      <w:r w:rsidR="004514F2" w:rsidRPr="00EA446D">
        <w:rPr>
          <w:rFonts w:ascii="Verdana" w:hAnsi="Verdana"/>
          <w:sz w:val="16"/>
          <w:szCs w:val="16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9"/>
      </w:tblGrid>
      <w:tr w:rsidR="00EA446D" w:rsidRPr="00EA446D" w14:paraId="0D324335" w14:textId="77777777" w:rsidTr="004514F2">
        <w:tc>
          <w:tcPr>
            <w:tcW w:w="693" w:type="dxa"/>
          </w:tcPr>
          <w:p w14:paraId="53F6BF05" w14:textId="3D698FB2" w:rsidR="004514F2" w:rsidRPr="00EA446D" w:rsidRDefault="004514F2" w:rsidP="004514F2">
            <w:pPr>
              <w:pStyle w:val="Akapitzlist"/>
              <w:spacing w:line="360" w:lineRule="auto"/>
              <w:ind w:left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A446D">
              <w:rPr>
                <w:rFonts w:ascii="Verdana" w:hAnsi="Verdana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7649" w:type="dxa"/>
          </w:tcPr>
          <w:p w14:paraId="3C0B0100" w14:textId="38355D54" w:rsidR="004514F2" w:rsidRPr="00EA446D" w:rsidRDefault="004514F2" w:rsidP="004514F2">
            <w:pPr>
              <w:pStyle w:val="Default"/>
              <w:jc w:val="both"/>
              <w:rPr>
                <w:rFonts w:ascii="Verdana" w:hAnsi="Verdana" w:cstheme="minorBidi"/>
                <w:b/>
                <w:bCs/>
                <w:color w:val="auto"/>
                <w:sz w:val="16"/>
                <w:szCs w:val="16"/>
              </w:rPr>
            </w:pPr>
            <w:r w:rsidRPr="00EA446D">
              <w:rPr>
                <w:rFonts w:ascii="Verdana" w:hAnsi="Verdana" w:cstheme="minorBidi"/>
                <w:b/>
                <w:bCs/>
                <w:color w:val="auto"/>
                <w:sz w:val="16"/>
                <w:szCs w:val="16"/>
              </w:rPr>
              <w:t xml:space="preserve">w zakresie doświadczenia Wykonawcy: </w:t>
            </w:r>
          </w:p>
        </w:tc>
      </w:tr>
      <w:tr w:rsidR="00EA446D" w:rsidRPr="00EA446D" w14:paraId="3A64F742" w14:textId="77777777" w:rsidTr="004514F2">
        <w:tc>
          <w:tcPr>
            <w:tcW w:w="693" w:type="dxa"/>
          </w:tcPr>
          <w:p w14:paraId="5C48F270" w14:textId="77777777" w:rsidR="004514F2" w:rsidRPr="00EA446D" w:rsidRDefault="004514F2" w:rsidP="004514F2">
            <w:pPr>
              <w:pStyle w:val="Akapitzlist"/>
              <w:spacing w:line="360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649" w:type="dxa"/>
          </w:tcPr>
          <w:p w14:paraId="3EA68EC6" w14:textId="77777777" w:rsidR="004514F2" w:rsidRPr="00EA446D" w:rsidRDefault="004514F2" w:rsidP="00C306BD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Zamawiający uzna warunek za spełniony, jeżeli Wykonawca ubiegający się o zamówienie wykonał przed upływem terminu do składania ofert, nie wcześniej niż w okresie ostatnich 5 lat, a jeżeli okres prowadzenia działalności jest krótszy w tym okresie, co najmniej: </w:t>
            </w:r>
          </w:p>
          <w:p w14:paraId="61AE74FB" w14:textId="613BBCEE" w:rsidR="004514F2" w:rsidRPr="00EA446D" w:rsidRDefault="004514F2">
            <w:pPr>
              <w:pStyle w:val="Default"/>
              <w:numPr>
                <w:ilvl w:val="0"/>
                <w:numId w:val="26"/>
              </w:numPr>
              <w:spacing w:line="360" w:lineRule="auto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jedno (1) zadanie, polegające na realizacji w trybie „zaprojektuj i wybuduj” budynku użyteczności publicznej o wartości </w:t>
            </w:r>
            <w:r w:rsidR="00B56D98" w:rsidRPr="00EA446D">
              <w:rPr>
                <w:rFonts w:ascii="Verdana" w:hAnsi="Verdana"/>
                <w:color w:val="auto"/>
                <w:sz w:val="16"/>
                <w:szCs w:val="16"/>
              </w:rPr>
              <w:t>robót</w:t>
            </w: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 nie mniejszej niż 9 000 000,00 zł brutto, dla których to robót przed dniem składania ofert uzyskano ostateczne pozwolenie na użytkowanie. </w:t>
            </w:r>
          </w:p>
          <w:p w14:paraId="7CCAA403" w14:textId="77777777" w:rsidR="004514F2" w:rsidRPr="00EA446D" w:rsidRDefault="004514F2" w:rsidP="00C306BD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UWAGA! Ww. warunek udziału w postępowaniu powinien spełnić w całości jeden z wykonawców wspólnie ubiegających się o udzielenie zamówienia. </w:t>
            </w:r>
          </w:p>
          <w:p w14:paraId="0502F756" w14:textId="77777777" w:rsidR="004514F2" w:rsidRPr="00EA446D" w:rsidRDefault="004514F2" w:rsidP="00C306BD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EA446D"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  <w:t xml:space="preserve">Potwierdzenie i ocena spełnienia warunku: </w:t>
            </w:r>
          </w:p>
          <w:p w14:paraId="4CD9E110" w14:textId="2CFAAF85" w:rsidR="004514F2" w:rsidRPr="00EA446D" w:rsidRDefault="004514F2" w:rsidP="00C306BD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- złożenie wykazu robót (załącznik nr </w:t>
            </w:r>
            <w:r w:rsidR="00E22E1D" w:rsidRPr="00EA446D">
              <w:rPr>
                <w:rFonts w:ascii="Verdana" w:hAnsi="Verdana"/>
                <w:color w:val="auto"/>
                <w:sz w:val="16"/>
                <w:szCs w:val="16"/>
              </w:rPr>
              <w:t>7</w:t>
            </w:r>
            <w:r w:rsidR="003F55C0"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 </w:t>
            </w: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do SWZ), </w:t>
            </w:r>
          </w:p>
          <w:p w14:paraId="758996A4" w14:textId="516D450A" w:rsidR="004514F2" w:rsidRPr="00EA446D" w:rsidRDefault="004514F2" w:rsidP="00C306BD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- złożenie dokumentu potwierdzającego, że roboty zrealizowane zostały w sposób należyty. </w:t>
            </w:r>
          </w:p>
        </w:tc>
      </w:tr>
      <w:tr w:rsidR="00EA446D" w:rsidRPr="00EA446D" w14:paraId="56A2569E" w14:textId="77777777" w:rsidTr="004514F2">
        <w:tc>
          <w:tcPr>
            <w:tcW w:w="693" w:type="dxa"/>
          </w:tcPr>
          <w:p w14:paraId="4E6E652F" w14:textId="2932D402" w:rsidR="004514F2" w:rsidRPr="00EA446D" w:rsidRDefault="00B56D98" w:rsidP="004514F2">
            <w:pPr>
              <w:pStyle w:val="Akapitzlist"/>
              <w:spacing w:line="360" w:lineRule="auto"/>
              <w:ind w:left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A446D">
              <w:rPr>
                <w:rFonts w:ascii="Verdana" w:hAnsi="Verdana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7649" w:type="dxa"/>
          </w:tcPr>
          <w:p w14:paraId="55AF296F" w14:textId="77777777" w:rsidR="00B56D98" w:rsidRPr="00EA446D" w:rsidRDefault="00B56D98" w:rsidP="00C306BD">
            <w:pPr>
              <w:pStyle w:val="Akapitzlist"/>
              <w:spacing w:line="360" w:lineRule="auto"/>
              <w:ind w:left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A446D">
              <w:rPr>
                <w:rFonts w:ascii="Verdana" w:hAnsi="Verdana"/>
                <w:b/>
                <w:bCs/>
                <w:sz w:val="16"/>
                <w:szCs w:val="16"/>
              </w:rPr>
              <w:t xml:space="preserve">w zakresie osób skierowanych przez Wykonawcę do realizacji zamówienia: </w:t>
            </w:r>
          </w:p>
          <w:p w14:paraId="3588FCDD" w14:textId="77777777" w:rsidR="00B56D98" w:rsidRPr="00EA446D" w:rsidRDefault="00B56D98" w:rsidP="00C306BD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Warunek zostanie uznany za spełniony wówczas, gdy Wykonawca wykaże, że dysponuje lub będzie dysponować następującymi osobami, które skieruje do realizacji zamówienia, co najmniej: </w:t>
            </w:r>
          </w:p>
          <w:p w14:paraId="6EDFF32F" w14:textId="55745974" w:rsidR="00766C43" w:rsidRPr="00EA446D" w:rsidRDefault="00766C43">
            <w:pPr>
              <w:pStyle w:val="Default"/>
              <w:numPr>
                <w:ilvl w:val="0"/>
                <w:numId w:val="27"/>
              </w:numPr>
              <w:spacing w:line="360" w:lineRule="auto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- jedną (1) osobą, która będzie pełniła funkcję projektanta b. architektura przy realizacji ww. zadania, posiadającą uprawnienia budowlane do projektowania w branży architektura bez </w:t>
            </w: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lastRenderedPageBreak/>
              <w:t xml:space="preserve">ograniczeń, wymagane doświadczenie: w okresie ostatnich pięciu lat przed upływem terminu składania ofert pełnił funkcję projektanta na co najmniej jednym (1) zadaniu polegającym na opracowaniu dokumentacji projektowej budynku służby zdrowia o wartości robót nie mniejszej niż 9 000 000,00 PLN brutto, </w:t>
            </w:r>
          </w:p>
          <w:p w14:paraId="3D84F85D" w14:textId="770EE809" w:rsidR="00C22AE3" w:rsidRPr="00EA446D" w:rsidRDefault="00C22AE3">
            <w:pPr>
              <w:pStyle w:val="Default"/>
              <w:numPr>
                <w:ilvl w:val="0"/>
                <w:numId w:val="27"/>
              </w:numPr>
              <w:spacing w:line="360" w:lineRule="auto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- jedną (1) osobą, która będzie pełniła funkcję projektanta instalacji gazów medycznych, wymagane doświadczenie: w okresie ostatnich pięciu lat przed upływem terminu składania ofert pełnił funkcję projektanta instalacji gazów medycznych na co najmniej jednym (1) zadaniu polegającym na opracowaniu dokumentacji projektowej budynku służby zdrowia o wartości robót nie mniejszej niż 9 000 000,00 PLN brutto, </w:t>
            </w:r>
          </w:p>
          <w:p w14:paraId="4878455E" w14:textId="592985E5" w:rsidR="006B459E" w:rsidRPr="00EA446D" w:rsidRDefault="006B459E">
            <w:pPr>
              <w:pStyle w:val="Default"/>
              <w:numPr>
                <w:ilvl w:val="0"/>
                <w:numId w:val="27"/>
              </w:numPr>
              <w:spacing w:line="360" w:lineRule="auto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- jedną (1) osobą, która będzie pełniła funkcję kierownika projektu przy realizacji ww. zadania, posiadającą dowolne uprawnienia budowlane do kierowania robotami budowlanymi bez ograniczeń, wymagane doświadczenie: w okresie ostatnich pięciu lat przed upływem terminu składania ofert pełnił funkcję kierownika projektu (lub stanowisko równoważne) na co najmniej jednym (1) zadaniu polegającym na realizacji w trybie „zaprojektuj i wybuduj” budynku </w:t>
            </w:r>
            <w:r w:rsidR="00766C43"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służby zdrowia </w:t>
            </w: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o wartości robót nie mniejszej niż </w:t>
            </w:r>
            <w:r w:rsidR="00766C43" w:rsidRPr="00EA446D">
              <w:rPr>
                <w:rFonts w:ascii="Verdana" w:hAnsi="Verdana"/>
                <w:color w:val="auto"/>
                <w:sz w:val="16"/>
                <w:szCs w:val="16"/>
              </w:rPr>
              <w:t>9</w:t>
            </w: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 000 000,00 PLN brutto, </w:t>
            </w:r>
          </w:p>
          <w:p w14:paraId="63597AD5" w14:textId="60D87F81" w:rsidR="00B56D98" w:rsidRPr="00EA446D" w:rsidRDefault="00B56D98">
            <w:pPr>
              <w:pStyle w:val="Default"/>
              <w:numPr>
                <w:ilvl w:val="0"/>
                <w:numId w:val="27"/>
              </w:numPr>
              <w:spacing w:line="360" w:lineRule="auto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- jedną (1) osobą, która będzie pełniła funkcję kierownika budowy przy realizacji ww. zadania, posiadającą uprawnienia budowlane do kierowania robotami budowlanymi w specjalności </w:t>
            </w:r>
            <w:r w:rsidRPr="00EA446D"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  <w:t>konstrukcyjno-budowlanej bez ograniczeń</w:t>
            </w: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, wymagane doświadczenie: w okresie ostatnich pięciu lat przed upływem terminu składania ofert pełnił funkcję kierownika budowy lub kierownika robót na co najmniej jednym (1) zadaniu polegającym na budowie budynku </w:t>
            </w:r>
            <w:r w:rsidR="00766C43" w:rsidRPr="00EA446D">
              <w:rPr>
                <w:rFonts w:ascii="Verdana" w:hAnsi="Verdana"/>
                <w:color w:val="auto"/>
                <w:sz w:val="16"/>
                <w:szCs w:val="16"/>
              </w:rPr>
              <w:t>służby zdrowia</w:t>
            </w: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 o wartości robót nie mniejszej niż </w:t>
            </w:r>
            <w:r w:rsidR="00766C43" w:rsidRPr="00EA446D">
              <w:rPr>
                <w:rFonts w:ascii="Verdana" w:hAnsi="Verdana"/>
                <w:color w:val="auto"/>
                <w:sz w:val="16"/>
                <w:szCs w:val="16"/>
              </w:rPr>
              <w:t>9</w:t>
            </w: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 000 000,00 PLN brutto, </w:t>
            </w:r>
          </w:p>
          <w:p w14:paraId="1ADE80DB" w14:textId="61A62D19" w:rsidR="00B56D98" w:rsidRPr="00EA446D" w:rsidRDefault="00B56D98">
            <w:pPr>
              <w:pStyle w:val="Default"/>
              <w:numPr>
                <w:ilvl w:val="0"/>
                <w:numId w:val="28"/>
              </w:numPr>
              <w:spacing w:line="360" w:lineRule="auto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- jedną (1) osobą, która będzie pełniła funkcję kierownika robót </w:t>
            </w:r>
            <w:r w:rsidR="00385229"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branży sanitarnej </w:t>
            </w: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przy realizacji ww. zadania, posiadającą uprawnienia budowlane do kierowania robotami budowlanymi w specjalności </w:t>
            </w:r>
            <w:r w:rsidRPr="00EA446D"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  <w:t>instalacyjnej w zakresie sieci, instalacji i urządzeń cieplnych, wentylacyjnych, gazowych, wodociągowych i kanalizacyjnych bez ograniczeń</w:t>
            </w: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, wymagane doświadczenie: w okresie ostatnich pięciu lat przed upływem terminu składania ofert pełnił funkcję kierownika budowy lub kierownika robót na co najmniej jednym (1) zadaniu polegającym na budowie budynku </w:t>
            </w:r>
            <w:r w:rsidR="00766C43" w:rsidRPr="00EA446D">
              <w:rPr>
                <w:rFonts w:ascii="Verdana" w:hAnsi="Verdana"/>
                <w:color w:val="auto"/>
                <w:sz w:val="16"/>
                <w:szCs w:val="16"/>
              </w:rPr>
              <w:t>służby zdrowia</w:t>
            </w: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 o wartości nie mniejszej niż </w:t>
            </w:r>
            <w:r w:rsidR="00766C43" w:rsidRPr="00EA446D">
              <w:rPr>
                <w:rFonts w:ascii="Verdana" w:hAnsi="Verdana"/>
                <w:color w:val="auto"/>
                <w:sz w:val="16"/>
                <w:szCs w:val="16"/>
              </w:rPr>
              <w:t>9</w:t>
            </w: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 000 000,00 PLN brutto, </w:t>
            </w:r>
          </w:p>
          <w:p w14:paraId="6502106C" w14:textId="05682BC2" w:rsidR="00B56D98" w:rsidRPr="00EA446D" w:rsidRDefault="00B56D98">
            <w:pPr>
              <w:pStyle w:val="Default"/>
              <w:numPr>
                <w:ilvl w:val="0"/>
                <w:numId w:val="28"/>
              </w:numPr>
              <w:spacing w:line="360" w:lineRule="auto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- jednej osoby, która będzie pełniła funkcję kierownika robót </w:t>
            </w:r>
            <w:r w:rsidR="00385229"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branży elektrycznej </w:t>
            </w: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przy realizacji ww. zadania, posiadająca uprawnienia budowlane do kierowania robotami budowlanymi w specjalności </w:t>
            </w:r>
            <w:r w:rsidRPr="00EA446D"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  <w:t>instalacyjnej w zakresie sieci, instalacji i urządzeń elektrycznych i elektroenergetycznych bez ograniczeń</w:t>
            </w: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, wymagane doświadczenie: w okresie ostatnich pięciu lat przed upływem terminu składania ofert pełnił funkcję kierownika budowy lub kierownika robót na co najmniej jednym (1) zadaniu polegającym na budowie budynku </w:t>
            </w:r>
            <w:r w:rsidR="00DE04C8">
              <w:rPr>
                <w:rFonts w:ascii="Verdana" w:hAnsi="Verdana"/>
                <w:color w:val="auto"/>
                <w:sz w:val="16"/>
                <w:szCs w:val="16"/>
              </w:rPr>
              <w:t>służby zdrowia</w:t>
            </w: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 o wartości nie mniejszej niż </w:t>
            </w:r>
            <w:r w:rsidR="00766C43" w:rsidRPr="00EA446D">
              <w:rPr>
                <w:rFonts w:ascii="Verdana" w:hAnsi="Verdana"/>
                <w:color w:val="auto"/>
                <w:sz w:val="16"/>
                <w:szCs w:val="16"/>
              </w:rPr>
              <w:t>9</w:t>
            </w: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 000 000,00 PLN brutto, </w:t>
            </w:r>
          </w:p>
          <w:p w14:paraId="78CF8232" w14:textId="77777777" w:rsidR="00B56D98" w:rsidRPr="00EA446D" w:rsidRDefault="00B56D98" w:rsidP="00C306BD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EA446D"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  <w:t xml:space="preserve">Potwierdzenie i ocena spełnienia warunku: </w:t>
            </w:r>
          </w:p>
          <w:p w14:paraId="2537C41F" w14:textId="77777777" w:rsidR="004514F2" w:rsidRPr="00EA446D" w:rsidRDefault="00B56D98">
            <w:pPr>
              <w:pStyle w:val="Default"/>
              <w:numPr>
                <w:ilvl w:val="0"/>
                <w:numId w:val="29"/>
              </w:numPr>
              <w:spacing w:line="360" w:lineRule="auto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złożenie wykazu osób (załącznik nr </w:t>
            </w:r>
            <w:r w:rsidR="00E22E1D" w:rsidRPr="00EA446D">
              <w:rPr>
                <w:rFonts w:ascii="Verdana" w:hAnsi="Verdana"/>
                <w:color w:val="auto"/>
                <w:sz w:val="16"/>
                <w:szCs w:val="16"/>
              </w:rPr>
              <w:t>8</w:t>
            </w:r>
            <w:r w:rsidR="003F55C0"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 </w:t>
            </w: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 xml:space="preserve">do SWZ). </w:t>
            </w:r>
          </w:p>
          <w:p w14:paraId="14B3F5CF" w14:textId="77777777" w:rsidR="00766C43" w:rsidRPr="00EA446D" w:rsidRDefault="00766C43">
            <w:pPr>
              <w:pStyle w:val="Default"/>
              <w:numPr>
                <w:ilvl w:val="0"/>
                <w:numId w:val="29"/>
              </w:numPr>
              <w:spacing w:line="360" w:lineRule="auto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>Uwaga:</w:t>
            </w:r>
          </w:p>
          <w:p w14:paraId="7C2C9D7A" w14:textId="57045C77" w:rsidR="00766C43" w:rsidRPr="00EA446D" w:rsidRDefault="00766C43">
            <w:pPr>
              <w:pStyle w:val="Default"/>
              <w:numPr>
                <w:ilvl w:val="0"/>
                <w:numId w:val="29"/>
              </w:numPr>
              <w:spacing w:line="360" w:lineRule="auto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EA446D">
              <w:rPr>
                <w:rFonts w:ascii="Verdana" w:hAnsi="Verdana"/>
                <w:color w:val="auto"/>
                <w:sz w:val="16"/>
                <w:szCs w:val="16"/>
              </w:rPr>
              <w:t>Jako budynek służby zdrowia rozumie się np.: budynek szpitala, budynek przychodni zdrowia. Jako budynek służby zdrowia nie rozumie się np.: budynku sanatorium.</w:t>
            </w:r>
          </w:p>
        </w:tc>
      </w:tr>
    </w:tbl>
    <w:p w14:paraId="688D9840" w14:textId="77777777" w:rsidR="004514F2" w:rsidRDefault="004514F2" w:rsidP="004514F2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8E8B0D2" w14:textId="41004943" w:rsidR="006B459E" w:rsidRDefault="006B459E">
      <w:pPr>
        <w:pStyle w:val="Akapitzlist"/>
        <w:numPr>
          <w:ilvl w:val="0"/>
          <w:numId w:val="30"/>
        </w:numPr>
        <w:spacing w:after="0" w:line="360" w:lineRule="auto"/>
        <w:ind w:left="709" w:hanging="283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Zamawiający dopuszcza łączenie kilku funkcji przez jedną osobę pod warunkiem spełnienia kryteriów dla każdego ze stanowisk.</w:t>
      </w:r>
    </w:p>
    <w:p w14:paraId="00D2838F" w14:textId="0DF5C73A" w:rsidR="00E1206C" w:rsidRPr="00E1206C" w:rsidRDefault="00E1206C">
      <w:pPr>
        <w:pStyle w:val="Akapitzlist"/>
        <w:numPr>
          <w:ilvl w:val="0"/>
          <w:numId w:val="30"/>
        </w:numPr>
        <w:spacing w:after="0" w:line="360" w:lineRule="auto"/>
        <w:ind w:left="709" w:hanging="283"/>
        <w:jc w:val="both"/>
        <w:rPr>
          <w:rFonts w:ascii="Verdana" w:hAnsi="Verdana"/>
          <w:sz w:val="16"/>
          <w:szCs w:val="16"/>
        </w:rPr>
      </w:pPr>
      <w:r w:rsidRPr="00E1206C">
        <w:rPr>
          <w:rFonts w:ascii="Verdana" w:hAnsi="Verdana"/>
          <w:sz w:val="16"/>
          <w:szCs w:val="16"/>
        </w:rPr>
        <w:t xml:space="preserve">Wymieniony skład osobowy zespołu Wykonawcy należy traktować jako minimalne wymagania Zamawiającego i nie wyczerpuje całości personelu niezbędnego do rzetelnego wypełnienia zobowiązań Wykonawcy. </w:t>
      </w:r>
    </w:p>
    <w:p w14:paraId="270DAE63" w14:textId="77777777" w:rsidR="00E1206C" w:rsidRPr="00E1206C" w:rsidRDefault="00E1206C">
      <w:pPr>
        <w:pStyle w:val="Akapitzlist"/>
        <w:numPr>
          <w:ilvl w:val="0"/>
          <w:numId w:val="30"/>
        </w:numPr>
        <w:spacing w:after="0" w:line="360" w:lineRule="auto"/>
        <w:ind w:left="709" w:hanging="283"/>
        <w:jc w:val="both"/>
        <w:rPr>
          <w:rFonts w:ascii="Verdana" w:hAnsi="Verdana"/>
          <w:sz w:val="16"/>
          <w:szCs w:val="16"/>
        </w:rPr>
      </w:pPr>
      <w:r w:rsidRPr="00E1206C">
        <w:rPr>
          <w:rFonts w:ascii="Verdana" w:hAnsi="Verdana"/>
          <w:sz w:val="16"/>
          <w:szCs w:val="16"/>
        </w:rPr>
        <w:t xml:space="preserve">Posiadane przez w/w osoby uprawnienia w wymaganym zakresie, stosownie do wymagań określonych w ogłoszeniu i SWZ powinny być zgodne z ustawą z dnia 7 lipca 1994r. Prawo budowlane (według stanu prawnego obowiązującego na dzień wszczęcia postępowania). </w:t>
      </w:r>
    </w:p>
    <w:p w14:paraId="52E7D099" w14:textId="77777777" w:rsidR="00E1206C" w:rsidRPr="00E1206C" w:rsidRDefault="00E1206C">
      <w:pPr>
        <w:pStyle w:val="Akapitzlist"/>
        <w:numPr>
          <w:ilvl w:val="0"/>
          <w:numId w:val="30"/>
        </w:numPr>
        <w:spacing w:after="0" w:line="360" w:lineRule="auto"/>
        <w:ind w:left="709" w:hanging="283"/>
        <w:jc w:val="both"/>
        <w:rPr>
          <w:rFonts w:ascii="Verdana" w:hAnsi="Verdana"/>
          <w:sz w:val="16"/>
          <w:szCs w:val="16"/>
        </w:rPr>
      </w:pPr>
      <w:r w:rsidRPr="00E1206C">
        <w:rPr>
          <w:rFonts w:ascii="Verdana" w:hAnsi="Verdana"/>
          <w:sz w:val="16"/>
          <w:szCs w:val="16"/>
        </w:rPr>
        <w:t xml:space="preserve">Zamawiający uzna osoby, które posiadają uzyskane przed dniem wejścia w życie ustawy z dnia 7 lipca 1994r. Prawo budowlane, uprawnienia budowlane lub stwierdzenie posiadania przygotowania zawodowego odpowiednie do realizacji przedmiotu zamówienia, do pełnienia samodzielnych funkcji technicznych w budownictwie i zachowały uprawnienia do pełnienia tych funkcji w dotychczasowym zakresie, jako spełniające przedmiotowy warunek. </w:t>
      </w:r>
    </w:p>
    <w:p w14:paraId="223A719C" w14:textId="77777777" w:rsidR="00E1206C" w:rsidRPr="00E1206C" w:rsidRDefault="00E1206C">
      <w:pPr>
        <w:pStyle w:val="Akapitzlist"/>
        <w:numPr>
          <w:ilvl w:val="0"/>
          <w:numId w:val="30"/>
        </w:numPr>
        <w:spacing w:after="0" w:line="360" w:lineRule="auto"/>
        <w:ind w:left="709" w:hanging="283"/>
        <w:jc w:val="both"/>
        <w:rPr>
          <w:rFonts w:ascii="Verdana" w:hAnsi="Verdana"/>
          <w:sz w:val="16"/>
          <w:szCs w:val="16"/>
        </w:rPr>
      </w:pPr>
      <w:r w:rsidRPr="00E1206C">
        <w:rPr>
          <w:rFonts w:ascii="Verdana" w:hAnsi="Verdana"/>
          <w:sz w:val="16"/>
          <w:szCs w:val="16"/>
        </w:rPr>
        <w:t xml:space="preserve">Zamawiający określając wymogi dla każdej osoby w zakresie posiadanych uprawnień budowlanych, dopuszcza, odpowiadające im uprawnienia wydane obywatelom państw Europejskiego Obszaru Gospodarczego oraz Konfederacji Szwajcarskiej z zastrzeżeniem art. 12a oraz innych przepisów ustawy Prawo Budowlane (Dz. U. z 2024r. poz. 725 ze zm.) oraz ustawy o zasadach uznawania kwalifikacji zawodowych nabytych w państwach członkowskich Unii Europejskiej (Dz. U z 2023 r., poz. 334). </w:t>
      </w:r>
    </w:p>
    <w:p w14:paraId="37253EBF" w14:textId="77777777" w:rsidR="00E1206C" w:rsidRPr="00E1206C" w:rsidRDefault="00E1206C">
      <w:pPr>
        <w:pStyle w:val="Akapitzlist"/>
        <w:numPr>
          <w:ilvl w:val="0"/>
          <w:numId w:val="30"/>
        </w:numPr>
        <w:spacing w:after="0" w:line="360" w:lineRule="auto"/>
        <w:ind w:left="709" w:hanging="283"/>
        <w:jc w:val="both"/>
        <w:rPr>
          <w:rFonts w:ascii="Verdana" w:hAnsi="Verdana"/>
          <w:sz w:val="16"/>
          <w:szCs w:val="16"/>
        </w:rPr>
      </w:pPr>
      <w:r w:rsidRPr="00E1206C">
        <w:rPr>
          <w:rFonts w:ascii="Verdana" w:hAnsi="Verdana"/>
          <w:sz w:val="16"/>
          <w:szCs w:val="16"/>
        </w:rPr>
        <w:t xml:space="preserve">W przypadku specjalistów zagranicznych posiadających uprawnienia wydane poza terytorium RP (w tym wydane obywatelom Europejskiego Obszaru Gospodarczego oraz Konfederacji Szwajcarskiej) wymaga się od Wykonawcy, aby osoby te spełniały odpowiednie warunki opisane w art. 12a ustawy Prawo budowlane (t.j. Dz. U. 2020 r. poz. 1333 z późn. zm.) oraz pozostałych przepisów ww. ustawy Prawo budowlane oraz ustawy o zasadach uznawania kwalifikacji zawodowych nabytych w państwach członkowskich Unii Europejskiej (t.j. Dz. U. z 2021 r. poz. 78 z późn. zm.) oraz art. 20a ustawy z dn. 15.12.2000 r. o samorządach zawodowych architektów oraz inżynierów budownictwa (t.j. Dz. U. z 2019 r. poz. 1117. z późn. zm.) </w:t>
      </w:r>
    </w:p>
    <w:p w14:paraId="2AE4ED65" w14:textId="77777777" w:rsidR="00E1206C" w:rsidRPr="00E1206C" w:rsidRDefault="00E1206C">
      <w:pPr>
        <w:pStyle w:val="Akapitzlist"/>
        <w:numPr>
          <w:ilvl w:val="0"/>
          <w:numId w:val="30"/>
        </w:numPr>
        <w:spacing w:line="360" w:lineRule="auto"/>
        <w:ind w:left="709" w:hanging="283"/>
        <w:jc w:val="both"/>
        <w:rPr>
          <w:rFonts w:ascii="Verdana" w:hAnsi="Verdana"/>
          <w:sz w:val="16"/>
          <w:szCs w:val="16"/>
        </w:rPr>
      </w:pPr>
      <w:r w:rsidRPr="00E1206C">
        <w:rPr>
          <w:rFonts w:ascii="Verdana" w:hAnsi="Verdana"/>
          <w:sz w:val="16"/>
          <w:szCs w:val="16"/>
        </w:rPr>
        <w:t xml:space="preserve">Zamawiający oceniając warunek udziału w postepowaniu w zakresie zdolności technicznej lub zawodowej Wykonawcy, może na każdym etapie postępowania, uznać, że Wykonawca nie posiada wymaganych zdolności, jeżeli posiadanie przez Wykonawcę sprzecznych interesów, w szczególności zaangażowanie zasobów technicznych lub zawodowych Wykonawcy w inne przedsięwzięcia gospodarcze Wykonawcy, może mieć negatywny wpływ na realizację zamówienia. </w:t>
      </w:r>
    </w:p>
    <w:p w14:paraId="1D69448B" w14:textId="77777777" w:rsidR="00E1206C" w:rsidRDefault="00E1206C" w:rsidP="004514F2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B49C25E" w14:textId="468C1C01" w:rsidR="00E9408F" w:rsidRPr="008F2895" w:rsidRDefault="00564B52">
      <w:pPr>
        <w:pStyle w:val="Akapitzlist"/>
        <w:numPr>
          <w:ilvl w:val="0"/>
          <w:numId w:val="19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1099DAED" w:rsidR="00E9408F" w:rsidRPr="008527AC" w:rsidRDefault="00564B5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  <w:r w:rsidR="008527AC">
        <w:rPr>
          <w:rFonts w:ascii="Verdana" w:hAnsi="Verdana"/>
          <w:sz w:val="16"/>
          <w:szCs w:val="16"/>
        </w:rPr>
        <w:t xml:space="preserve"> Ponadto Wykonawca poda podział ceny na następujące składowe:</w:t>
      </w:r>
    </w:p>
    <w:p w14:paraId="693B7650" w14:textId="01710C1B" w:rsidR="008527AC" w:rsidRPr="008527AC" w:rsidRDefault="008527A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hAnsi="Verdana"/>
          <w:bCs/>
          <w:sz w:val="16"/>
          <w:szCs w:val="16"/>
        </w:rPr>
      </w:pPr>
      <w:r w:rsidRPr="008527AC">
        <w:rPr>
          <w:rFonts w:ascii="Verdana" w:eastAsia="Times New Roman" w:hAnsi="Verdana"/>
          <w:bCs/>
          <w:sz w:val="16"/>
          <w:szCs w:val="16"/>
        </w:rPr>
        <w:t>za opracowanie dokumentacji rozbiórkowej i rozebranie budynku nr 18,</w:t>
      </w:r>
    </w:p>
    <w:p w14:paraId="796782B4" w14:textId="356FE717" w:rsidR="008527AC" w:rsidRPr="008527AC" w:rsidRDefault="008527A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hAnsi="Verdana"/>
          <w:bCs/>
          <w:sz w:val="16"/>
          <w:szCs w:val="16"/>
        </w:rPr>
      </w:pPr>
      <w:r w:rsidRPr="008527AC">
        <w:rPr>
          <w:rFonts w:ascii="Verdana" w:eastAsia="Times New Roman" w:hAnsi="Verdana"/>
          <w:bCs/>
          <w:sz w:val="16"/>
          <w:szCs w:val="16"/>
        </w:rPr>
        <w:t>za opracowanie dokumentacji projektowej budynku Przychodni Specjalistycznej i Szpitala Jednego Dnia,</w:t>
      </w:r>
    </w:p>
    <w:p w14:paraId="059D797A" w14:textId="2101315A" w:rsidR="008527AC" w:rsidRPr="008527AC" w:rsidRDefault="008527A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hAnsi="Verdana"/>
          <w:bCs/>
          <w:sz w:val="16"/>
          <w:szCs w:val="16"/>
        </w:rPr>
      </w:pPr>
      <w:r w:rsidRPr="008527AC">
        <w:rPr>
          <w:rFonts w:ascii="Verdana" w:eastAsia="Times New Roman" w:hAnsi="Verdana"/>
          <w:bCs/>
          <w:sz w:val="16"/>
          <w:szCs w:val="16"/>
        </w:rPr>
        <w:t>za wykonanie robót budowlanych budowy budynku Przychodni Specjalistycznej i Szpitala Jednego Dnia.</w:t>
      </w:r>
    </w:p>
    <w:p w14:paraId="619BF638" w14:textId="30A9B90F" w:rsidR="008527AC" w:rsidRPr="008527AC" w:rsidRDefault="008527A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527AC">
        <w:rPr>
          <w:rFonts w:ascii="Verdana" w:hAnsi="Verdana"/>
          <w:sz w:val="16"/>
          <w:szCs w:val="16"/>
        </w:rPr>
        <w:lastRenderedPageBreak/>
        <w:t xml:space="preserve">Składowa </w:t>
      </w:r>
      <w:r>
        <w:rPr>
          <w:rFonts w:ascii="Verdana" w:hAnsi="Verdana"/>
          <w:sz w:val="16"/>
          <w:szCs w:val="16"/>
        </w:rPr>
        <w:t>ceny wymieniona w Rozdziale XIV pkt 1 lit b nie może być wyższa niż 2,5% ceny oferty.</w:t>
      </w:r>
      <w:r w:rsidR="00BB2EE4" w:rsidRPr="00BB2EE4">
        <w:rPr>
          <w:rFonts w:ascii="Verdana" w:hAnsi="Verdana"/>
          <w:b/>
          <w:bCs/>
          <w:sz w:val="16"/>
          <w:szCs w:val="16"/>
        </w:rPr>
        <w:t xml:space="preserve"> Oferta niespełniająca tego warunku zostanie odrzucona jako niezgodna z postanowieniami SWZ.</w:t>
      </w:r>
    </w:p>
    <w:p w14:paraId="1EE5CCD8" w14:textId="77777777" w:rsidR="00E9408F" w:rsidRPr="00E9408F" w:rsidRDefault="00564B5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3932BC5F" w14:textId="241B3FA5" w:rsidR="00737B88" w:rsidRDefault="00564B5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3C7AB9BE" w14:textId="77777777" w:rsidR="008527AC" w:rsidRDefault="008527AC" w:rsidP="008527AC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E4FCD6C" w14:textId="0B0FEC41" w:rsidR="007B2B75" w:rsidRPr="008F2895" w:rsidRDefault="00564B52">
      <w:pPr>
        <w:pStyle w:val="Akapitzlist"/>
        <w:numPr>
          <w:ilvl w:val="0"/>
          <w:numId w:val="19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314E8FEB" w14:textId="7CCF57F8" w:rsidR="0030205E" w:rsidRDefault="0030205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0205E">
        <w:rPr>
          <w:rFonts w:ascii="Verdana" w:hAnsi="Verdana"/>
          <w:sz w:val="16"/>
          <w:szCs w:val="16"/>
        </w:rPr>
        <w:t>Za ofertę najkorzystniejszą zostanie uznana oferta zawierająca najkorzystniejszy bilans punktów w kryteriach</w:t>
      </w:r>
      <w:r>
        <w:rPr>
          <w:rFonts w:ascii="Verdana" w:hAnsi="Verdana"/>
          <w:sz w:val="16"/>
          <w:szCs w:val="16"/>
        </w:rPr>
        <w:t>:</w:t>
      </w:r>
    </w:p>
    <w:p w14:paraId="467402E0" w14:textId="77777777" w:rsidR="0030205E" w:rsidRPr="0030205E" w:rsidRDefault="0030205E" w:rsidP="0030205E">
      <w:pPr>
        <w:pStyle w:val="Bezodstpw"/>
        <w:spacing w:line="360" w:lineRule="auto"/>
        <w:ind w:left="709"/>
        <w:rPr>
          <w:rFonts w:ascii="Verdana" w:hAnsi="Verdana"/>
          <w:sz w:val="16"/>
          <w:szCs w:val="16"/>
        </w:rPr>
      </w:pPr>
      <w:r w:rsidRPr="0030205E">
        <w:rPr>
          <w:rFonts w:ascii="Verdana" w:hAnsi="Verdana"/>
          <w:sz w:val="16"/>
          <w:szCs w:val="16"/>
        </w:rPr>
        <w:t xml:space="preserve">W niniejszym postępowaniu Zamawiający będzie oceniał oferty na podstawie: </w:t>
      </w:r>
    </w:p>
    <w:p w14:paraId="6B9F25A9" w14:textId="66BE2860" w:rsidR="0030205E" w:rsidRPr="00EA446D" w:rsidRDefault="0030205E" w:rsidP="0030205E">
      <w:pPr>
        <w:pStyle w:val="Bezodstpw"/>
        <w:spacing w:line="360" w:lineRule="auto"/>
        <w:ind w:left="709"/>
        <w:rPr>
          <w:rFonts w:ascii="Verdana" w:hAnsi="Verdana"/>
          <w:sz w:val="16"/>
          <w:szCs w:val="16"/>
        </w:rPr>
      </w:pPr>
      <w:r w:rsidRPr="00EA446D">
        <w:rPr>
          <w:rFonts w:ascii="Verdana" w:hAnsi="Verdana"/>
          <w:sz w:val="16"/>
          <w:szCs w:val="16"/>
        </w:rPr>
        <w:t>1)</w:t>
      </w:r>
      <w:r w:rsidR="00EA446D" w:rsidRPr="00EA446D">
        <w:rPr>
          <w:rFonts w:ascii="Verdana" w:hAnsi="Verdana"/>
          <w:sz w:val="16"/>
          <w:szCs w:val="16"/>
        </w:rPr>
        <w:t xml:space="preserve"> </w:t>
      </w:r>
      <w:r w:rsidRPr="00EA446D">
        <w:rPr>
          <w:rFonts w:ascii="Verdana" w:hAnsi="Verdana"/>
          <w:sz w:val="16"/>
          <w:szCs w:val="16"/>
        </w:rPr>
        <w:t xml:space="preserve">Kryterium (C) – </w:t>
      </w:r>
      <w:r w:rsidRPr="00EA446D">
        <w:rPr>
          <w:rFonts w:ascii="Verdana" w:hAnsi="Verdana"/>
          <w:b/>
          <w:bCs/>
          <w:sz w:val="16"/>
          <w:szCs w:val="16"/>
        </w:rPr>
        <w:t xml:space="preserve">Cena brutto oferty </w:t>
      </w:r>
      <w:r w:rsidRPr="00EA446D">
        <w:rPr>
          <w:rFonts w:ascii="Verdana" w:hAnsi="Verdana"/>
          <w:sz w:val="16"/>
          <w:szCs w:val="16"/>
        </w:rPr>
        <w:t xml:space="preserve">– 60% </w:t>
      </w:r>
    </w:p>
    <w:p w14:paraId="5374BFE0" w14:textId="77777777" w:rsidR="0030205E" w:rsidRPr="00EA446D" w:rsidRDefault="0030205E" w:rsidP="0030205E">
      <w:pPr>
        <w:pStyle w:val="Bezodstpw"/>
        <w:spacing w:line="360" w:lineRule="auto"/>
        <w:ind w:left="709"/>
        <w:rPr>
          <w:rFonts w:ascii="Verdana" w:hAnsi="Verdana"/>
          <w:sz w:val="16"/>
          <w:szCs w:val="16"/>
        </w:rPr>
      </w:pPr>
      <w:r w:rsidRPr="00EA446D">
        <w:rPr>
          <w:rFonts w:ascii="Verdana" w:hAnsi="Verdana"/>
          <w:sz w:val="16"/>
          <w:szCs w:val="16"/>
        </w:rPr>
        <w:t xml:space="preserve">2) Kryterium (D) – </w:t>
      </w:r>
      <w:bookmarkStart w:id="1" w:name="_Hlk227840030"/>
      <w:r w:rsidRPr="00EA446D">
        <w:rPr>
          <w:rFonts w:ascii="Verdana" w:hAnsi="Verdana"/>
          <w:b/>
          <w:bCs/>
          <w:sz w:val="16"/>
          <w:szCs w:val="16"/>
        </w:rPr>
        <w:t xml:space="preserve">Dodatkowe doświadczenie osób skierowanych do realizacji zamówienia </w:t>
      </w:r>
      <w:bookmarkEnd w:id="1"/>
      <w:r w:rsidRPr="00EA446D">
        <w:rPr>
          <w:rFonts w:ascii="Verdana" w:hAnsi="Verdana"/>
          <w:sz w:val="16"/>
          <w:szCs w:val="16"/>
        </w:rPr>
        <w:t xml:space="preserve">– 40% </w:t>
      </w:r>
    </w:p>
    <w:p w14:paraId="40F1DB67" w14:textId="77777777" w:rsidR="0030205E" w:rsidRPr="0030205E" w:rsidRDefault="0030205E" w:rsidP="0030205E">
      <w:pPr>
        <w:pStyle w:val="Bezodstpw"/>
        <w:spacing w:line="360" w:lineRule="auto"/>
        <w:ind w:left="709"/>
        <w:rPr>
          <w:rFonts w:ascii="Verdana" w:hAnsi="Verdana"/>
          <w:sz w:val="16"/>
          <w:szCs w:val="16"/>
        </w:rPr>
      </w:pPr>
      <w:r w:rsidRPr="0030205E">
        <w:rPr>
          <w:rFonts w:ascii="Verdana" w:hAnsi="Verdana"/>
          <w:b/>
          <w:bCs/>
          <w:sz w:val="16"/>
          <w:szCs w:val="16"/>
        </w:rPr>
        <w:t xml:space="preserve">Ad 1) </w:t>
      </w:r>
      <w:r w:rsidRPr="0030205E">
        <w:rPr>
          <w:rFonts w:ascii="Verdana" w:hAnsi="Verdana"/>
          <w:sz w:val="16"/>
          <w:szCs w:val="16"/>
        </w:rPr>
        <w:t xml:space="preserve">W ramach kryterium </w:t>
      </w:r>
      <w:r w:rsidRPr="0030205E">
        <w:rPr>
          <w:rFonts w:ascii="Verdana" w:hAnsi="Verdana"/>
          <w:b/>
          <w:bCs/>
          <w:sz w:val="16"/>
          <w:szCs w:val="16"/>
        </w:rPr>
        <w:t xml:space="preserve">Cena brutto oferty (C) </w:t>
      </w:r>
      <w:r w:rsidRPr="0030205E">
        <w:rPr>
          <w:rFonts w:ascii="Verdana" w:hAnsi="Verdana"/>
          <w:sz w:val="16"/>
          <w:szCs w:val="16"/>
        </w:rPr>
        <w:t xml:space="preserve">oceniana będzie cena brutto oferty podana w Formularzu oferty stanowiącym załącznik nr 2 do SWZ. W ramach kryterium ocena ofert zostanie dokonana przy zastosowaniu wzoru: </w:t>
      </w:r>
    </w:p>
    <w:p w14:paraId="175FDDD1" w14:textId="6A901B30" w:rsidR="0030205E" w:rsidRPr="0030205E" w:rsidRDefault="0030205E" w:rsidP="0030205E">
      <w:pPr>
        <w:pStyle w:val="Bezodstpw"/>
        <w:spacing w:line="360" w:lineRule="auto"/>
        <w:ind w:left="709"/>
        <w:rPr>
          <w:rFonts w:ascii="Verdana" w:hAnsi="Verdana"/>
          <w:sz w:val="16"/>
          <w:szCs w:val="16"/>
        </w:rPr>
      </w:pPr>
      <w:r w:rsidRPr="0030205E">
        <w:rPr>
          <w:rFonts w:ascii="Verdana" w:hAnsi="Verdana"/>
          <w:b/>
          <w:bCs/>
          <w:sz w:val="16"/>
          <w:szCs w:val="16"/>
        </w:rPr>
        <w:t>C = (</w:t>
      </w:r>
      <w:r w:rsidR="00EA446D">
        <w:rPr>
          <w:rFonts w:ascii="Verdana" w:hAnsi="Verdana"/>
          <w:b/>
          <w:bCs/>
          <w:sz w:val="16"/>
          <w:szCs w:val="16"/>
        </w:rPr>
        <w:t xml:space="preserve"> </w:t>
      </w:r>
      <w:r w:rsidRPr="0030205E">
        <w:rPr>
          <w:rFonts w:ascii="Verdana" w:hAnsi="Verdana"/>
          <w:b/>
          <w:bCs/>
          <w:sz w:val="16"/>
          <w:szCs w:val="16"/>
        </w:rPr>
        <w:t>Cn:</w:t>
      </w:r>
      <w:r w:rsidR="00EA446D">
        <w:rPr>
          <w:rFonts w:ascii="Verdana" w:hAnsi="Verdana"/>
          <w:b/>
          <w:bCs/>
          <w:sz w:val="16"/>
          <w:szCs w:val="16"/>
        </w:rPr>
        <w:t xml:space="preserve"> </w:t>
      </w:r>
      <w:r w:rsidRPr="0030205E">
        <w:rPr>
          <w:rFonts w:ascii="Verdana" w:hAnsi="Verdana"/>
          <w:b/>
          <w:bCs/>
          <w:sz w:val="16"/>
          <w:szCs w:val="16"/>
        </w:rPr>
        <w:t xml:space="preserve">Co)x 60 pkt </w:t>
      </w:r>
    </w:p>
    <w:p w14:paraId="08A9DB8C" w14:textId="77777777" w:rsidR="0030205E" w:rsidRPr="0030205E" w:rsidRDefault="0030205E" w:rsidP="0030205E">
      <w:pPr>
        <w:pStyle w:val="Bezodstpw"/>
        <w:spacing w:line="360" w:lineRule="auto"/>
        <w:ind w:left="709"/>
        <w:rPr>
          <w:rFonts w:ascii="Verdana" w:hAnsi="Verdana"/>
          <w:sz w:val="16"/>
          <w:szCs w:val="16"/>
        </w:rPr>
      </w:pPr>
      <w:r w:rsidRPr="0030205E">
        <w:rPr>
          <w:rFonts w:ascii="Verdana" w:hAnsi="Verdana"/>
          <w:sz w:val="16"/>
          <w:szCs w:val="16"/>
        </w:rPr>
        <w:t xml:space="preserve">gdzie: </w:t>
      </w:r>
    </w:p>
    <w:p w14:paraId="77584174" w14:textId="77777777" w:rsidR="0030205E" w:rsidRPr="0030205E" w:rsidRDefault="0030205E" w:rsidP="0030205E">
      <w:pPr>
        <w:pStyle w:val="Bezodstpw"/>
        <w:spacing w:line="360" w:lineRule="auto"/>
        <w:ind w:left="709"/>
        <w:rPr>
          <w:rFonts w:ascii="Verdana" w:hAnsi="Verdana"/>
          <w:sz w:val="16"/>
          <w:szCs w:val="16"/>
        </w:rPr>
      </w:pPr>
      <w:r w:rsidRPr="0030205E">
        <w:rPr>
          <w:rFonts w:ascii="Verdana" w:hAnsi="Verdana"/>
          <w:b/>
          <w:bCs/>
          <w:sz w:val="16"/>
          <w:szCs w:val="16"/>
        </w:rPr>
        <w:t xml:space="preserve">C </w:t>
      </w:r>
      <w:r w:rsidRPr="0030205E">
        <w:rPr>
          <w:rFonts w:ascii="Verdana" w:hAnsi="Verdana"/>
          <w:sz w:val="16"/>
          <w:szCs w:val="16"/>
        </w:rPr>
        <w:t xml:space="preserve">- liczba punktów przyznanych w ramach kryterium - Cena brutto oferty, </w:t>
      </w:r>
    </w:p>
    <w:p w14:paraId="0FD3F6CE" w14:textId="77777777" w:rsidR="0030205E" w:rsidRPr="0030205E" w:rsidRDefault="0030205E" w:rsidP="0030205E">
      <w:pPr>
        <w:pStyle w:val="Bezodstpw"/>
        <w:spacing w:line="360" w:lineRule="auto"/>
        <w:ind w:left="709"/>
        <w:rPr>
          <w:rFonts w:ascii="Verdana" w:hAnsi="Verdana"/>
          <w:sz w:val="16"/>
          <w:szCs w:val="16"/>
        </w:rPr>
      </w:pPr>
      <w:r w:rsidRPr="0030205E">
        <w:rPr>
          <w:rFonts w:ascii="Verdana" w:hAnsi="Verdana"/>
          <w:b/>
          <w:bCs/>
          <w:sz w:val="16"/>
          <w:szCs w:val="16"/>
        </w:rPr>
        <w:t xml:space="preserve">Cn </w:t>
      </w:r>
      <w:r w:rsidRPr="0030205E">
        <w:rPr>
          <w:rFonts w:ascii="Verdana" w:hAnsi="Verdana"/>
          <w:sz w:val="16"/>
          <w:szCs w:val="16"/>
        </w:rPr>
        <w:t xml:space="preserve">- najniższa cena brutto oferty spośród ofert ocenianych </w:t>
      </w:r>
    </w:p>
    <w:p w14:paraId="51AFF375" w14:textId="77777777" w:rsidR="0030205E" w:rsidRPr="0030205E" w:rsidRDefault="0030205E" w:rsidP="0030205E">
      <w:pPr>
        <w:pStyle w:val="Bezodstpw"/>
        <w:spacing w:line="360" w:lineRule="auto"/>
        <w:ind w:left="709"/>
        <w:rPr>
          <w:rFonts w:ascii="Verdana" w:hAnsi="Verdana"/>
          <w:sz w:val="16"/>
          <w:szCs w:val="16"/>
        </w:rPr>
      </w:pPr>
      <w:r w:rsidRPr="0030205E">
        <w:rPr>
          <w:rFonts w:ascii="Verdana" w:hAnsi="Verdana"/>
          <w:b/>
          <w:bCs/>
          <w:sz w:val="16"/>
          <w:szCs w:val="16"/>
        </w:rPr>
        <w:t xml:space="preserve">Co </w:t>
      </w:r>
      <w:r w:rsidRPr="0030205E">
        <w:rPr>
          <w:rFonts w:ascii="Verdana" w:hAnsi="Verdana"/>
          <w:sz w:val="16"/>
          <w:szCs w:val="16"/>
        </w:rPr>
        <w:t xml:space="preserve">- cena brutto oferty ocenianej </w:t>
      </w:r>
    </w:p>
    <w:p w14:paraId="3D1E6E21" w14:textId="661BB94D" w:rsidR="007B2B75" w:rsidRPr="0030205E" w:rsidRDefault="0030205E" w:rsidP="0030205E">
      <w:pPr>
        <w:pStyle w:val="Bezodstpw"/>
        <w:spacing w:line="360" w:lineRule="auto"/>
        <w:ind w:left="709"/>
        <w:rPr>
          <w:rFonts w:ascii="Verdana" w:hAnsi="Verdana"/>
          <w:b/>
          <w:bCs/>
          <w:sz w:val="16"/>
          <w:szCs w:val="16"/>
        </w:rPr>
      </w:pPr>
      <w:r w:rsidRPr="0030205E">
        <w:rPr>
          <w:rFonts w:ascii="Verdana" w:hAnsi="Verdana"/>
          <w:b/>
          <w:bCs/>
          <w:sz w:val="16"/>
          <w:szCs w:val="16"/>
        </w:rPr>
        <w:t>Wykonawca w kryterium może uzyskać maksymalnie 60,00 pkt.</w:t>
      </w:r>
    </w:p>
    <w:p w14:paraId="47C8055F" w14:textId="77777777" w:rsidR="0030205E" w:rsidRPr="0030205E" w:rsidRDefault="0030205E" w:rsidP="0030205E">
      <w:pPr>
        <w:pStyle w:val="NormalnyWeb"/>
        <w:widowControl/>
        <w:adjustRightInd/>
        <w:spacing w:before="120" w:after="0" w:line="360" w:lineRule="auto"/>
        <w:ind w:left="709"/>
        <w:contextualSpacing/>
        <w:textAlignment w:val="auto"/>
        <w:rPr>
          <w:rFonts w:ascii="Verdana" w:hAnsi="Verdana" w:cstheme="minorHAnsi"/>
          <w:color w:val="FF0000"/>
          <w:sz w:val="16"/>
          <w:szCs w:val="16"/>
        </w:rPr>
      </w:pPr>
      <w:r w:rsidRPr="0030205E">
        <w:rPr>
          <w:rFonts w:ascii="Verdana" w:eastAsiaTheme="minorHAnsi" w:hAnsi="Verdana" w:cstheme="minorHAnsi"/>
          <w:b/>
          <w:bCs/>
          <w:sz w:val="16"/>
          <w:szCs w:val="16"/>
          <w:lang w:eastAsia="en-US"/>
        </w:rPr>
        <w:t xml:space="preserve">Ad 2) </w:t>
      </w:r>
      <w:r w:rsidRPr="0030205E">
        <w:rPr>
          <w:rFonts w:ascii="Verdana" w:eastAsiaTheme="minorHAnsi" w:hAnsi="Verdana" w:cstheme="minorHAnsi"/>
          <w:sz w:val="16"/>
          <w:szCs w:val="16"/>
          <w:lang w:eastAsia="en-US"/>
        </w:rPr>
        <w:t xml:space="preserve">W ramach kryterium </w:t>
      </w:r>
      <w:r w:rsidRPr="0030205E">
        <w:rPr>
          <w:rFonts w:ascii="Verdana" w:eastAsiaTheme="minorHAnsi" w:hAnsi="Verdana" w:cstheme="minorHAnsi"/>
          <w:b/>
          <w:bCs/>
          <w:sz w:val="16"/>
          <w:szCs w:val="16"/>
          <w:lang w:eastAsia="en-US"/>
        </w:rPr>
        <w:t xml:space="preserve">Dodatkowe doświadczenie osób skierowanych do realizacji zamówienia (D) </w:t>
      </w:r>
      <w:r w:rsidRPr="0030205E">
        <w:rPr>
          <w:rFonts w:ascii="Verdana" w:eastAsiaTheme="minorHAnsi" w:hAnsi="Verdana" w:cstheme="minorHAnsi"/>
          <w:sz w:val="16"/>
          <w:szCs w:val="16"/>
          <w:lang w:eastAsia="en-US"/>
        </w:rPr>
        <w:t>oceniane będzie doświadczenie osób skierowanych do realizacji przedmiotu zamówienia, wskazanych w Wykazie osób. Przez dodatkowe doświadczenie należy rozumieć doświadczenie odpowiadające wymaganiom określonym w warunku udziału w postępowaniu, w liczbie usług ponad zakres wymagany w warunku. Punkty zostaną przyznane zgodnie z zasadami wyrażonymi w poniższej tabeli:</w:t>
      </w:r>
    </w:p>
    <w:p w14:paraId="2CA6D7CC" w14:textId="77777777" w:rsidR="0030205E" w:rsidRPr="0030205E" w:rsidRDefault="0030205E" w:rsidP="0030205E">
      <w:pPr>
        <w:pStyle w:val="NormalnyWeb"/>
        <w:widowControl/>
        <w:adjustRightInd/>
        <w:spacing w:before="120" w:after="0" w:line="360" w:lineRule="auto"/>
        <w:ind w:left="502"/>
        <w:contextualSpacing/>
        <w:textAlignment w:val="auto"/>
        <w:rPr>
          <w:rFonts w:ascii="Verdana" w:hAnsi="Verdana" w:cstheme="minorHAnsi"/>
          <w:color w:val="FF0000"/>
          <w:sz w:val="16"/>
          <w:szCs w:val="16"/>
        </w:rPr>
      </w:pPr>
    </w:p>
    <w:tbl>
      <w:tblPr>
        <w:tblStyle w:val="Tabela-Siatka"/>
        <w:tblW w:w="0" w:type="auto"/>
        <w:tblInd w:w="502" w:type="dxa"/>
        <w:tblLook w:val="04A0" w:firstRow="1" w:lastRow="0" w:firstColumn="1" w:lastColumn="0" w:noHBand="0" w:noVBand="1"/>
      </w:tblPr>
      <w:tblGrid>
        <w:gridCol w:w="488"/>
        <w:gridCol w:w="1798"/>
        <w:gridCol w:w="3161"/>
        <w:gridCol w:w="3113"/>
      </w:tblGrid>
      <w:tr w:rsidR="0030205E" w:rsidRPr="0030205E" w14:paraId="41C1AE12" w14:textId="77777777" w:rsidTr="00385229">
        <w:trPr>
          <w:trHeight w:val="1388"/>
        </w:trPr>
        <w:tc>
          <w:tcPr>
            <w:tcW w:w="0" w:type="auto"/>
          </w:tcPr>
          <w:p w14:paraId="17B171D2" w14:textId="77777777" w:rsidR="0030205E" w:rsidRPr="0030205E" w:rsidRDefault="0030205E" w:rsidP="0030205E">
            <w:pPr>
              <w:pStyle w:val="Default"/>
              <w:spacing w:line="360" w:lineRule="auto"/>
              <w:rPr>
                <w:rFonts w:ascii="Verdana" w:hAnsi="Verdana" w:cstheme="minorHAnsi"/>
                <w:color w:val="auto"/>
                <w:sz w:val="16"/>
                <w:szCs w:val="16"/>
              </w:rPr>
            </w:pPr>
            <w:r w:rsidRPr="0030205E">
              <w:rPr>
                <w:rFonts w:ascii="Verdana" w:hAnsi="Verdana" w:cstheme="minorHAnsi"/>
                <w:b/>
                <w:bCs/>
                <w:color w:val="auto"/>
                <w:sz w:val="16"/>
                <w:szCs w:val="16"/>
              </w:rPr>
              <w:t xml:space="preserve">Lp. </w:t>
            </w:r>
          </w:p>
          <w:p w14:paraId="0D684E6C" w14:textId="77777777" w:rsidR="0030205E" w:rsidRPr="0030205E" w:rsidRDefault="0030205E" w:rsidP="0030205E">
            <w:pPr>
              <w:pStyle w:val="NormalnyWeb"/>
              <w:widowControl/>
              <w:adjustRightInd/>
              <w:spacing w:before="0" w:after="0" w:line="360" w:lineRule="auto"/>
              <w:contextualSpacing/>
              <w:textAlignment w:val="auto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7595437F" w14:textId="77777777" w:rsidR="0030205E" w:rsidRPr="0030205E" w:rsidRDefault="0030205E" w:rsidP="0030205E">
            <w:pPr>
              <w:pStyle w:val="NormalnyWeb"/>
              <w:widowControl/>
              <w:adjustRightInd/>
              <w:spacing w:before="0" w:after="0" w:line="360" w:lineRule="auto"/>
              <w:contextualSpacing/>
              <w:textAlignment w:val="auto"/>
              <w:rPr>
                <w:rFonts w:ascii="Verdana" w:hAnsi="Verdana" w:cstheme="minorHAnsi"/>
                <w:sz w:val="16"/>
                <w:szCs w:val="16"/>
              </w:rPr>
            </w:pPr>
            <w:r w:rsidRPr="0030205E">
              <w:rPr>
                <w:rFonts w:ascii="Verdana" w:hAnsi="Verdana" w:cstheme="minorHAnsi"/>
                <w:sz w:val="16"/>
                <w:szCs w:val="16"/>
              </w:rPr>
              <w:t xml:space="preserve">Funkcja </w:t>
            </w:r>
          </w:p>
        </w:tc>
        <w:tc>
          <w:tcPr>
            <w:tcW w:w="3161" w:type="dxa"/>
          </w:tcPr>
          <w:p w14:paraId="7A4B5D2A" w14:textId="77777777" w:rsidR="0030205E" w:rsidRPr="0030205E" w:rsidRDefault="0030205E" w:rsidP="0030205E">
            <w:pPr>
              <w:pStyle w:val="Default"/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30205E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Punktacja za każde dodatkowe doświadczenie (każda kolejna usługa potwierdzająca parametry warunku) </w:t>
            </w:r>
          </w:p>
        </w:tc>
        <w:tc>
          <w:tcPr>
            <w:tcW w:w="3113" w:type="dxa"/>
          </w:tcPr>
          <w:p w14:paraId="3842022E" w14:textId="77777777" w:rsidR="0030205E" w:rsidRPr="0030205E" w:rsidRDefault="0030205E" w:rsidP="0030205E">
            <w:pPr>
              <w:pStyle w:val="Default"/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30205E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Maksymalna liczba punktów, którą może uzyskać jedna osoba </w:t>
            </w:r>
          </w:p>
          <w:p w14:paraId="575A642B" w14:textId="77777777" w:rsidR="0030205E" w:rsidRPr="0030205E" w:rsidRDefault="0030205E" w:rsidP="0030205E">
            <w:pPr>
              <w:pStyle w:val="NormalnyWeb"/>
              <w:widowControl/>
              <w:adjustRightInd/>
              <w:spacing w:before="0" w:after="0" w:line="360" w:lineRule="auto"/>
              <w:contextualSpacing/>
              <w:textAlignment w:val="auto"/>
              <w:rPr>
                <w:rFonts w:ascii="Verdana" w:hAnsi="Verdana" w:cstheme="minorHAnsi"/>
                <w:color w:val="FF0000"/>
                <w:sz w:val="16"/>
                <w:szCs w:val="16"/>
              </w:rPr>
            </w:pPr>
          </w:p>
        </w:tc>
      </w:tr>
      <w:tr w:rsidR="00385229" w:rsidRPr="0030205E" w14:paraId="399807ED" w14:textId="77777777" w:rsidTr="00385229">
        <w:trPr>
          <w:trHeight w:val="587"/>
        </w:trPr>
        <w:tc>
          <w:tcPr>
            <w:tcW w:w="0" w:type="auto"/>
          </w:tcPr>
          <w:p w14:paraId="217887DD" w14:textId="4D290607" w:rsidR="00385229" w:rsidRPr="0030205E" w:rsidRDefault="00385229" w:rsidP="0030205E">
            <w:pPr>
              <w:pStyle w:val="NormalnyWeb"/>
              <w:widowControl/>
              <w:adjustRightInd/>
              <w:spacing w:before="0" w:after="0" w:line="360" w:lineRule="auto"/>
              <w:contextualSpacing/>
              <w:textAlignment w:val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800F02B" w14:textId="06337106" w:rsidR="00385229" w:rsidRPr="0030205E" w:rsidRDefault="00385229" w:rsidP="0030205E">
            <w:pPr>
              <w:pStyle w:val="Default"/>
              <w:spacing w:line="360" w:lineRule="auto"/>
              <w:rPr>
                <w:rFonts w:ascii="Verdana" w:hAnsi="Verdana" w:cstheme="minorHAnsi"/>
                <w:bCs/>
                <w:sz w:val="16"/>
                <w:szCs w:val="16"/>
              </w:rPr>
            </w:pPr>
            <w:r>
              <w:rPr>
                <w:rFonts w:ascii="Verdana" w:hAnsi="Verdana" w:cstheme="minorHAnsi"/>
                <w:bCs/>
                <w:sz w:val="16"/>
                <w:szCs w:val="16"/>
              </w:rPr>
              <w:t>Projektant branży architektura</w:t>
            </w:r>
          </w:p>
        </w:tc>
        <w:tc>
          <w:tcPr>
            <w:tcW w:w="3161" w:type="dxa"/>
          </w:tcPr>
          <w:p w14:paraId="470A7504" w14:textId="5057FF2F" w:rsidR="00385229" w:rsidRPr="0030205E" w:rsidRDefault="00385229" w:rsidP="00385229">
            <w:pPr>
              <w:pStyle w:val="Default"/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30205E">
              <w:rPr>
                <w:rFonts w:ascii="Verdana" w:hAnsi="Verdana" w:cstheme="minorHAnsi"/>
                <w:sz w:val="16"/>
                <w:szCs w:val="16"/>
              </w:rPr>
              <w:t xml:space="preserve">4 punkty za doświadczenie w każdej dodatkowej usłudze </w:t>
            </w:r>
          </w:p>
        </w:tc>
        <w:tc>
          <w:tcPr>
            <w:tcW w:w="3113" w:type="dxa"/>
          </w:tcPr>
          <w:p w14:paraId="7737FAA8" w14:textId="1E6B11B9" w:rsidR="00385229" w:rsidRPr="0030205E" w:rsidRDefault="00385229" w:rsidP="0030205E">
            <w:pPr>
              <w:pStyle w:val="Default"/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30205E">
              <w:rPr>
                <w:rFonts w:ascii="Verdana" w:hAnsi="Verdana" w:cstheme="minorHAnsi"/>
                <w:sz w:val="16"/>
                <w:szCs w:val="16"/>
              </w:rPr>
              <w:t>8 pkt (możliwość wykazania maksymalnie 2 dodatkowych usług)</w:t>
            </w:r>
          </w:p>
        </w:tc>
      </w:tr>
      <w:tr w:rsidR="00385229" w:rsidRPr="0030205E" w14:paraId="1D53C2B1" w14:textId="77777777" w:rsidTr="00385229">
        <w:trPr>
          <w:trHeight w:val="983"/>
        </w:trPr>
        <w:tc>
          <w:tcPr>
            <w:tcW w:w="0" w:type="auto"/>
          </w:tcPr>
          <w:p w14:paraId="3C84632D" w14:textId="39D90E77" w:rsidR="00385229" w:rsidRPr="0030205E" w:rsidRDefault="00385229" w:rsidP="0030205E">
            <w:pPr>
              <w:pStyle w:val="NormalnyWeb"/>
              <w:widowControl/>
              <w:adjustRightInd/>
              <w:spacing w:before="0" w:after="0" w:line="360" w:lineRule="auto"/>
              <w:contextualSpacing/>
              <w:textAlignment w:val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3DDD934F" w14:textId="7D6DF926" w:rsidR="00385229" w:rsidRPr="0030205E" w:rsidRDefault="00385229" w:rsidP="0030205E">
            <w:pPr>
              <w:pStyle w:val="Default"/>
              <w:spacing w:line="360" w:lineRule="auto"/>
              <w:rPr>
                <w:rFonts w:ascii="Verdana" w:hAnsi="Verdana" w:cstheme="minorHAnsi"/>
                <w:bCs/>
                <w:sz w:val="16"/>
                <w:szCs w:val="16"/>
              </w:rPr>
            </w:pPr>
            <w:r>
              <w:rPr>
                <w:rFonts w:ascii="Verdana" w:hAnsi="Verdana" w:cstheme="minorHAnsi"/>
                <w:bCs/>
                <w:sz w:val="16"/>
                <w:szCs w:val="16"/>
              </w:rPr>
              <w:t xml:space="preserve">Projektant </w:t>
            </w:r>
            <w:r>
              <w:rPr>
                <w:rFonts w:ascii="Verdana" w:hAnsi="Verdana"/>
                <w:sz w:val="16"/>
                <w:szCs w:val="16"/>
              </w:rPr>
              <w:t>instalacji gazów medycznych</w:t>
            </w:r>
          </w:p>
        </w:tc>
        <w:tc>
          <w:tcPr>
            <w:tcW w:w="3161" w:type="dxa"/>
          </w:tcPr>
          <w:p w14:paraId="67A570F4" w14:textId="77777777" w:rsidR="00385229" w:rsidRPr="0030205E" w:rsidRDefault="00385229" w:rsidP="00385229">
            <w:pPr>
              <w:pStyle w:val="Default"/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30205E">
              <w:rPr>
                <w:rFonts w:ascii="Verdana" w:hAnsi="Verdana" w:cstheme="minorHAnsi"/>
                <w:sz w:val="16"/>
                <w:szCs w:val="16"/>
              </w:rPr>
              <w:t xml:space="preserve">4 punkty za doświadczenie w każdej dodatkowej usłudze </w:t>
            </w:r>
          </w:p>
          <w:p w14:paraId="78690EFE" w14:textId="77777777" w:rsidR="00385229" w:rsidRPr="0030205E" w:rsidRDefault="00385229" w:rsidP="0030205E">
            <w:pPr>
              <w:pStyle w:val="Default"/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3113" w:type="dxa"/>
          </w:tcPr>
          <w:p w14:paraId="7171298C" w14:textId="5CD00637" w:rsidR="00385229" w:rsidRPr="0030205E" w:rsidRDefault="00385229" w:rsidP="0030205E">
            <w:pPr>
              <w:pStyle w:val="Default"/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30205E">
              <w:rPr>
                <w:rFonts w:ascii="Verdana" w:hAnsi="Verdana" w:cstheme="minorHAnsi"/>
                <w:sz w:val="16"/>
                <w:szCs w:val="16"/>
              </w:rPr>
              <w:t>8 pkt (możliwość wykazania maksymalnie 2 dodatkowych usług)</w:t>
            </w:r>
          </w:p>
        </w:tc>
      </w:tr>
      <w:tr w:rsidR="0030205E" w:rsidRPr="0030205E" w14:paraId="3AE8BC18" w14:textId="77777777" w:rsidTr="00385229">
        <w:trPr>
          <w:trHeight w:val="983"/>
        </w:trPr>
        <w:tc>
          <w:tcPr>
            <w:tcW w:w="0" w:type="auto"/>
          </w:tcPr>
          <w:p w14:paraId="3E3FCA52" w14:textId="15BD5B4D" w:rsidR="0030205E" w:rsidRPr="0030205E" w:rsidRDefault="00385229" w:rsidP="0030205E">
            <w:pPr>
              <w:pStyle w:val="NormalnyWeb"/>
              <w:widowControl/>
              <w:adjustRightInd/>
              <w:spacing w:before="0" w:after="0" w:line="360" w:lineRule="auto"/>
              <w:contextualSpacing/>
              <w:textAlignment w:val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0" w:type="auto"/>
          </w:tcPr>
          <w:p w14:paraId="6CD03400" w14:textId="1CD12B92" w:rsidR="0030205E" w:rsidRPr="0030205E" w:rsidRDefault="0030205E" w:rsidP="00385229">
            <w:pPr>
              <w:pStyle w:val="Default"/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30205E">
              <w:rPr>
                <w:rFonts w:ascii="Verdana" w:hAnsi="Verdana" w:cstheme="minorHAnsi"/>
                <w:bCs/>
                <w:sz w:val="16"/>
                <w:szCs w:val="16"/>
              </w:rPr>
              <w:t>Kierownik Projektu</w:t>
            </w:r>
          </w:p>
        </w:tc>
        <w:tc>
          <w:tcPr>
            <w:tcW w:w="3161" w:type="dxa"/>
          </w:tcPr>
          <w:p w14:paraId="4CFB4409" w14:textId="4C3C892C" w:rsidR="0030205E" w:rsidRPr="0030205E" w:rsidRDefault="0030205E" w:rsidP="00385229">
            <w:pPr>
              <w:pStyle w:val="Default"/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30205E">
              <w:rPr>
                <w:rFonts w:ascii="Verdana" w:hAnsi="Verdana" w:cstheme="minorHAnsi"/>
                <w:sz w:val="16"/>
                <w:szCs w:val="16"/>
              </w:rPr>
              <w:t xml:space="preserve">4 punkty za doświadczenie w każdej dodatkowej usłudze </w:t>
            </w:r>
          </w:p>
        </w:tc>
        <w:tc>
          <w:tcPr>
            <w:tcW w:w="3113" w:type="dxa"/>
          </w:tcPr>
          <w:p w14:paraId="5E6DF1F9" w14:textId="77777777" w:rsidR="0030205E" w:rsidRPr="0030205E" w:rsidRDefault="0030205E" w:rsidP="0030205E">
            <w:pPr>
              <w:pStyle w:val="Default"/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30205E">
              <w:rPr>
                <w:rFonts w:ascii="Verdana" w:hAnsi="Verdana" w:cstheme="minorHAnsi"/>
                <w:sz w:val="16"/>
                <w:szCs w:val="16"/>
              </w:rPr>
              <w:t xml:space="preserve">8 pkt (możliwość wykazania maksymalnie 2 dodatkowych usług) </w:t>
            </w:r>
          </w:p>
        </w:tc>
      </w:tr>
      <w:tr w:rsidR="0030205E" w:rsidRPr="0030205E" w14:paraId="1126B88E" w14:textId="77777777" w:rsidTr="00385229">
        <w:trPr>
          <w:trHeight w:val="841"/>
        </w:trPr>
        <w:tc>
          <w:tcPr>
            <w:tcW w:w="0" w:type="auto"/>
          </w:tcPr>
          <w:p w14:paraId="0D84A802" w14:textId="4F5FA33E" w:rsidR="0030205E" w:rsidRPr="0030205E" w:rsidRDefault="00385229" w:rsidP="0030205E">
            <w:pPr>
              <w:pStyle w:val="NormalnyWeb"/>
              <w:spacing w:before="0" w:after="0" w:line="360" w:lineRule="auto"/>
              <w:contextualSpacing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352E0C8D" w14:textId="0D1A6761" w:rsidR="0030205E" w:rsidRPr="0030205E" w:rsidRDefault="00385229" w:rsidP="0030205E">
            <w:pPr>
              <w:pStyle w:val="Default"/>
              <w:spacing w:line="360" w:lineRule="auto"/>
              <w:rPr>
                <w:rFonts w:ascii="Verdana" w:hAnsi="Verdana" w:cstheme="minorHAnsi"/>
                <w:bCs/>
                <w:sz w:val="16"/>
                <w:szCs w:val="16"/>
              </w:rPr>
            </w:pPr>
            <w:r>
              <w:rPr>
                <w:rFonts w:ascii="Verdana" w:hAnsi="Verdana" w:cstheme="minorHAnsi"/>
                <w:bCs/>
                <w:sz w:val="16"/>
                <w:szCs w:val="16"/>
              </w:rPr>
              <w:t>Kierownik budowy</w:t>
            </w:r>
            <w:r w:rsidR="0030205E" w:rsidRPr="0030205E">
              <w:rPr>
                <w:rFonts w:ascii="Verdana" w:hAnsi="Verdana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61" w:type="dxa"/>
          </w:tcPr>
          <w:p w14:paraId="31C75F5D" w14:textId="07FF7958" w:rsidR="0030205E" w:rsidRPr="0030205E" w:rsidRDefault="0030205E" w:rsidP="00385229">
            <w:pPr>
              <w:pStyle w:val="Default"/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30205E">
              <w:rPr>
                <w:rFonts w:ascii="Verdana" w:hAnsi="Verdana" w:cstheme="minorHAnsi"/>
                <w:sz w:val="16"/>
                <w:szCs w:val="16"/>
              </w:rPr>
              <w:t xml:space="preserve">4 punkty za doświadczenie w każdej dodatkowej usłudze </w:t>
            </w:r>
          </w:p>
        </w:tc>
        <w:tc>
          <w:tcPr>
            <w:tcW w:w="3113" w:type="dxa"/>
          </w:tcPr>
          <w:p w14:paraId="48A23060" w14:textId="77777777" w:rsidR="0030205E" w:rsidRPr="0030205E" w:rsidRDefault="0030205E" w:rsidP="0030205E">
            <w:pPr>
              <w:pStyle w:val="Default"/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30205E">
              <w:rPr>
                <w:rFonts w:ascii="Verdana" w:hAnsi="Verdana" w:cstheme="minorHAnsi"/>
                <w:sz w:val="16"/>
                <w:szCs w:val="16"/>
              </w:rPr>
              <w:t xml:space="preserve">8 pkt (możliwość wykazania maksymalnie 2 dodatkowych usług) </w:t>
            </w:r>
          </w:p>
        </w:tc>
      </w:tr>
      <w:tr w:rsidR="0030205E" w:rsidRPr="0030205E" w14:paraId="4AD02E85" w14:textId="77777777" w:rsidTr="00385229">
        <w:tc>
          <w:tcPr>
            <w:tcW w:w="0" w:type="auto"/>
          </w:tcPr>
          <w:p w14:paraId="1582E5B9" w14:textId="44F49B94" w:rsidR="0030205E" w:rsidRPr="0030205E" w:rsidRDefault="00385229" w:rsidP="0030205E">
            <w:pPr>
              <w:pStyle w:val="NormalnyWeb"/>
              <w:widowControl/>
              <w:adjustRightInd/>
              <w:spacing w:before="0" w:after="0" w:line="360" w:lineRule="auto"/>
              <w:contextualSpacing/>
              <w:textAlignment w:val="auto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59B39E48" w14:textId="3200BA79" w:rsidR="0030205E" w:rsidRPr="0030205E" w:rsidRDefault="00385229" w:rsidP="0030205E">
            <w:pPr>
              <w:pStyle w:val="NormalnyWeb"/>
              <w:widowControl/>
              <w:adjustRightInd/>
              <w:spacing w:before="0" w:after="0" w:line="360" w:lineRule="auto"/>
              <w:contextualSpacing/>
              <w:textAlignment w:val="auto"/>
              <w:rPr>
                <w:rFonts w:ascii="Verdana" w:hAnsi="Verdana" w:cstheme="minorHAnsi"/>
                <w:color w:val="FF0000"/>
                <w:sz w:val="16"/>
                <w:szCs w:val="16"/>
              </w:rPr>
            </w:pPr>
            <w:r>
              <w:rPr>
                <w:rFonts w:ascii="Verdana" w:hAnsi="Verdana" w:cstheme="minorHAnsi"/>
                <w:bCs/>
                <w:sz w:val="16"/>
                <w:szCs w:val="16"/>
              </w:rPr>
              <w:t>Kierownik robót sanitarnych</w:t>
            </w:r>
          </w:p>
        </w:tc>
        <w:tc>
          <w:tcPr>
            <w:tcW w:w="3161" w:type="dxa"/>
          </w:tcPr>
          <w:p w14:paraId="5ACC1336" w14:textId="77777777" w:rsidR="0030205E" w:rsidRPr="0030205E" w:rsidRDefault="0030205E" w:rsidP="0030205E">
            <w:pPr>
              <w:pStyle w:val="Default"/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30205E">
              <w:rPr>
                <w:rFonts w:ascii="Verdana" w:hAnsi="Verdana" w:cstheme="minorHAnsi"/>
                <w:sz w:val="16"/>
                <w:szCs w:val="16"/>
              </w:rPr>
              <w:t xml:space="preserve">4 punkty za doświadczenie w każdej dodatkowej usłudze </w:t>
            </w:r>
          </w:p>
          <w:p w14:paraId="6209DD66" w14:textId="77777777" w:rsidR="0030205E" w:rsidRPr="0030205E" w:rsidRDefault="0030205E" w:rsidP="0030205E">
            <w:pPr>
              <w:pStyle w:val="NormalnyWeb"/>
              <w:widowControl/>
              <w:adjustRightInd/>
              <w:spacing w:before="0" w:after="0" w:line="360" w:lineRule="auto"/>
              <w:contextualSpacing/>
              <w:textAlignment w:val="auto"/>
              <w:rPr>
                <w:rFonts w:ascii="Verdana" w:hAnsi="Verdana" w:cstheme="minorHAnsi"/>
                <w:color w:val="FF0000"/>
                <w:sz w:val="16"/>
                <w:szCs w:val="16"/>
              </w:rPr>
            </w:pPr>
          </w:p>
        </w:tc>
        <w:tc>
          <w:tcPr>
            <w:tcW w:w="3113" w:type="dxa"/>
          </w:tcPr>
          <w:p w14:paraId="2F7F89A4" w14:textId="77777777" w:rsidR="0030205E" w:rsidRPr="0030205E" w:rsidRDefault="0030205E" w:rsidP="0030205E">
            <w:pPr>
              <w:pStyle w:val="Default"/>
              <w:spacing w:line="360" w:lineRule="auto"/>
              <w:rPr>
                <w:rFonts w:ascii="Verdana" w:hAnsi="Verdana" w:cstheme="minorHAnsi"/>
                <w:sz w:val="16"/>
                <w:szCs w:val="16"/>
              </w:rPr>
            </w:pPr>
            <w:r w:rsidRPr="0030205E">
              <w:rPr>
                <w:rFonts w:ascii="Verdana" w:hAnsi="Verdana" w:cstheme="minorHAnsi"/>
                <w:sz w:val="16"/>
                <w:szCs w:val="16"/>
              </w:rPr>
              <w:t xml:space="preserve">8 pkt (możliwość wykazania maksymalnie 2 dodatkowych usług) </w:t>
            </w:r>
          </w:p>
        </w:tc>
      </w:tr>
    </w:tbl>
    <w:p w14:paraId="250238B8" w14:textId="77777777" w:rsidR="0030205E" w:rsidRPr="0030205E" w:rsidRDefault="0030205E" w:rsidP="0030205E">
      <w:pPr>
        <w:pStyle w:val="NormalnyWeb"/>
        <w:widowControl/>
        <w:adjustRightInd/>
        <w:spacing w:before="120" w:after="0" w:line="360" w:lineRule="auto"/>
        <w:ind w:left="502"/>
        <w:contextualSpacing/>
        <w:textAlignment w:val="auto"/>
        <w:rPr>
          <w:rFonts w:ascii="Verdana" w:hAnsi="Verdana" w:cstheme="minorHAnsi"/>
          <w:color w:val="FF0000"/>
          <w:sz w:val="16"/>
          <w:szCs w:val="16"/>
        </w:rPr>
      </w:pPr>
      <w:r w:rsidRPr="0030205E">
        <w:rPr>
          <w:rFonts w:ascii="Verdana" w:hAnsi="Verdana" w:cstheme="minorHAnsi"/>
          <w:b/>
          <w:bCs/>
          <w:sz w:val="16"/>
          <w:szCs w:val="16"/>
        </w:rPr>
        <w:t>Wykonawca w kryterium może uzyskać maksymalnie 40,00 punktów.</w:t>
      </w:r>
    </w:p>
    <w:p w14:paraId="3BEF9B07" w14:textId="77777777" w:rsidR="0030205E" w:rsidRPr="0030205E" w:rsidRDefault="0030205E" w:rsidP="00871B84">
      <w:pPr>
        <w:autoSpaceDE w:val="0"/>
        <w:autoSpaceDN w:val="0"/>
        <w:spacing w:line="360" w:lineRule="auto"/>
        <w:ind w:left="567"/>
        <w:jc w:val="both"/>
        <w:rPr>
          <w:rFonts w:ascii="Verdana" w:hAnsi="Verdana" w:cstheme="minorHAnsi"/>
          <w:color w:val="000000"/>
          <w:sz w:val="16"/>
          <w:szCs w:val="16"/>
        </w:rPr>
      </w:pPr>
      <w:r w:rsidRPr="00EA446D">
        <w:rPr>
          <w:rFonts w:ascii="Verdana" w:hAnsi="Verdana" w:cstheme="minorHAnsi"/>
          <w:color w:val="000000"/>
          <w:sz w:val="16"/>
          <w:szCs w:val="16"/>
        </w:rPr>
        <w:t>I.</w:t>
      </w:r>
      <w:r w:rsidRPr="0030205E">
        <w:rPr>
          <w:rFonts w:ascii="Verdana" w:hAnsi="Verdana" w:cstheme="minorHAnsi"/>
          <w:b/>
          <w:bCs/>
          <w:color w:val="000000"/>
          <w:sz w:val="16"/>
          <w:szCs w:val="16"/>
        </w:rPr>
        <w:t xml:space="preserve"> </w:t>
      </w:r>
      <w:r w:rsidRPr="0030205E">
        <w:rPr>
          <w:rFonts w:ascii="Verdana" w:hAnsi="Verdana" w:cstheme="minorHAnsi"/>
          <w:color w:val="000000"/>
          <w:sz w:val="16"/>
          <w:szCs w:val="16"/>
        </w:rPr>
        <w:t xml:space="preserve">W celu uzyskania punktów w kryterium Wykonawca powinien złożyć wykaz osób wraz z ofertą. Niezłożenie wykazu osób wraz z ofertą spowoduje uznanie, że Wykonawca nie wykazuje dodatkowego doświadczenia osób w celu uzyskania punktów w kryterium. </w:t>
      </w:r>
    </w:p>
    <w:p w14:paraId="721B1E74" w14:textId="49798F35" w:rsidR="0030205E" w:rsidRPr="0030205E" w:rsidRDefault="0030205E" w:rsidP="00871B84">
      <w:pPr>
        <w:autoSpaceDE w:val="0"/>
        <w:autoSpaceDN w:val="0"/>
        <w:spacing w:line="360" w:lineRule="auto"/>
        <w:ind w:left="567"/>
        <w:jc w:val="both"/>
        <w:rPr>
          <w:rFonts w:ascii="Verdana" w:hAnsi="Verdana" w:cstheme="minorHAnsi"/>
          <w:color w:val="000000"/>
          <w:sz w:val="16"/>
          <w:szCs w:val="16"/>
        </w:rPr>
      </w:pPr>
      <w:r w:rsidRPr="00EA446D">
        <w:rPr>
          <w:rFonts w:ascii="Verdana" w:hAnsi="Verdana" w:cstheme="minorHAnsi"/>
          <w:color w:val="000000"/>
          <w:sz w:val="16"/>
          <w:szCs w:val="16"/>
        </w:rPr>
        <w:t>II.</w:t>
      </w:r>
      <w:r w:rsidRPr="0030205E">
        <w:rPr>
          <w:rFonts w:ascii="Verdana" w:hAnsi="Verdana" w:cstheme="minorHAnsi"/>
          <w:b/>
          <w:bCs/>
          <w:color w:val="000000"/>
          <w:sz w:val="16"/>
          <w:szCs w:val="16"/>
        </w:rPr>
        <w:t xml:space="preserve"> </w:t>
      </w:r>
      <w:r w:rsidRPr="0030205E">
        <w:rPr>
          <w:rFonts w:ascii="Verdana" w:hAnsi="Verdana" w:cstheme="minorHAnsi"/>
          <w:color w:val="000000"/>
          <w:sz w:val="16"/>
          <w:szCs w:val="16"/>
        </w:rPr>
        <w:t xml:space="preserve">W przypadku niezłożenia wykazu osób wraz z ofertą Zamawiający wezwie Wykonawcę do złożenia wykazu osób wyłącznie celem potwierdzenia spełnienia warunków udziału w postępowaniu, </w:t>
      </w:r>
      <w:r w:rsidRPr="00871B84">
        <w:rPr>
          <w:rFonts w:ascii="Verdana" w:hAnsi="Verdana" w:cstheme="minorHAnsi"/>
          <w:sz w:val="16"/>
          <w:szCs w:val="16"/>
        </w:rPr>
        <w:t xml:space="preserve">zgodnie z zasadami wezwania do złożenia podmiotowych środków dowodowych, o których mowa w rozdziale </w:t>
      </w:r>
      <w:r w:rsidR="00871B84" w:rsidRPr="00871B84">
        <w:rPr>
          <w:rFonts w:ascii="Verdana" w:hAnsi="Verdana" w:cstheme="minorHAnsi"/>
          <w:sz w:val="16"/>
          <w:szCs w:val="16"/>
        </w:rPr>
        <w:t>IX</w:t>
      </w:r>
      <w:r w:rsidRPr="00871B84">
        <w:rPr>
          <w:rFonts w:ascii="Verdana" w:hAnsi="Verdana" w:cstheme="minorHAnsi"/>
          <w:sz w:val="16"/>
          <w:szCs w:val="16"/>
        </w:rPr>
        <w:t xml:space="preserve">.  </w:t>
      </w:r>
      <w:r w:rsidRPr="0030205E">
        <w:rPr>
          <w:rFonts w:ascii="Verdana" w:hAnsi="Verdana" w:cstheme="minorHAnsi"/>
          <w:color w:val="000000"/>
          <w:sz w:val="16"/>
          <w:szCs w:val="16"/>
        </w:rPr>
        <w:t xml:space="preserve">Jeżeli Wykonawca w odpowiedzi na to wezwanie złoży wykaz osób wraz z uzupełnieniem dodatkowego doświadczenia w kryterium, nie spowoduje to przyznania punktów. </w:t>
      </w:r>
    </w:p>
    <w:p w14:paraId="156C29DA" w14:textId="77777777" w:rsidR="0030205E" w:rsidRPr="0030205E" w:rsidRDefault="0030205E" w:rsidP="00871B84">
      <w:pPr>
        <w:autoSpaceDE w:val="0"/>
        <w:autoSpaceDN w:val="0"/>
        <w:spacing w:line="360" w:lineRule="auto"/>
        <w:ind w:left="567"/>
        <w:jc w:val="both"/>
        <w:rPr>
          <w:rFonts w:ascii="Verdana" w:hAnsi="Verdana" w:cstheme="minorHAnsi"/>
          <w:color w:val="000000"/>
          <w:sz w:val="16"/>
          <w:szCs w:val="16"/>
        </w:rPr>
      </w:pPr>
      <w:r w:rsidRPr="00EA446D">
        <w:rPr>
          <w:rFonts w:ascii="Verdana" w:hAnsi="Verdana" w:cstheme="minorHAnsi"/>
          <w:color w:val="000000"/>
          <w:sz w:val="16"/>
          <w:szCs w:val="16"/>
        </w:rPr>
        <w:t>III.</w:t>
      </w:r>
      <w:r w:rsidRPr="0030205E">
        <w:rPr>
          <w:rFonts w:ascii="Verdana" w:hAnsi="Verdana" w:cstheme="minorHAnsi"/>
          <w:b/>
          <w:bCs/>
          <w:color w:val="000000"/>
          <w:sz w:val="16"/>
          <w:szCs w:val="16"/>
        </w:rPr>
        <w:t xml:space="preserve"> </w:t>
      </w:r>
      <w:r w:rsidRPr="0030205E">
        <w:rPr>
          <w:rFonts w:ascii="Verdana" w:hAnsi="Verdana" w:cstheme="minorHAnsi"/>
          <w:color w:val="000000"/>
          <w:sz w:val="16"/>
          <w:szCs w:val="16"/>
        </w:rPr>
        <w:t xml:space="preserve">W celu uzyskania punktów w kryterium Wykonawca zobowiązany jest do prawidłowego i kompletnego uzupełnienia wszystkich informacji wskazanych w części wykazu osób dotyczącego doświadczenia w kryterium oceny ofert (odrębna część odpowiedniej tabeli wykazu, oznaczona jako kryterium). Wykaz osób nie podlega poprawieniu ani uzupełnieniu w przypadku niekompletnego lub błędnego uzupełnienia informacji w wykazie osób w zakresie dot. kryterium. W takim przypadku Wykonawca nie otrzyma punktów za doświadczenie w dodatkowej usłudze, w zakresie której informacje okazały się niekompletne lub nieprawidłowe. </w:t>
      </w:r>
    </w:p>
    <w:p w14:paraId="718E3E46" w14:textId="77777777" w:rsidR="0030205E" w:rsidRDefault="0030205E" w:rsidP="00871B84">
      <w:pPr>
        <w:autoSpaceDE w:val="0"/>
        <w:autoSpaceDN w:val="0"/>
        <w:spacing w:line="360" w:lineRule="auto"/>
        <w:ind w:left="567"/>
        <w:jc w:val="both"/>
        <w:rPr>
          <w:rFonts w:ascii="Verdana" w:hAnsi="Verdana" w:cstheme="minorHAnsi"/>
          <w:color w:val="000000"/>
          <w:sz w:val="16"/>
          <w:szCs w:val="16"/>
        </w:rPr>
      </w:pPr>
      <w:r w:rsidRPr="00EA446D">
        <w:rPr>
          <w:rFonts w:ascii="Verdana" w:hAnsi="Verdana" w:cstheme="minorHAnsi"/>
          <w:color w:val="000000"/>
          <w:sz w:val="16"/>
          <w:szCs w:val="16"/>
        </w:rPr>
        <w:t>IV.</w:t>
      </w:r>
      <w:r w:rsidRPr="0030205E">
        <w:rPr>
          <w:rFonts w:ascii="Verdana" w:hAnsi="Verdana" w:cstheme="minorHAnsi"/>
          <w:b/>
          <w:bCs/>
          <w:color w:val="000000"/>
          <w:sz w:val="16"/>
          <w:szCs w:val="16"/>
        </w:rPr>
        <w:t xml:space="preserve"> </w:t>
      </w:r>
      <w:r w:rsidRPr="0030205E">
        <w:rPr>
          <w:rFonts w:ascii="Verdana" w:hAnsi="Verdana" w:cstheme="minorHAnsi"/>
          <w:color w:val="000000"/>
          <w:sz w:val="16"/>
          <w:szCs w:val="16"/>
        </w:rPr>
        <w:t xml:space="preserve">Wykonawca może wykazywać dodatkowe doświadczenie wyłącznie tych samych osób, które zostały wskazane w celu potwierdzenia spełnienia warunku udziału w postępowaniu (nie jest dopuszczalne wykazywanie innych osób w celu uzyskania punktów w kryterium niż osób wskazanych celem potwierdzenia spełnienia warunku). </w:t>
      </w:r>
    </w:p>
    <w:p w14:paraId="6292EE06" w14:textId="5F890317" w:rsidR="00871B84" w:rsidRDefault="00871B84" w:rsidP="00871B84">
      <w:pPr>
        <w:autoSpaceDE w:val="0"/>
        <w:autoSpaceDN w:val="0"/>
        <w:spacing w:line="360" w:lineRule="auto"/>
        <w:ind w:left="567"/>
        <w:jc w:val="both"/>
        <w:rPr>
          <w:rFonts w:ascii="Verdana" w:hAnsi="Verdana" w:cstheme="minorHAnsi"/>
          <w:color w:val="000000"/>
          <w:sz w:val="16"/>
          <w:szCs w:val="16"/>
        </w:rPr>
      </w:pPr>
      <w:r w:rsidRPr="00EA446D">
        <w:rPr>
          <w:rFonts w:ascii="Verdana" w:hAnsi="Verdana" w:cstheme="minorHAnsi"/>
          <w:color w:val="000000"/>
          <w:sz w:val="16"/>
          <w:szCs w:val="16"/>
        </w:rPr>
        <w:t>V.</w:t>
      </w:r>
      <w:r w:rsidRPr="0030205E">
        <w:rPr>
          <w:rFonts w:ascii="Verdana" w:hAnsi="Verdana" w:cstheme="minorHAnsi"/>
          <w:b/>
          <w:bCs/>
          <w:color w:val="000000"/>
          <w:sz w:val="16"/>
          <w:szCs w:val="16"/>
        </w:rPr>
        <w:t xml:space="preserve"> </w:t>
      </w:r>
      <w:r w:rsidRPr="00871B84">
        <w:rPr>
          <w:rFonts w:ascii="Verdana" w:hAnsi="Verdana" w:cstheme="minorHAnsi"/>
          <w:color w:val="000000"/>
          <w:sz w:val="16"/>
          <w:szCs w:val="16"/>
        </w:rPr>
        <w:t>Dla wykazania dodatkowe</w:t>
      </w:r>
      <w:r>
        <w:rPr>
          <w:rFonts w:ascii="Verdana" w:hAnsi="Verdana" w:cstheme="minorHAnsi"/>
          <w:color w:val="000000"/>
          <w:sz w:val="16"/>
          <w:szCs w:val="16"/>
        </w:rPr>
        <w:t>go (</w:t>
      </w:r>
      <w:r w:rsidR="00EA74A6">
        <w:rPr>
          <w:rFonts w:ascii="Verdana" w:hAnsi="Verdana" w:cstheme="minorHAnsi"/>
          <w:color w:val="000000"/>
          <w:sz w:val="16"/>
          <w:szCs w:val="16"/>
        </w:rPr>
        <w:t xml:space="preserve">punktowanego) doświadczenia nie obowiązuje limit ostatnich pięciu lat przed </w:t>
      </w:r>
      <w:r w:rsidRPr="00871B84">
        <w:rPr>
          <w:rFonts w:ascii="Verdana" w:hAnsi="Verdana" w:cstheme="minorHAnsi"/>
          <w:color w:val="000000"/>
          <w:sz w:val="16"/>
          <w:szCs w:val="16"/>
        </w:rPr>
        <w:t xml:space="preserve"> </w:t>
      </w:r>
      <w:r w:rsidR="00EA74A6" w:rsidRPr="00B56D98">
        <w:rPr>
          <w:rFonts w:ascii="Verdana" w:hAnsi="Verdana"/>
          <w:sz w:val="16"/>
          <w:szCs w:val="16"/>
        </w:rPr>
        <w:t>upływem terminu składania ofert</w:t>
      </w:r>
      <w:r w:rsidRPr="0030205E">
        <w:rPr>
          <w:rFonts w:ascii="Verdana" w:hAnsi="Verdana" w:cstheme="minorHAnsi"/>
          <w:color w:val="000000"/>
          <w:sz w:val="16"/>
          <w:szCs w:val="16"/>
        </w:rPr>
        <w:t xml:space="preserve">. </w:t>
      </w:r>
    </w:p>
    <w:p w14:paraId="78F7F877" w14:textId="26486CB6" w:rsidR="0030205E" w:rsidRPr="0030205E" w:rsidRDefault="0030205E" w:rsidP="00871B84">
      <w:pPr>
        <w:autoSpaceDE w:val="0"/>
        <w:autoSpaceDN w:val="0"/>
        <w:spacing w:line="360" w:lineRule="auto"/>
        <w:ind w:left="567"/>
        <w:jc w:val="both"/>
        <w:rPr>
          <w:rFonts w:ascii="Verdana" w:hAnsi="Verdana" w:cstheme="minorHAnsi"/>
          <w:color w:val="000000"/>
          <w:sz w:val="16"/>
          <w:szCs w:val="16"/>
        </w:rPr>
      </w:pPr>
      <w:r w:rsidRPr="00EA446D">
        <w:rPr>
          <w:rFonts w:ascii="Verdana" w:hAnsi="Verdana" w:cstheme="minorHAnsi"/>
          <w:color w:val="000000"/>
          <w:sz w:val="16"/>
          <w:szCs w:val="16"/>
        </w:rPr>
        <w:t>V</w:t>
      </w:r>
      <w:r w:rsidR="00EA74A6" w:rsidRPr="00EA446D">
        <w:rPr>
          <w:rFonts w:ascii="Verdana" w:hAnsi="Verdana" w:cstheme="minorHAnsi"/>
          <w:color w:val="000000"/>
          <w:sz w:val="16"/>
          <w:szCs w:val="16"/>
        </w:rPr>
        <w:t>I</w:t>
      </w:r>
      <w:r w:rsidRPr="00EA446D">
        <w:rPr>
          <w:rFonts w:ascii="Verdana" w:hAnsi="Verdana" w:cstheme="minorHAnsi"/>
          <w:color w:val="000000"/>
          <w:sz w:val="16"/>
          <w:szCs w:val="16"/>
        </w:rPr>
        <w:t>.</w:t>
      </w:r>
      <w:r w:rsidRPr="0030205E">
        <w:rPr>
          <w:rFonts w:ascii="Verdana" w:hAnsi="Verdana" w:cstheme="minorHAnsi"/>
          <w:b/>
          <w:bCs/>
          <w:color w:val="000000"/>
          <w:sz w:val="16"/>
          <w:szCs w:val="16"/>
        </w:rPr>
        <w:t xml:space="preserve"> </w:t>
      </w:r>
      <w:r w:rsidRPr="0030205E">
        <w:rPr>
          <w:rFonts w:ascii="Verdana" w:hAnsi="Verdana" w:cstheme="minorHAnsi"/>
          <w:color w:val="000000"/>
          <w:sz w:val="16"/>
          <w:szCs w:val="16"/>
        </w:rPr>
        <w:t xml:space="preserve">W przypadku, gdy informacje dot. konkretnej osoby nie potwierdzą spełnienia warunku udziału w postępowaniu, Zamawiający wezwie Wykonawcę do uzupełnienia wykazu osób w zakresie wyłącznie dotyczącym warunku udziału w postępowaniu. Jeżeli Wykonawca: </w:t>
      </w:r>
    </w:p>
    <w:p w14:paraId="5C03E2F1" w14:textId="77777777" w:rsidR="0030205E" w:rsidRPr="0030205E" w:rsidRDefault="0030205E">
      <w:pPr>
        <w:pStyle w:val="Akapitzlist"/>
        <w:numPr>
          <w:ilvl w:val="1"/>
          <w:numId w:val="32"/>
        </w:numPr>
        <w:autoSpaceDE w:val="0"/>
        <w:autoSpaceDN w:val="0"/>
        <w:spacing w:after="0" w:line="360" w:lineRule="auto"/>
        <w:ind w:left="1418" w:hanging="425"/>
        <w:contextualSpacing w:val="0"/>
        <w:jc w:val="both"/>
        <w:rPr>
          <w:rFonts w:ascii="Verdana" w:hAnsi="Verdana" w:cstheme="minorHAnsi"/>
          <w:color w:val="000000"/>
          <w:sz w:val="16"/>
          <w:szCs w:val="16"/>
        </w:rPr>
      </w:pPr>
      <w:r w:rsidRPr="0030205E">
        <w:rPr>
          <w:rFonts w:ascii="Verdana" w:hAnsi="Verdana" w:cstheme="minorHAnsi"/>
          <w:color w:val="000000"/>
          <w:sz w:val="16"/>
          <w:szCs w:val="16"/>
        </w:rPr>
        <w:t xml:space="preserve">w odniesieniu do tej samej osoby wskaże celem wykazania spełnienia warunku inne doświadczenie, punkty za dodatkowe doświadczenie tej osoby zostaną utrzymane; </w:t>
      </w:r>
    </w:p>
    <w:p w14:paraId="1C261F2E" w14:textId="77777777" w:rsidR="0030205E" w:rsidRPr="0030205E" w:rsidRDefault="0030205E">
      <w:pPr>
        <w:pStyle w:val="Akapitzlist"/>
        <w:numPr>
          <w:ilvl w:val="1"/>
          <w:numId w:val="32"/>
        </w:numPr>
        <w:autoSpaceDE w:val="0"/>
        <w:autoSpaceDN w:val="0"/>
        <w:spacing w:after="0" w:line="360" w:lineRule="auto"/>
        <w:ind w:left="1418" w:hanging="425"/>
        <w:contextualSpacing w:val="0"/>
        <w:jc w:val="both"/>
        <w:rPr>
          <w:rFonts w:ascii="Verdana" w:hAnsi="Verdana" w:cstheme="minorHAnsi"/>
          <w:color w:val="000000"/>
          <w:sz w:val="16"/>
          <w:szCs w:val="16"/>
        </w:rPr>
      </w:pPr>
      <w:r w:rsidRPr="0030205E">
        <w:rPr>
          <w:rFonts w:ascii="Verdana" w:hAnsi="Verdana" w:cstheme="minorHAnsi"/>
          <w:color w:val="000000"/>
          <w:sz w:val="16"/>
          <w:szCs w:val="16"/>
        </w:rPr>
        <w:t xml:space="preserve">w odpowiedzi na wezwanie nie dokona uzupełnienia wykazu osób o doświadczenie osoby potwierdzające spełnienie warunku, Zamawiający zakwalifikuje doświadczenie wskazane w </w:t>
      </w:r>
      <w:r w:rsidRPr="0030205E">
        <w:rPr>
          <w:rFonts w:ascii="Verdana" w:hAnsi="Verdana" w:cstheme="minorHAnsi"/>
          <w:color w:val="000000"/>
          <w:sz w:val="16"/>
          <w:szCs w:val="16"/>
        </w:rPr>
        <w:lastRenderedPageBreak/>
        <w:t xml:space="preserve">kryterium oceny ofert jako doświadczenie wykazywane celem potwierdzenia spełnienia warunku udziału w postępowaniu, co spowoduje zmniejszenie liczby przyznanych punktów w stopniu proporcjonalnym do liczby usług zaliczonych na wykazanie warunku; </w:t>
      </w:r>
    </w:p>
    <w:p w14:paraId="7D86E333" w14:textId="77777777" w:rsidR="0030205E" w:rsidRPr="0030205E" w:rsidRDefault="0030205E">
      <w:pPr>
        <w:pStyle w:val="Akapitzlist"/>
        <w:numPr>
          <w:ilvl w:val="1"/>
          <w:numId w:val="32"/>
        </w:numPr>
        <w:autoSpaceDE w:val="0"/>
        <w:autoSpaceDN w:val="0"/>
        <w:spacing w:after="0" w:line="360" w:lineRule="auto"/>
        <w:ind w:left="1418" w:hanging="425"/>
        <w:contextualSpacing w:val="0"/>
        <w:jc w:val="both"/>
        <w:rPr>
          <w:rFonts w:ascii="Verdana" w:hAnsi="Verdana" w:cstheme="minorHAnsi"/>
          <w:color w:val="000000"/>
          <w:sz w:val="16"/>
          <w:szCs w:val="16"/>
        </w:rPr>
      </w:pPr>
      <w:r w:rsidRPr="0030205E">
        <w:rPr>
          <w:rFonts w:ascii="Verdana" w:hAnsi="Verdana" w:cstheme="minorHAnsi"/>
          <w:color w:val="000000"/>
          <w:sz w:val="16"/>
          <w:szCs w:val="16"/>
        </w:rPr>
        <w:t xml:space="preserve">zamiast pierwotnie wskazanej osoby dokona zmiany osoby celem potwierdzenia spełnienia warunku, dodatkowe doświadczenie nowej osoby nie będzie podlegało uwzględnieniu w kryterium. </w:t>
      </w:r>
    </w:p>
    <w:p w14:paraId="6B31C989" w14:textId="03637BA3" w:rsidR="007B2B75" w:rsidRPr="0030205E" w:rsidRDefault="00564B52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0205E">
        <w:rPr>
          <w:rFonts w:ascii="Verdana" w:hAnsi="Verdana"/>
          <w:sz w:val="16"/>
          <w:szCs w:val="16"/>
        </w:rPr>
        <w:t>Ocenie będą podlegać wyłącznie oferty nie podlegające odrzuceniu.</w:t>
      </w:r>
    </w:p>
    <w:p w14:paraId="10E2CF15" w14:textId="6FF870D4" w:rsidR="007B2B75" w:rsidRPr="007B2B75" w:rsidRDefault="00564B52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 xml:space="preserve">Za najkorzystniejszą zostanie uznana oferta </w:t>
      </w:r>
      <w:r w:rsidR="0030205E">
        <w:rPr>
          <w:rFonts w:ascii="Verdana" w:hAnsi="Verdana"/>
          <w:sz w:val="16"/>
          <w:szCs w:val="16"/>
        </w:rPr>
        <w:t>która uzyska najwyższą ilość punktów wg kryteriów ustalonych w pkt 1</w:t>
      </w:r>
      <w:r w:rsidRPr="007B2B75">
        <w:rPr>
          <w:rFonts w:ascii="Verdana" w:hAnsi="Verdana"/>
          <w:sz w:val="16"/>
          <w:szCs w:val="16"/>
        </w:rPr>
        <w:t>.</w:t>
      </w:r>
    </w:p>
    <w:p w14:paraId="26A6B534" w14:textId="3955C2DB" w:rsidR="007B2B75" w:rsidRPr="007B2B75" w:rsidRDefault="00564B52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 xml:space="preserve">W sytuacji, gdy Zamawiający nie będzie mógł dokonać wyboru najkorzystniejszej oferty ze względu na to, że zostały złożone oferty o takiej samej </w:t>
      </w:r>
      <w:r w:rsidR="00385229">
        <w:rPr>
          <w:rFonts w:ascii="Verdana" w:hAnsi="Verdana"/>
          <w:sz w:val="16"/>
          <w:szCs w:val="16"/>
        </w:rPr>
        <w:t>ilości punktów</w:t>
      </w:r>
      <w:r w:rsidRPr="007B2B75">
        <w:rPr>
          <w:rFonts w:ascii="Verdana" w:hAnsi="Verdana"/>
          <w:sz w:val="16"/>
          <w:szCs w:val="16"/>
        </w:rPr>
        <w:t>, wezwie on Wykonawców, którzy złożyli te oferty, do złożenia w terminie określonym przez Zamawiającego ofert dodatkowych zawierających nową cenę.</w:t>
      </w:r>
      <w:r w:rsidR="007B2B75">
        <w:rPr>
          <w:rFonts w:ascii="Verdana" w:hAnsi="Verdana"/>
          <w:sz w:val="16"/>
          <w:szCs w:val="16"/>
        </w:rPr>
        <w:t xml:space="preserve"> </w:t>
      </w:r>
      <w:r w:rsidRPr="007B2B75">
        <w:rPr>
          <w:rFonts w:ascii="Verdana" w:hAnsi="Verdana"/>
          <w:sz w:val="16"/>
          <w:szCs w:val="16"/>
        </w:rPr>
        <w:t>Wykonawcy, składając oferty dodatkowe, nie mogą zaoferować cen wyższych niż zaoferowane w uprzednio złożonych przez nich ofertach.</w:t>
      </w:r>
    </w:p>
    <w:p w14:paraId="04F7D952" w14:textId="77777777" w:rsidR="007B2B75" w:rsidRPr="007B2B75" w:rsidRDefault="00564B52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010A03BF" w14:textId="709347C8" w:rsidR="00F66AA7" w:rsidRPr="00F66AA7" w:rsidRDefault="00564B52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Zamawiaja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cy wybiera najkorzystniejsza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</w:t>
      </w:r>
      <w:r w:rsidR="008527AC" w:rsidRPr="007B2B75">
        <w:rPr>
          <w:rFonts w:ascii="Verdana" w:hAnsi="Verdana"/>
          <w:sz w:val="16"/>
          <w:szCs w:val="16"/>
        </w:rPr>
        <w:t>ofertę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w terminie </w:t>
      </w:r>
      <w:r w:rsidR="008527AC" w:rsidRPr="007B2B75">
        <w:rPr>
          <w:rFonts w:ascii="Verdana" w:hAnsi="Verdana"/>
          <w:sz w:val="16"/>
          <w:szCs w:val="16"/>
        </w:rPr>
        <w:t>zwią</w:t>
      </w:r>
      <w:r w:rsidR="008527AC" w:rsidRPr="007B2B75">
        <w:rPr>
          <w:rFonts w:ascii="Arial" w:hAnsi="Arial" w:cs="Arial"/>
          <w:sz w:val="16"/>
          <w:szCs w:val="16"/>
        </w:rPr>
        <w:t>z</w:t>
      </w:r>
      <w:r w:rsidR="008527AC" w:rsidRPr="007B2B75">
        <w:rPr>
          <w:rFonts w:ascii="Verdana" w:hAnsi="Verdana"/>
          <w:sz w:val="16"/>
          <w:szCs w:val="16"/>
        </w:rPr>
        <w:t>ania</w:t>
      </w:r>
      <w:r w:rsidRPr="007B2B75">
        <w:rPr>
          <w:rFonts w:ascii="Verdana" w:hAnsi="Verdana"/>
          <w:sz w:val="16"/>
          <w:szCs w:val="16"/>
        </w:rPr>
        <w:t xml:space="preserve"> oferta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</w:t>
      </w:r>
      <w:r w:rsidR="008527AC" w:rsidRPr="007B2B75">
        <w:rPr>
          <w:rFonts w:ascii="Verdana" w:hAnsi="Verdana"/>
          <w:sz w:val="16"/>
          <w:szCs w:val="16"/>
        </w:rPr>
        <w:t>określonym</w:t>
      </w:r>
      <w:r w:rsidRPr="007B2B75">
        <w:rPr>
          <w:rFonts w:ascii="Verdana" w:hAnsi="Verdana"/>
          <w:sz w:val="16"/>
          <w:szCs w:val="16"/>
        </w:rPr>
        <w:t xml:space="preserve"> w SWZ.</w:t>
      </w:r>
    </w:p>
    <w:p w14:paraId="74D162CF" w14:textId="77777777" w:rsidR="00DF0F0B" w:rsidRPr="00DF0F0B" w:rsidRDefault="00564B52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66AA7">
        <w:rPr>
          <w:rFonts w:ascii="Verdana" w:hAnsi="Verdana"/>
          <w:sz w:val="16"/>
          <w:szCs w:val="16"/>
        </w:rPr>
        <w:t>Je</w:t>
      </w:r>
      <w:r w:rsidR="00F66AA7" w:rsidRP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eli termin zwia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zania oferta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up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ynie przed wyborem najkorzystniejszej oferty,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cy wezwie Wykonawce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którego oferta otrzyma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a najwy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sza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ocene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do wyra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enia, w wyznaczonym przez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cego terminie, pisemnej zgody na wybór jego oferty.</w:t>
      </w:r>
    </w:p>
    <w:p w14:paraId="52F98C83" w14:textId="549CF123" w:rsidR="00DF0F0B" w:rsidRPr="00DF0F0B" w:rsidRDefault="00564B52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 xml:space="preserve">W przypadku braku zgody, o której mowa w ust. </w:t>
      </w:r>
      <w:r w:rsidR="00DF0F0B">
        <w:rPr>
          <w:rFonts w:ascii="Verdana" w:hAnsi="Verdana"/>
          <w:sz w:val="16"/>
          <w:szCs w:val="16"/>
        </w:rPr>
        <w:t>7</w:t>
      </w:r>
      <w:r w:rsidRPr="00DF0F0B">
        <w:rPr>
          <w:rFonts w:ascii="Verdana" w:hAnsi="Verdana"/>
          <w:sz w:val="16"/>
          <w:szCs w:val="16"/>
        </w:rPr>
        <w:t>, oferta podlega odrzuceniu, a 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cy zwraca </w:t>
      </w:r>
      <w:r w:rsidR="00385229" w:rsidRPr="00DF0F0B">
        <w:rPr>
          <w:rFonts w:ascii="Verdana" w:hAnsi="Verdana"/>
          <w:sz w:val="16"/>
          <w:szCs w:val="16"/>
        </w:rPr>
        <w:t>się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o wyra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enie takiej zgody do kolejnego Wykonawcy, którego oferta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 najwy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 xml:space="preserve">ej oceniona, chyba </w:t>
      </w:r>
      <w:r w:rsidR="008527AC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 xml:space="preserve">e </w:t>
      </w:r>
      <w:r w:rsidR="00385229" w:rsidRPr="00DF0F0B">
        <w:rPr>
          <w:rFonts w:ascii="Verdana" w:hAnsi="Verdana"/>
          <w:sz w:val="16"/>
          <w:szCs w:val="16"/>
        </w:rPr>
        <w:t>zachodzą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anki do uniewa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 xml:space="preserve">nienia </w:t>
      </w:r>
      <w:r w:rsidR="008527AC" w:rsidRPr="00DF0F0B">
        <w:rPr>
          <w:rFonts w:ascii="Verdana" w:hAnsi="Verdana"/>
          <w:sz w:val="16"/>
          <w:szCs w:val="16"/>
        </w:rPr>
        <w:t>poste</w:t>
      </w:r>
      <w:r w:rsidR="008527AC" w:rsidRPr="00DF0F0B">
        <w:rPr>
          <w:rFonts w:ascii="Arial" w:hAnsi="Arial" w:cs="Arial"/>
          <w:sz w:val="16"/>
          <w:szCs w:val="16"/>
        </w:rPr>
        <w:t>p</w:t>
      </w:r>
      <w:r w:rsidR="008527AC" w:rsidRPr="00DF0F0B">
        <w:rPr>
          <w:rFonts w:ascii="Verdana" w:hAnsi="Verdana"/>
          <w:sz w:val="16"/>
          <w:szCs w:val="16"/>
        </w:rPr>
        <w:t>owania</w:t>
      </w:r>
      <w:r w:rsidR="00DF0F0B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0C52E5B1" w:rsidR="00564B52" w:rsidRPr="008F2895" w:rsidRDefault="00564B5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6441FAF0" w:rsidR="00314099" w:rsidRDefault="00564B5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</w:t>
      </w:r>
      <w:r w:rsidR="008527AC" w:rsidRPr="00DF0F0B">
        <w:rPr>
          <w:rFonts w:ascii="Verdana" w:hAnsi="Verdana"/>
          <w:sz w:val="16"/>
          <w:szCs w:val="16"/>
        </w:rPr>
        <w:t>uwzglę</w:t>
      </w:r>
      <w:r w:rsidR="008527AC" w:rsidRPr="00DF0F0B">
        <w:rPr>
          <w:rFonts w:ascii="Arial" w:hAnsi="Arial" w:cs="Arial"/>
          <w:sz w:val="16"/>
          <w:szCs w:val="16"/>
        </w:rPr>
        <w:t>d</w:t>
      </w:r>
      <w:r w:rsidR="008527AC" w:rsidRPr="00DF0F0B">
        <w:rPr>
          <w:rFonts w:ascii="Verdana" w:hAnsi="Verdana"/>
          <w:sz w:val="16"/>
          <w:szCs w:val="16"/>
        </w:rPr>
        <w:t>nieniem</w:t>
      </w:r>
      <w:r w:rsidRPr="00DF0F0B">
        <w:rPr>
          <w:rFonts w:ascii="Verdana" w:hAnsi="Verdana"/>
          <w:sz w:val="16"/>
          <w:szCs w:val="16"/>
        </w:rPr>
        <w:t xml:space="preserve"> art. 577 pzp, w terminie nie krótszym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="00C26E4C">
        <w:rPr>
          <w:rFonts w:ascii="Verdana" w:hAnsi="Verdana"/>
          <w:sz w:val="16"/>
          <w:szCs w:val="16"/>
        </w:rPr>
        <w:t>10</w:t>
      </w:r>
      <w:r w:rsidRPr="00DF0F0B">
        <w:rPr>
          <w:rFonts w:ascii="Verdana" w:hAnsi="Verdana"/>
          <w:sz w:val="16"/>
          <w:szCs w:val="16"/>
        </w:rPr>
        <w:t xml:space="preserve">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ania zawiadomienia o wyborze najkorzystniejszej oferty,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 xml:space="preserve">ane przy </w:t>
      </w:r>
      <w:r w:rsidR="008527AC" w:rsidRPr="00DF0F0B">
        <w:rPr>
          <w:rFonts w:ascii="Verdana" w:hAnsi="Verdana"/>
          <w:sz w:val="16"/>
          <w:szCs w:val="16"/>
        </w:rPr>
        <w:t>uż</w:t>
      </w:r>
      <w:r w:rsidR="008527AC" w:rsidRPr="00DF0F0B">
        <w:rPr>
          <w:rFonts w:ascii="Arial" w:hAnsi="Arial" w:cs="Arial"/>
          <w:sz w:val="16"/>
          <w:szCs w:val="16"/>
        </w:rPr>
        <w:t>y</w:t>
      </w:r>
      <w:r w:rsidR="008527AC" w:rsidRPr="00DF0F0B">
        <w:rPr>
          <w:rFonts w:ascii="Verdana" w:hAnsi="Verdana"/>
          <w:sz w:val="16"/>
          <w:szCs w:val="16"/>
        </w:rPr>
        <w:t>ciu</w:t>
      </w:r>
      <w:r w:rsidRPr="00DF0F0B">
        <w:rPr>
          <w:rFonts w:ascii="Verdana" w:hAnsi="Verdana"/>
          <w:sz w:val="16"/>
          <w:szCs w:val="16"/>
        </w:rPr>
        <w:t xml:space="preserve"> środków komunikacji elektronicznej, albo 1</w:t>
      </w:r>
      <w:r w:rsidR="00C26E4C">
        <w:rPr>
          <w:rFonts w:ascii="Verdana" w:hAnsi="Verdana"/>
          <w:sz w:val="16"/>
          <w:szCs w:val="16"/>
        </w:rPr>
        <w:t>5</w:t>
      </w:r>
      <w:r w:rsidRPr="00DF0F0B">
        <w:rPr>
          <w:rFonts w:ascii="Verdana" w:hAnsi="Verdana"/>
          <w:sz w:val="16"/>
          <w:szCs w:val="16"/>
        </w:rPr>
        <w:t xml:space="preserve">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w inny sposób.</w:t>
      </w:r>
    </w:p>
    <w:p w14:paraId="70FAA300" w14:textId="577FDF6C" w:rsidR="00052FD1" w:rsidRDefault="00564B5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 zawrzeć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 xml:space="preserve">ywem terminu, o </w:t>
      </w:r>
      <w:r w:rsidR="008527AC" w:rsidRPr="00314099">
        <w:rPr>
          <w:rFonts w:ascii="Verdana" w:hAnsi="Verdana"/>
          <w:sz w:val="16"/>
          <w:szCs w:val="16"/>
        </w:rPr>
        <w:t>którym</w:t>
      </w:r>
      <w:r w:rsidRPr="00314099">
        <w:rPr>
          <w:rFonts w:ascii="Verdana" w:hAnsi="Verdana"/>
          <w:sz w:val="16"/>
          <w:szCs w:val="16"/>
        </w:rPr>
        <w:t xml:space="preserve">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 xml:space="preserve">eli w </w:t>
      </w:r>
      <w:r w:rsidR="008527AC" w:rsidRPr="00314099">
        <w:rPr>
          <w:rFonts w:ascii="Verdana" w:hAnsi="Verdana"/>
          <w:sz w:val="16"/>
          <w:szCs w:val="16"/>
        </w:rPr>
        <w:t>postę</w:t>
      </w:r>
      <w:r w:rsidR="008527AC" w:rsidRPr="00314099">
        <w:rPr>
          <w:rFonts w:ascii="Arial" w:hAnsi="Arial" w:cs="Arial"/>
          <w:sz w:val="16"/>
          <w:szCs w:val="16"/>
        </w:rPr>
        <w:t>p</w:t>
      </w:r>
      <w:r w:rsidR="008527AC" w:rsidRPr="00314099">
        <w:rPr>
          <w:rFonts w:ascii="Verdana" w:hAnsi="Verdana"/>
          <w:sz w:val="16"/>
          <w:szCs w:val="16"/>
        </w:rPr>
        <w:t>owaniu</w:t>
      </w:r>
      <w:r w:rsidRPr="00314099">
        <w:rPr>
          <w:rFonts w:ascii="Verdana" w:hAnsi="Verdana"/>
          <w:sz w:val="16"/>
          <w:szCs w:val="16"/>
        </w:rPr>
        <w:t xml:space="preserve">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oferte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0AAC1CF6" w:rsidR="00564B52" w:rsidRDefault="00564B52">
      <w:pPr>
        <w:pStyle w:val="Akapitzlist"/>
        <w:numPr>
          <w:ilvl w:val="0"/>
          <w:numId w:val="1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lastRenderedPageBreak/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eli Wykonawca, którego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>a wybrana jako najkorzystniejsza, uchyla sie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 dokonać ponownego badania i oceny ofert spośród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>w poste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powaniu Wykonawców albo uniewa</w:t>
      </w:r>
      <w:r w:rsidR="00F8625B">
        <w:rPr>
          <w:rFonts w:ascii="Verdana" w:hAnsi="Verdana"/>
          <w:sz w:val="16"/>
          <w:szCs w:val="16"/>
        </w:rPr>
        <w:t>ż</w:t>
      </w:r>
      <w:r w:rsidRPr="00F8625B">
        <w:rPr>
          <w:rFonts w:ascii="Verdana" w:hAnsi="Verdana"/>
          <w:sz w:val="16"/>
          <w:szCs w:val="16"/>
        </w:rPr>
        <w:t xml:space="preserve">nić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410EFC7B" w:rsidR="00F8625B" w:rsidRPr="008F2895" w:rsidRDefault="00564B52">
      <w:pPr>
        <w:pStyle w:val="Akapitzlist"/>
        <w:numPr>
          <w:ilvl w:val="0"/>
          <w:numId w:val="19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77777777" w:rsidR="00F8625B" w:rsidRPr="00F8625B" w:rsidRDefault="00564B5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przysługują Wykonawcy, jeżeli ma lub miał interes w uzyskaniu zamówienia oraz poniósł lub może ponieść szkodę w wyniku naruszenia przez Zamawiającego przepisów pzp. </w:t>
      </w:r>
    </w:p>
    <w:p w14:paraId="2791D997" w14:textId="053CB846" w:rsidR="00564B52" w:rsidRPr="00F8625B" w:rsidRDefault="00564B5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688B1E55" w14:textId="37071062" w:rsidR="00074C27" w:rsidRDefault="00564B52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</w:t>
      </w:r>
      <w:r w:rsidR="00061947" w:rsidRPr="00F8625B">
        <w:rPr>
          <w:rFonts w:ascii="Verdana" w:hAnsi="Verdana"/>
          <w:sz w:val="16"/>
          <w:szCs w:val="16"/>
        </w:rPr>
        <w:t>czynność</w:t>
      </w:r>
      <w:r w:rsidRPr="00F8625B">
        <w:rPr>
          <w:rFonts w:ascii="Verdana" w:hAnsi="Verdana"/>
          <w:sz w:val="16"/>
          <w:szCs w:val="16"/>
        </w:rPr>
        <w:t xml:space="preserve">́ </w:t>
      </w:r>
      <w:r w:rsidR="00061947" w:rsidRPr="00F8625B">
        <w:rPr>
          <w:rFonts w:ascii="Verdana" w:hAnsi="Verdana"/>
          <w:sz w:val="16"/>
          <w:szCs w:val="16"/>
        </w:rPr>
        <w:t>Zamawiają</w:t>
      </w:r>
      <w:r w:rsidR="00061947" w:rsidRPr="00F8625B">
        <w:rPr>
          <w:rFonts w:ascii="Arial" w:hAnsi="Arial" w:cs="Arial"/>
          <w:sz w:val="16"/>
          <w:szCs w:val="16"/>
        </w:rPr>
        <w:t>c</w:t>
      </w:r>
      <w:r w:rsidR="00061947" w:rsidRPr="00F8625B">
        <w:rPr>
          <w:rFonts w:ascii="Verdana" w:hAnsi="Verdana"/>
          <w:sz w:val="16"/>
          <w:szCs w:val="16"/>
        </w:rPr>
        <w:t>ego</w:t>
      </w:r>
      <w:r w:rsidRPr="00F8625B">
        <w:rPr>
          <w:rFonts w:ascii="Verdana" w:hAnsi="Verdana"/>
          <w:sz w:val="16"/>
          <w:szCs w:val="16"/>
        </w:rPr>
        <w:t xml:space="preserve">, </w:t>
      </w:r>
      <w:r w:rsidR="00061947" w:rsidRPr="00F8625B">
        <w:rPr>
          <w:rFonts w:ascii="Verdana" w:hAnsi="Verdana"/>
          <w:sz w:val="16"/>
          <w:szCs w:val="16"/>
        </w:rPr>
        <w:t>podję</w:t>
      </w:r>
      <w:r w:rsidR="00061947" w:rsidRPr="00F8625B">
        <w:rPr>
          <w:rFonts w:ascii="Arial" w:hAnsi="Arial" w:cs="Arial"/>
          <w:sz w:val="16"/>
          <w:szCs w:val="16"/>
        </w:rPr>
        <w:t>t</w:t>
      </w:r>
      <w:r w:rsidR="00061947" w:rsidRPr="00F8625B">
        <w:rPr>
          <w:rFonts w:ascii="Verdana" w:hAnsi="Verdana"/>
          <w:sz w:val="16"/>
          <w:szCs w:val="16"/>
        </w:rPr>
        <w:t>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 xml:space="preserve">w </w:t>
      </w:r>
      <w:r w:rsidR="00061947" w:rsidRPr="00074C27">
        <w:rPr>
          <w:rFonts w:ascii="Verdana" w:hAnsi="Verdana"/>
          <w:sz w:val="16"/>
          <w:szCs w:val="16"/>
        </w:rPr>
        <w:t>poste</w:t>
      </w:r>
      <w:r w:rsidR="00061947" w:rsidRPr="00074C27">
        <w:rPr>
          <w:rFonts w:ascii="Arial" w:hAnsi="Arial" w:cs="Arial"/>
          <w:sz w:val="16"/>
          <w:szCs w:val="16"/>
        </w:rPr>
        <w:t>p</w:t>
      </w:r>
      <w:r w:rsidR="00061947" w:rsidRPr="00074C27">
        <w:rPr>
          <w:rFonts w:ascii="Verdana" w:hAnsi="Verdana"/>
          <w:sz w:val="16"/>
          <w:szCs w:val="16"/>
        </w:rPr>
        <w:t>owaniu</w:t>
      </w:r>
      <w:r w:rsidRPr="00074C27">
        <w:rPr>
          <w:rFonts w:ascii="Verdana" w:hAnsi="Verdana"/>
          <w:sz w:val="16"/>
          <w:szCs w:val="16"/>
        </w:rPr>
        <w:t xml:space="preserve"> o udzielenie zamówienia, w tym na projektowane postanowienie umowy;</w:t>
      </w:r>
    </w:p>
    <w:p w14:paraId="1584FFDF" w14:textId="27B041FB" w:rsidR="00074C27" w:rsidRDefault="00564B5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zaniechanie czynności w </w:t>
      </w:r>
      <w:r w:rsidR="00061947" w:rsidRPr="00074C27">
        <w:rPr>
          <w:rFonts w:ascii="Verdana" w:hAnsi="Verdana"/>
          <w:sz w:val="16"/>
          <w:szCs w:val="16"/>
        </w:rPr>
        <w:t>poste</w:t>
      </w:r>
      <w:r w:rsidR="00061947" w:rsidRPr="00074C27">
        <w:rPr>
          <w:rFonts w:ascii="Arial" w:hAnsi="Arial" w:cs="Arial"/>
          <w:sz w:val="16"/>
          <w:szCs w:val="16"/>
        </w:rPr>
        <w:t>p</w:t>
      </w:r>
      <w:r w:rsidR="00061947" w:rsidRPr="00074C27">
        <w:rPr>
          <w:rFonts w:ascii="Verdana" w:hAnsi="Verdana"/>
          <w:sz w:val="16"/>
          <w:szCs w:val="16"/>
        </w:rPr>
        <w:t>owaniu</w:t>
      </w:r>
      <w:r w:rsidRPr="00074C27">
        <w:rPr>
          <w:rFonts w:ascii="Verdana" w:hAnsi="Verdana"/>
          <w:sz w:val="16"/>
          <w:szCs w:val="16"/>
        </w:rPr>
        <w:t xml:space="preserve"> o udzielenie zamówienia, do której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obowia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zany na podstawie ustawy.</w:t>
      </w:r>
    </w:p>
    <w:p w14:paraId="33BD05A8" w14:textId="77777777" w:rsidR="00074C27" w:rsidRDefault="00564B5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45E9B899" w14:textId="77777777" w:rsidR="00074C27" w:rsidRDefault="00564B5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0BED2823" w14:textId="3B5523BE" w:rsidR="00564B52" w:rsidRDefault="00564B5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1E67DF9E" w:rsidR="00564B52" w:rsidRPr="008F2895" w:rsidRDefault="00564B52">
      <w:pPr>
        <w:pStyle w:val="Akapitzlist"/>
        <w:numPr>
          <w:ilvl w:val="0"/>
          <w:numId w:val="19"/>
        </w:numPr>
        <w:spacing w:after="0" w:line="360" w:lineRule="auto"/>
        <w:rPr>
          <w:rFonts w:ascii="Verdana" w:hAnsi="Verdana"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Załączniki do SWZ</w:t>
      </w:r>
    </w:p>
    <w:p w14:paraId="3456E736" w14:textId="77777777" w:rsidR="00074C27" w:rsidRDefault="00074C27" w:rsidP="00074C27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="00564B52" w:rsidRPr="00D11BA3">
        <w:rPr>
          <w:rFonts w:ascii="Verdana" w:hAnsi="Verdana"/>
          <w:sz w:val="16"/>
          <w:szCs w:val="16"/>
        </w:rPr>
        <w:t>Integralną częścią niniejszej SWZ stanowią następujące załączniki:</w:t>
      </w:r>
    </w:p>
    <w:p w14:paraId="1007A02C" w14:textId="77777777" w:rsidR="0079767B" w:rsidRDefault="0079767B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Projektowane postanowienia umowy w sprawie zamówienia publicznego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>r 1;</w:t>
      </w:r>
    </w:p>
    <w:p w14:paraId="64DDF96B" w14:textId="330B8284" w:rsidR="009F6D17" w:rsidRPr="00B10F3F" w:rsidRDefault="009F6D17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 w:rsidRPr="00B10F3F">
        <w:rPr>
          <w:rFonts w:ascii="Verdana" w:hAnsi="Verdana"/>
          <w:sz w:val="16"/>
          <w:szCs w:val="16"/>
        </w:rPr>
        <w:t>Karta gwarancyjna – załącznik nr 1a</w:t>
      </w:r>
    </w:p>
    <w:p w14:paraId="0F9881A4" w14:textId="77777777" w:rsidR="0079767B" w:rsidRDefault="0079767B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 w:rsidRPr="009F65F1">
        <w:rPr>
          <w:rFonts w:ascii="Verdana" w:hAnsi="Verdana"/>
          <w:sz w:val="16"/>
          <w:szCs w:val="16"/>
        </w:rPr>
        <w:t>Oświadczenie w zakresie przeciwdziałania wspierania agresji na Ukrainę</w:t>
      </w:r>
      <w:r>
        <w:rPr>
          <w:rFonts w:ascii="Verdana" w:hAnsi="Verdana"/>
          <w:sz w:val="16"/>
          <w:szCs w:val="16"/>
        </w:rPr>
        <w:t xml:space="preserve"> – załącznik nr 2;</w:t>
      </w:r>
    </w:p>
    <w:p w14:paraId="68B23942" w14:textId="77777777" w:rsidR="0079767B" w:rsidRPr="009F65F1" w:rsidRDefault="0079767B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Pr="009F65F1">
        <w:rPr>
          <w:rFonts w:ascii="Verdana" w:hAnsi="Verdana"/>
          <w:sz w:val="16"/>
          <w:szCs w:val="16"/>
        </w:rPr>
        <w:t>świadczenie wykonawcy o aktualności informacji zawartych w JEDZ</w:t>
      </w:r>
      <w:r>
        <w:rPr>
          <w:rFonts w:ascii="Verdana" w:hAnsi="Verdana"/>
          <w:sz w:val="16"/>
          <w:szCs w:val="16"/>
        </w:rPr>
        <w:t xml:space="preserve"> – załącznik nr 3;</w:t>
      </w:r>
    </w:p>
    <w:p w14:paraId="184B7A29" w14:textId="77777777" w:rsidR="0079767B" w:rsidRDefault="0079767B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Klauzula informacyjna dotycząca przetwarzania danych osobowych -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nr </w:t>
      </w:r>
      <w:r>
        <w:rPr>
          <w:rFonts w:ascii="Verdana" w:hAnsi="Verdana"/>
          <w:sz w:val="16"/>
          <w:szCs w:val="16"/>
        </w:rPr>
        <w:t>4;</w:t>
      </w:r>
    </w:p>
    <w:p w14:paraId="05756E76" w14:textId="63530F6F" w:rsidR="00E22E1D" w:rsidRDefault="00E22E1D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 w:rsidRPr="00E22E1D">
        <w:rPr>
          <w:rFonts w:ascii="Verdana" w:hAnsi="Verdana"/>
          <w:sz w:val="16"/>
          <w:szCs w:val="16"/>
        </w:rPr>
        <w:t>Oświadczenia o grupie kapitałowej</w:t>
      </w:r>
      <w:r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 xml:space="preserve">-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nr </w:t>
      </w:r>
      <w:r>
        <w:rPr>
          <w:rFonts w:ascii="Verdana" w:hAnsi="Verdana"/>
          <w:sz w:val="16"/>
          <w:szCs w:val="16"/>
        </w:rPr>
        <w:t>5;</w:t>
      </w:r>
    </w:p>
    <w:p w14:paraId="229A40ED" w14:textId="547DCFCD" w:rsidR="0079767B" w:rsidRDefault="0079767B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Parametry techniczne – wymagania minimalne </w:t>
      </w:r>
      <w:r w:rsidR="00EE1AE0">
        <w:rPr>
          <w:rFonts w:ascii="Verdana" w:hAnsi="Verdana"/>
          <w:sz w:val="16"/>
          <w:szCs w:val="16"/>
        </w:rPr>
        <w:t xml:space="preserve">(PFU) </w:t>
      </w:r>
      <w:r>
        <w:rPr>
          <w:rFonts w:ascii="Verdana" w:hAnsi="Verdana"/>
          <w:sz w:val="16"/>
          <w:szCs w:val="16"/>
        </w:rPr>
        <w:t xml:space="preserve">– załącznik nr </w:t>
      </w:r>
      <w:r w:rsidR="00E22E1D">
        <w:rPr>
          <w:rFonts w:ascii="Verdana" w:hAnsi="Verdana"/>
          <w:sz w:val="16"/>
          <w:szCs w:val="16"/>
        </w:rPr>
        <w:t>6</w:t>
      </w:r>
      <w:r>
        <w:rPr>
          <w:rFonts w:ascii="Verdana" w:hAnsi="Verdana"/>
          <w:sz w:val="16"/>
          <w:szCs w:val="16"/>
        </w:rPr>
        <w:t>.</w:t>
      </w:r>
    </w:p>
    <w:p w14:paraId="62BC86A7" w14:textId="688054A6" w:rsidR="0045029E" w:rsidRDefault="0045029E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Wykaz </w:t>
      </w:r>
      <w:r w:rsidR="00E22E1D">
        <w:rPr>
          <w:rFonts w:ascii="Verdana" w:hAnsi="Verdana"/>
          <w:sz w:val="16"/>
          <w:szCs w:val="16"/>
        </w:rPr>
        <w:t>robót</w:t>
      </w:r>
      <w:r>
        <w:rPr>
          <w:rFonts w:ascii="Verdana" w:hAnsi="Verdana"/>
          <w:sz w:val="16"/>
          <w:szCs w:val="16"/>
        </w:rPr>
        <w:t xml:space="preserve"> – załącznik nr </w:t>
      </w:r>
      <w:r w:rsidR="00E22E1D">
        <w:rPr>
          <w:rFonts w:ascii="Verdana" w:hAnsi="Verdana"/>
          <w:sz w:val="16"/>
          <w:szCs w:val="16"/>
        </w:rPr>
        <w:t>7</w:t>
      </w:r>
      <w:r>
        <w:rPr>
          <w:rFonts w:ascii="Verdana" w:hAnsi="Verdana"/>
          <w:sz w:val="16"/>
          <w:szCs w:val="16"/>
        </w:rPr>
        <w:t>.</w:t>
      </w:r>
    </w:p>
    <w:p w14:paraId="3A782CF0" w14:textId="701859A9" w:rsidR="0045029E" w:rsidRDefault="0045029E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Wykaz osób – załącznik nr </w:t>
      </w:r>
      <w:r w:rsidR="00E22E1D">
        <w:rPr>
          <w:rFonts w:ascii="Verdana" w:hAnsi="Verdana"/>
          <w:sz w:val="16"/>
          <w:szCs w:val="16"/>
        </w:rPr>
        <w:t>8</w:t>
      </w:r>
      <w:r>
        <w:rPr>
          <w:rFonts w:ascii="Verdana" w:hAnsi="Verdana"/>
          <w:sz w:val="16"/>
          <w:szCs w:val="16"/>
        </w:rPr>
        <w:t>.</w:t>
      </w:r>
    </w:p>
    <w:p w14:paraId="12B98942" w14:textId="77777777" w:rsidR="0079767B" w:rsidRPr="00D11BA3" w:rsidRDefault="0079767B" w:rsidP="0079767B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sectPr w:rsidR="0079767B" w:rsidRPr="00D11BA3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2F071" w14:textId="77777777" w:rsidR="00DC73F9" w:rsidRDefault="00DC73F9" w:rsidP="00D11BA3">
      <w:pPr>
        <w:spacing w:after="0" w:line="240" w:lineRule="auto"/>
      </w:pPr>
      <w:r>
        <w:separator/>
      </w:r>
    </w:p>
  </w:endnote>
  <w:endnote w:type="continuationSeparator" w:id="0">
    <w:p w14:paraId="0CBD9937" w14:textId="77777777" w:rsidR="00DC73F9" w:rsidRDefault="00DC73F9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2C8FED49" w14:textId="77777777" w:rsidR="00D5308B" w:rsidRDefault="00D5308B" w:rsidP="00D5308B">
        <w:pPr>
          <w:pBdr>
            <w:bottom w:val="single" w:sz="4" w:space="1" w:color="auto"/>
          </w:pBdr>
          <w:spacing w:line="360" w:lineRule="auto"/>
          <w:jc w:val="center"/>
        </w:pPr>
      </w:p>
      <w:p w14:paraId="22D32211" w14:textId="75FAAB70" w:rsidR="00D5308B" w:rsidRPr="00D5308B" w:rsidRDefault="00D5308B" w:rsidP="00D5308B">
        <w:pPr>
          <w:spacing w:line="360" w:lineRule="auto"/>
          <w:jc w:val="center"/>
        </w:pPr>
        <w:r w:rsidRPr="00D5308B">
          <w:rPr>
            <w:rFonts w:ascii="Verdana" w:hAnsi="Verdana"/>
            <w:sz w:val="16"/>
            <w:szCs w:val="16"/>
          </w:rPr>
          <w:t>Zadanie jest współfinansowane ze środków Europejskiego Funduszu Rozwoju Regionalnego, w ramach Programu Fundusze Europejskie na Infrastrukturę, Klimat, Środowisko 2021-2027, Priorytet Zdrowie, Działanie - System ochrony zdrowia</w:t>
        </w:r>
      </w:p>
      <w:p w14:paraId="3348DF37" w14:textId="18CEA68B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E05444">
          <w:rPr>
            <w:rFonts w:ascii="Verdana" w:hAnsi="Verdana"/>
            <w:noProof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322D7" w14:textId="77777777" w:rsidR="00DC73F9" w:rsidRDefault="00DC73F9" w:rsidP="00D11BA3">
      <w:pPr>
        <w:spacing w:after="0" w:line="240" w:lineRule="auto"/>
      </w:pPr>
      <w:r>
        <w:separator/>
      </w:r>
    </w:p>
  </w:footnote>
  <w:footnote w:type="continuationSeparator" w:id="0">
    <w:p w14:paraId="7C7F1B0D" w14:textId="77777777" w:rsidR="00DC73F9" w:rsidRDefault="00DC73F9" w:rsidP="00D11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B8309" w14:textId="1352E401" w:rsidR="00D63C6B" w:rsidRDefault="00D63C6B" w:rsidP="00520F71">
    <w:pPr>
      <w:pStyle w:val="Nagwek"/>
      <w:pBdr>
        <w:bottom w:val="single" w:sz="4" w:space="1" w:color="auto"/>
      </w:pBdr>
    </w:pPr>
    <w:r>
      <w:rPr>
        <w:noProof/>
      </w:rPr>
      <w:drawing>
        <wp:inline distT="0" distB="0" distL="0" distR="0" wp14:anchorId="0032D6FC" wp14:editId="5A052B16">
          <wp:extent cx="6206490" cy="707390"/>
          <wp:effectExtent l="0" t="0" r="3810" b="0"/>
          <wp:docPr id="9873124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649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39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35100E"/>
    <w:multiLevelType w:val="hybridMultilevel"/>
    <w:tmpl w:val="542C9A6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6503DA"/>
    <w:multiLevelType w:val="hybridMultilevel"/>
    <w:tmpl w:val="20860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A1769"/>
    <w:multiLevelType w:val="hybridMultilevel"/>
    <w:tmpl w:val="9536A950"/>
    <w:lvl w:ilvl="0" w:tplc="3C4CA892">
      <w:start w:val="1"/>
      <w:numFmt w:val="lowerLetter"/>
      <w:lvlText w:val="%1)"/>
      <w:lvlJc w:val="left"/>
      <w:pPr>
        <w:ind w:left="108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125C0894"/>
    <w:multiLevelType w:val="hybridMultilevel"/>
    <w:tmpl w:val="695C8D08"/>
    <w:lvl w:ilvl="0" w:tplc="8A9C0E8A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F17A2"/>
    <w:multiLevelType w:val="hybridMultilevel"/>
    <w:tmpl w:val="9792342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83316B"/>
    <w:multiLevelType w:val="hybridMultilevel"/>
    <w:tmpl w:val="0EDC6A5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47CFD"/>
    <w:multiLevelType w:val="hybridMultilevel"/>
    <w:tmpl w:val="AAD8CFF6"/>
    <w:lvl w:ilvl="0" w:tplc="5C906736">
      <w:start w:val="3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A312A4"/>
    <w:multiLevelType w:val="hybridMultilevel"/>
    <w:tmpl w:val="5C4C521A"/>
    <w:lvl w:ilvl="0" w:tplc="44A27930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482482B"/>
    <w:multiLevelType w:val="hybridMultilevel"/>
    <w:tmpl w:val="E5F0C8FC"/>
    <w:lvl w:ilvl="0" w:tplc="17A6A47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D2D5D"/>
    <w:multiLevelType w:val="hybridMultilevel"/>
    <w:tmpl w:val="1E8E7D5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B25617"/>
    <w:multiLevelType w:val="hybridMultilevel"/>
    <w:tmpl w:val="71486BAE"/>
    <w:lvl w:ilvl="0" w:tplc="2D92C8A8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AB0757"/>
    <w:multiLevelType w:val="hybridMultilevel"/>
    <w:tmpl w:val="322897B6"/>
    <w:lvl w:ilvl="0" w:tplc="B546B7A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13F7F"/>
    <w:multiLevelType w:val="hybridMultilevel"/>
    <w:tmpl w:val="627210D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7C2E2B"/>
    <w:multiLevelType w:val="hybridMultilevel"/>
    <w:tmpl w:val="CA6040F8"/>
    <w:lvl w:ilvl="0" w:tplc="93F83368">
      <w:start w:val="3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DD1"/>
    <w:multiLevelType w:val="hybridMultilevel"/>
    <w:tmpl w:val="28CC9C70"/>
    <w:lvl w:ilvl="0" w:tplc="2BC8F9C6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4B90078"/>
    <w:multiLevelType w:val="hybridMultilevel"/>
    <w:tmpl w:val="68F84E8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0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876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5" w15:restartNumberingAfterBreak="0">
    <w:nsid w:val="7759DA4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9D95B61"/>
    <w:multiLevelType w:val="multilevel"/>
    <w:tmpl w:val="64F0B59A"/>
    <w:name w:val="WW8Num2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Verdana" w:hAnsi="Verdana" w:hint="default"/>
        <w:b w:val="0"/>
        <w:bCs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Theme="minorHAnsi" w:eastAsia="Times New Roman" w:hAnsiTheme="minorHAnsi" w:cstheme="minorHAnsi"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4A1E2E"/>
    <w:multiLevelType w:val="hybridMultilevel"/>
    <w:tmpl w:val="0996FEF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F98ACE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08928785">
    <w:abstractNumId w:val="23"/>
  </w:num>
  <w:num w:numId="2" w16cid:durableId="600066148">
    <w:abstractNumId w:val="30"/>
  </w:num>
  <w:num w:numId="3" w16cid:durableId="54090752">
    <w:abstractNumId w:val="17"/>
  </w:num>
  <w:num w:numId="4" w16cid:durableId="1072387789">
    <w:abstractNumId w:val="2"/>
  </w:num>
  <w:num w:numId="5" w16cid:durableId="1862473992">
    <w:abstractNumId w:val="18"/>
  </w:num>
  <w:num w:numId="6" w16cid:durableId="124584623">
    <w:abstractNumId w:val="28"/>
  </w:num>
  <w:num w:numId="7" w16cid:durableId="503588911">
    <w:abstractNumId w:val="27"/>
  </w:num>
  <w:num w:numId="8" w16cid:durableId="1850827457">
    <w:abstractNumId w:val="29"/>
  </w:num>
  <w:num w:numId="9" w16cid:durableId="867449986">
    <w:abstractNumId w:val="25"/>
  </w:num>
  <w:num w:numId="10" w16cid:durableId="1367174335">
    <w:abstractNumId w:val="7"/>
  </w:num>
  <w:num w:numId="11" w16cid:durableId="1928222278">
    <w:abstractNumId w:val="31"/>
  </w:num>
  <w:num w:numId="12" w16cid:durableId="1217663677">
    <w:abstractNumId w:val="34"/>
  </w:num>
  <w:num w:numId="13" w16cid:durableId="1915049823">
    <w:abstractNumId w:val="32"/>
  </w:num>
  <w:num w:numId="14" w16cid:durableId="923690156">
    <w:abstractNumId w:val="14"/>
  </w:num>
  <w:num w:numId="15" w16cid:durableId="990866457">
    <w:abstractNumId w:val="9"/>
  </w:num>
  <w:num w:numId="16" w16cid:durableId="530001159">
    <w:abstractNumId w:val="39"/>
  </w:num>
  <w:num w:numId="17" w16cid:durableId="1283027679">
    <w:abstractNumId w:val="13"/>
  </w:num>
  <w:num w:numId="18" w16cid:durableId="552737945">
    <w:abstractNumId w:val="24"/>
  </w:num>
  <w:num w:numId="19" w16cid:durableId="932083536">
    <w:abstractNumId w:val="5"/>
  </w:num>
  <w:num w:numId="20" w16cid:durableId="935790772">
    <w:abstractNumId w:val="6"/>
  </w:num>
  <w:num w:numId="21" w16cid:durableId="673343289">
    <w:abstractNumId w:val="19"/>
  </w:num>
  <w:num w:numId="22" w16cid:durableId="1919291430">
    <w:abstractNumId w:val="8"/>
  </w:num>
  <w:num w:numId="23" w16cid:durableId="1734622241">
    <w:abstractNumId w:val="21"/>
  </w:num>
  <w:num w:numId="24" w16cid:durableId="1350569049">
    <w:abstractNumId w:val="3"/>
  </w:num>
  <w:num w:numId="25" w16cid:durableId="371729559">
    <w:abstractNumId w:val="26"/>
  </w:num>
  <w:num w:numId="26" w16cid:durableId="1315987579">
    <w:abstractNumId w:val="33"/>
  </w:num>
  <w:num w:numId="27" w16cid:durableId="2134443923">
    <w:abstractNumId w:val="35"/>
  </w:num>
  <w:num w:numId="28" w16cid:durableId="807894713">
    <w:abstractNumId w:val="0"/>
  </w:num>
  <w:num w:numId="29" w16cid:durableId="242764512">
    <w:abstractNumId w:val="38"/>
  </w:num>
  <w:num w:numId="30" w16cid:durableId="1016879741">
    <w:abstractNumId w:val="20"/>
  </w:num>
  <w:num w:numId="31" w16cid:durableId="725372876">
    <w:abstractNumId w:val="4"/>
  </w:num>
  <w:num w:numId="32" w16cid:durableId="1488590891">
    <w:abstractNumId w:val="11"/>
  </w:num>
  <w:num w:numId="33" w16cid:durableId="826432411">
    <w:abstractNumId w:val="1"/>
  </w:num>
  <w:num w:numId="34" w16cid:durableId="1914700806">
    <w:abstractNumId w:val="37"/>
  </w:num>
  <w:num w:numId="35" w16cid:durableId="471993795">
    <w:abstractNumId w:val="36"/>
  </w:num>
  <w:num w:numId="36" w16cid:durableId="708257839">
    <w:abstractNumId w:val="22"/>
  </w:num>
  <w:num w:numId="37" w16cid:durableId="873083824">
    <w:abstractNumId w:val="12"/>
  </w:num>
  <w:num w:numId="38" w16cid:durableId="1038091268">
    <w:abstractNumId w:val="15"/>
  </w:num>
  <w:num w:numId="39" w16cid:durableId="77752440">
    <w:abstractNumId w:val="10"/>
  </w:num>
  <w:num w:numId="40" w16cid:durableId="932326520">
    <w:abstractNumId w:val="1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52"/>
    <w:rsid w:val="00003150"/>
    <w:rsid w:val="0003099D"/>
    <w:rsid w:val="00032426"/>
    <w:rsid w:val="00043B6B"/>
    <w:rsid w:val="000466D9"/>
    <w:rsid w:val="00052FD1"/>
    <w:rsid w:val="00061947"/>
    <w:rsid w:val="0007018B"/>
    <w:rsid w:val="00070616"/>
    <w:rsid w:val="00074C27"/>
    <w:rsid w:val="000C2F38"/>
    <w:rsid w:val="000D3E45"/>
    <w:rsid w:val="000F1BE5"/>
    <w:rsid w:val="0010045E"/>
    <w:rsid w:val="00117242"/>
    <w:rsid w:val="0012662F"/>
    <w:rsid w:val="00127D0A"/>
    <w:rsid w:val="00134929"/>
    <w:rsid w:val="001368F4"/>
    <w:rsid w:val="001501BB"/>
    <w:rsid w:val="00152CA1"/>
    <w:rsid w:val="001567DA"/>
    <w:rsid w:val="00197559"/>
    <w:rsid w:val="001A2657"/>
    <w:rsid w:val="001B6EE0"/>
    <w:rsid w:val="001C395E"/>
    <w:rsid w:val="001C777A"/>
    <w:rsid w:val="001E5301"/>
    <w:rsid w:val="002027B2"/>
    <w:rsid w:val="00202A9C"/>
    <w:rsid w:val="0023702E"/>
    <w:rsid w:val="00255C79"/>
    <w:rsid w:val="002C0DA1"/>
    <w:rsid w:val="002D4FAD"/>
    <w:rsid w:val="002D7895"/>
    <w:rsid w:val="002F40C4"/>
    <w:rsid w:val="002F4F57"/>
    <w:rsid w:val="002F6225"/>
    <w:rsid w:val="0030205E"/>
    <w:rsid w:val="00302288"/>
    <w:rsid w:val="00302316"/>
    <w:rsid w:val="003045C0"/>
    <w:rsid w:val="00312431"/>
    <w:rsid w:val="00314099"/>
    <w:rsid w:val="00322868"/>
    <w:rsid w:val="00331289"/>
    <w:rsid w:val="00342029"/>
    <w:rsid w:val="00346268"/>
    <w:rsid w:val="00356AAA"/>
    <w:rsid w:val="003604CE"/>
    <w:rsid w:val="00361151"/>
    <w:rsid w:val="00363FCB"/>
    <w:rsid w:val="00366639"/>
    <w:rsid w:val="00385229"/>
    <w:rsid w:val="00394928"/>
    <w:rsid w:val="003A1838"/>
    <w:rsid w:val="003B0BA4"/>
    <w:rsid w:val="003B38C1"/>
    <w:rsid w:val="003C39F8"/>
    <w:rsid w:val="003C47E0"/>
    <w:rsid w:val="003C583D"/>
    <w:rsid w:val="003C76E4"/>
    <w:rsid w:val="003F3433"/>
    <w:rsid w:val="003F55C0"/>
    <w:rsid w:val="004237BC"/>
    <w:rsid w:val="004273BC"/>
    <w:rsid w:val="00435A25"/>
    <w:rsid w:val="0045029E"/>
    <w:rsid w:val="004514F2"/>
    <w:rsid w:val="00456EE2"/>
    <w:rsid w:val="00467D01"/>
    <w:rsid w:val="004707C7"/>
    <w:rsid w:val="00471531"/>
    <w:rsid w:val="004842CC"/>
    <w:rsid w:val="004B3B50"/>
    <w:rsid w:val="004F176B"/>
    <w:rsid w:val="004F264A"/>
    <w:rsid w:val="00520F71"/>
    <w:rsid w:val="00524AD7"/>
    <w:rsid w:val="005261E1"/>
    <w:rsid w:val="0052762C"/>
    <w:rsid w:val="00563596"/>
    <w:rsid w:val="00564B52"/>
    <w:rsid w:val="005741B9"/>
    <w:rsid w:val="00581D8B"/>
    <w:rsid w:val="005967D1"/>
    <w:rsid w:val="005B24FD"/>
    <w:rsid w:val="005D7BA8"/>
    <w:rsid w:val="005E4504"/>
    <w:rsid w:val="005F5794"/>
    <w:rsid w:val="00605A04"/>
    <w:rsid w:val="006620F6"/>
    <w:rsid w:val="00673EA6"/>
    <w:rsid w:val="00675E12"/>
    <w:rsid w:val="006B459E"/>
    <w:rsid w:val="006B6910"/>
    <w:rsid w:val="006E3F3C"/>
    <w:rsid w:val="006E506B"/>
    <w:rsid w:val="006F59EC"/>
    <w:rsid w:val="00734B14"/>
    <w:rsid w:val="00737B88"/>
    <w:rsid w:val="00754C74"/>
    <w:rsid w:val="0076551D"/>
    <w:rsid w:val="00766C43"/>
    <w:rsid w:val="00767E3F"/>
    <w:rsid w:val="0077185B"/>
    <w:rsid w:val="00774358"/>
    <w:rsid w:val="007823BA"/>
    <w:rsid w:val="0079147E"/>
    <w:rsid w:val="0079197B"/>
    <w:rsid w:val="0079767B"/>
    <w:rsid w:val="007B2B75"/>
    <w:rsid w:val="007E65D0"/>
    <w:rsid w:val="007E7FEB"/>
    <w:rsid w:val="008076DF"/>
    <w:rsid w:val="0084161E"/>
    <w:rsid w:val="008527AC"/>
    <w:rsid w:val="0085496D"/>
    <w:rsid w:val="00871B84"/>
    <w:rsid w:val="00885941"/>
    <w:rsid w:val="00891B3F"/>
    <w:rsid w:val="008944B1"/>
    <w:rsid w:val="008A7105"/>
    <w:rsid w:val="008D52A1"/>
    <w:rsid w:val="008E4126"/>
    <w:rsid w:val="008F2895"/>
    <w:rsid w:val="00966A70"/>
    <w:rsid w:val="0097617D"/>
    <w:rsid w:val="00992DAA"/>
    <w:rsid w:val="009A5D85"/>
    <w:rsid w:val="009B5919"/>
    <w:rsid w:val="009B731B"/>
    <w:rsid w:val="009C649D"/>
    <w:rsid w:val="009E65C3"/>
    <w:rsid w:val="009F6D17"/>
    <w:rsid w:val="00A1298B"/>
    <w:rsid w:val="00A360CD"/>
    <w:rsid w:val="00A36A6E"/>
    <w:rsid w:val="00A524BE"/>
    <w:rsid w:val="00A736F2"/>
    <w:rsid w:val="00A750D7"/>
    <w:rsid w:val="00A751ED"/>
    <w:rsid w:val="00AA2750"/>
    <w:rsid w:val="00AE7709"/>
    <w:rsid w:val="00B0656E"/>
    <w:rsid w:val="00B10F3F"/>
    <w:rsid w:val="00B505E5"/>
    <w:rsid w:val="00B53E5B"/>
    <w:rsid w:val="00B56D98"/>
    <w:rsid w:val="00B61D2A"/>
    <w:rsid w:val="00B62C55"/>
    <w:rsid w:val="00B64CB6"/>
    <w:rsid w:val="00B65627"/>
    <w:rsid w:val="00B66826"/>
    <w:rsid w:val="00B7020A"/>
    <w:rsid w:val="00B75AB6"/>
    <w:rsid w:val="00B7619D"/>
    <w:rsid w:val="00B76582"/>
    <w:rsid w:val="00B87ACE"/>
    <w:rsid w:val="00BA7024"/>
    <w:rsid w:val="00BB039A"/>
    <w:rsid w:val="00BB2EE4"/>
    <w:rsid w:val="00BC73BD"/>
    <w:rsid w:val="00BD284D"/>
    <w:rsid w:val="00BD424D"/>
    <w:rsid w:val="00BE2245"/>
    <w:rsid w:val="00BF2499"/>
    <w:rsid w:val="00BF5626"/>
    <w:rsid w:val="00C15CF4"/>
    <w:rsid w:val="00C22AE3"/>
    <w:rsid w:val="00C235F7"/>
    <w:rsid w:val="00C2494C"/>
    <w:rsid w:val="00C26E4C"/>
    <w:rsid w:val="00C306BD"/>
    <w:rsid w:val="00C35FC7"/>
    <w:rsid w:val="00C43F53"/>
    <w:rsid w:val="00C56452"/>
    <w:rsid w:val="00C578DB"/>
    <w:rsid w:val="00C602B5"/>
    <w:rsid w:val="00C77CCD"/>
    <w:rsid w:val="00C834A1"/>
    <w:rsid w:val="00C96653"/>
    <w:rsid w:val="00CC3E56"/>
    <w:rsid w:val="00D0077A"/>
    <w:rsid w:val="00D11BA3"/>
    <w:rsid w:val="00D2239A"/>
    <w:rsid w:val="00D30CC7"/>
    <w:rsid w:val="00D471D0"/>
    <w:rsid w:val="00D5308B"/>
    <w:rsid w:val="00D62BA3"/>
    <w:rsid w:val="00D62CF9"/>
    <w:rsid w:val="00D63C6B"/>
    <w:rsid w:val="00D77D31"/>
    <w:rsid w:val="00D824D4"/>
    <w:rsid w:val="00DB2722"/>
    <w:rsid w:val="00DC73F9"/>
    <w:rsid w:val="00DD0A1E"/>
    <w:rsid w:val="00DD5508"/>
    <w:rsid w:val="00DE04C8"/>
    <w:rsid w:val="00DF0F0B"/>
    <w:rsid w:val="00E001E5"/>
    <w:rsid w:val="00E05444"/>
    <w:rsid w:val="00E1206C"/>
    <w:rsid w:val="00E17F96"/>
    <w:rsid w:val="00E22E1D"/>
    <w:rsid w:val="00E339CE"/>
    <w:rsid w:val="00E373E6"/>
    <w:rsid w:val="00E46B95"/>
    <w:rsid w:val="00E75FD2"/>
    <w:rsid w:val="00E86476"/>
    <w:rsid w:val="00E9408F"/>
    <w:rsid w:val="00EA446D"/>
    <w:rsid w:val="00EA747A"/>
    <w:rsid w:val="00EA74A6"/>
    <w:rsid w:val="00EB0D5A"/>
    <w:rsid w:val="00EE1AE0"/>
    <w:rsid w:val="00EE6D97"/>
    <w:rsid w:val="00EF6D36"/>
    <w:rsid w:val="00F15030"/>
    <w:rsid w:val="00F16111"/>
    <w:rsid w:val="00F21EAB"/>
    <w:rsid w:val="00F375D9"/>
    <w:rsid w:val="00F40ABB"/>
    <w:rsid w:val="00F42902"/>
    <w:rsid w:val="00F44290"/>
    <w:rsid w:val="00F47FF5"/>
    <w:rsid w:val="00F608C3"/>
    <w:rsid w:val="00F66028"/>
    <w:rsid w:val="00F66AA7"/>
    <w:rsid w:val="00F70930"/>
    <w:rsid w:val="00F71711"/>
    <w:rsid w:val="00F72419"/>
    <w:rsid w:val="00F8625B"/>
    <w:rsid w:val="00F975D5"/>
    <w:rsid w:val="00FA2C27"/>
    <w:rsid w:val="00FA6256"/>
    <w:rsid w:val="00FB1031"/>
    <w:rsid w:val="00FF1BA4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,lp11"/>
    <w:basedOn w:val="Normalny"/>
    <w:link w:val="AkapitzlistZnak"/>
    <w:uiPriority w:val="34"/>
    <w:qFormat/>
    <w:rsid w:val="00D824D4"/>
    <w:pPr>
      <w:ind w:left="720"/>
      <w:contextualSpacing/>
    </w:pPr>
  </w:style>
  <w:style w:type="table" w:styleId="Tabela-Siatka">
    <w:name w:val="Table Grid"/>
    <w:basedOn w:val="Standardowy"/>
    <w:uiPriority w:val="59"/>
    <w:rsid w:val="00451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14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4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4C74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24B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0205E"/>
    <w:pPr>
      <w:spacing w:after="0" w:line="240" w:lineRule="auto"/>
    </w:pPr>
  </w:style>
  <w:style w:type="paragraph" w:styleId="NormalnyWeb">
    <w:name w:val="Normal (Web)"/>
    <w:basedOn w:val="Normalny"/>
    <w:uiPriority w:val="99"/>
    <w:qFormat/>
    <w:rsid w:val="0030205E"/>
    <w:pPr>
      <w:widowControl w:val="0"/>
      <w:suppressAutoHyphens/>
      <w:adjustRightInd w:val="0"/>
      <w:spacing w:before="100" w:after="100" w:line="360" w:lineRule="atLeast"/>
      <w:jc w:val="both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uiPriority w:val="34"/>
    <w:qFormat/>
    <w:locked/>
    <w:rsid w:val="00D6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.malinski@7szmw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7szmw.pl" TargetMode="External"/><Relationship Id="rId14" Type="http://schemas.openxmlformats.org/officeDocument/2006/relationships/hyperlink" Target="https://ezamowieni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8065</Words>
  <Characters>48392</Characters>
  <Application>Microsoft Office Word</Application>
  <DocSecurity>0</DocSecurity>
  <Lines>403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32</cp:revision>
  <cp:lastPrinted>2026-04-24T06:33:00Z</cp:lastPrinted>
  <dcterms:created xsi:type="dcterms:W3CDTF">2026-04-15T16:40:00Z</dcterms:created>
  <dcterms:modified xsi:type="dcterms:W3CDTF">2026-04-24T06:35:00Z</dcterms:modified>
</cp:coreProperties>
</file>