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61E746B8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744D27">
        <w:rPr>
          <w:rFonts w:ascii="Verdana" w:hAnsi="Verdana"/>
          <w:sz w:val="16"/>
          <w:szCs w:val="16"/>
        </w:rPr>
        <w:t>14.02.2025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3145D503" w:rsidR="00324947" w:rsidRDefault="008871E5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DOSTAWA PRODUKTÓW FARMACEUTYCZNTCH</w:t>
      </w:r>
    </w:p>
    <w:p w14:paraId="5F004D8C" w14:textId="50F603A0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744D27">
        <w:rPr>
          <w:rFonts w:ascii="Verdana" w:hAnsi="Verdana"/>
          <w:sz w:val="16"/>
          <w:szCs w:val="16"/>
        </w:rPr>
        <w:t>100/2025/PN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BB5D04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7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743EB798" w:rsidR="00373CA8" w:rsidRDefault="00324947" w:rsidP="008871E5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1F3CC929" w14:textId="77777777" w:rsidR="008871E5" w:rsidRPr="008871E5" w:rsidRDefault="008871E5" w:rsidP="008871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871E5">
        <w:rPr>
          <w:rFonts w:ascii="Verdana" w:hAnsi="Verdana"/>
          <w:sz w:val="16"/>
          <w:szCs w:val="16"/>
        </w:rPr>
        <w:t>33000000-0 Urządzenia medyczne, farmaceutyki i produkty do pielęgnacji ciała</w:t>
      </w:r>
    </w:p>
    <w:p w14:paraId="6201DAC6" w14:textId="08D9AA30" w:rsidR="008871E5" w:rsidRPr="008871E5" w:rsidRDefault="008871E5" w:rsidP="008871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871E5">
        <w:rPr>
          <w:rFonts w:ascii="Verdana" w:hAnsi="Verdana"/>
          <w:sz w:val="16"/>
          <w:szCs w:val="16"/>
        </w:rPr>
        <w:t>33141000-0 Jednorazowe niechemiczne artykuły medyczne i hematologiczne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5C5DE1BF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8871E5">
        <w:rPr>
          <w:rFonts w:ascii="Verdana" w:hAnsi="Verdana"/>
          <w:sz w:val="16"/>
          <w:szCs w:val="16"/>
        </w:rPr>
        <w:t>12 miesięcy od dnia podpisania umowy (do 08.05.202</w:t>
      </w:r>
      <w:r w:rsidR="00744D27">
        <w:rPr>
          <w:rFonts w:ascii="Verdana" w:hAnsi="Verdana"/>
          <w:sz w:val="16"/>
          <w:szCs w:val="16"/>
        </w:rPr>
        <w:t>6</w:t>
      </w:r>
      <w:r w:rsidR="008871E5">
        <w:rPr>
          <w:rFonts w:ascii="Verdana" w:hAnsi="Verdana"/>
          <w:sz w:val="16"/>
          <w:szCs w:val="16"/>
        </w:rPr>
        <w:t>r.)</w:t>
      </w:r>
    </w:p>
    <w:p w14:paraId="672C9DD0" w14:textId="42602818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744D27">
        <w:rPr>
          <w:rFonts w:ascii="Verdana" w:hAnsi="Verdana"/>
          <w:b/>
          <w:bCs/>
          <w:sz w:val="16"/>
          <w:szCs w:val="16"/>
        </w:rPr>
        <w:t>19 617 513,23</w:t>
      </w:r>
      <w:r>
        <w:rPr>
          <w:rFonts w:ascii="Verdana" w:hAnsi="Verdana"/>
          <w:sz w:val="16"/>
          <w:szCs w:val="16"/>
        </w:rPr>
        <w:t xml:space="preserve"> zł.</w:t>
      </w:r>
      <w:r w:rsidR="00744D27">
        <w:rPr>
          <w:rFonts w:ascii="Verdana" w:hAnsi="Verdana"/>
          <w:sz w:val="16"/>
          <w:szCs w:val="16"/>
        </w:rPr>
        <w:t xml:space="preserve"> w tym:</w:t>
      </w:r>
    </w:p>
    <w:p w14:paraId="568A550A" w14:textId="77777777" w:rsidR="00744D27" w:rsidRDefault="00744D2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058F514" w14:textId="45BC6347" w:rsidR="00744D27" w:rsidRDefault="00744D2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44D27">
        <w:lastRenderedPageBreak/>
        <w:drawing>
          <wp:inline distT="0" distB="0" distL="0" distR="0" wp14:anchorId="5AD5D638" wp14:editId="7A3D62F7">
            <wp:extent cx="5760720" cy="7224395"/>
            <wp:effectExtent l="0" t="0" r="0" b="0"/>
            <wp:docPr id="19707938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03B"/>
    <w:multiLevelType w:val="hybridMultilevel"/>
    <w:tmpl w:val="66D094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774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744D27"/>
    <w:rsid w:val="008871E5"/>
    <w:rsid w:val="00933C91"/>
    <w:rsid w:val="00BB5D04"/>
    <w:rsid w:val="00BE3BA2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8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7szm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2025-02-14T08:28:00Z</cp:lastPrinted>
  <dcterms:created xsi:type="dcterms:W3CDTF">2025-02-14T08:28:00Z</dcterms:created>
  <dcterms:modified xsi:type="dcterms:W3CDTF">2025-02-14T08:28:00Z</dcterms:modified>
</cp:coreProperties>
</file>