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4311" w14:textId="77777777" w:rsidR="004E1119" w:rsidRPr="004C22AE" w:rsidRDefault="00DB1745" w:rsidP="004E1119">
      <w:pPr>
        <w:widowControl w:val="0"/>
        <w:spacing w:after="398"/>
        <w:ind w:left="618"/>
        <w:jc w:val="right"/>
        <w:rPr>
          <w:rFonts w:ascii="Arial" w:hAnsi="Arial" w:cs="Arial"/>
          <w:color w:val="000000"/>
          <w:spacing w:val="-2"/>
        </w:rPr>
      </w:pPr>
      <w:r>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" strokecolor="white">
                <v:textbo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v:textbox>
              </v:shape>
            </w:pict>
          </mc:Fallback>
        </mc:AlternateContent>
      </w:r>
      <w:r w:rsidR="004E1119" w:rsidRPr="004C22AE">
        <w:rPr>
          <w:rFonts w:ascii="Arial" w:hAnsi="Arial" w:cs="Arial"/>
          <w:color w:val="000000"/>
          <w:spacing w:val="-2"/>
        </w:rPr>
        <w:t xml:space="preserve"> </w:t>
      </w:r>
    </w:p>
    <w:p w14:paraId="787D9F44" w14:textId="77777777" w:rsidR="004E1119" w:rsidRDefault="004E1119" w:rsidP="004E1119"/>
    <w:p w14:paraId="0653E779" w14:textId="77777777" w:rsidR="00E12838" w:rsidRPr="006A0C8C" w:rsidRDefault="00E12838" w:rsidP="00E12838">
      <w:pPr>
        <w:pStyle w:val="Tekstpodstawowy"/>
        <w:rPr>
          <w:rFonts w:ascii="Arial" w:hAnsi="Arial" w:cs="Arial"/>
        </w:rPr>
      </w:pPr>
    </w:p>
    <w:p w14:paraId="5BE3B27F" w14:textId="77777777" w:rsidR="00BD2101" w:rsidRPr="006A0C8C" w:rsidRDefault="00BD2101" w:rsidP="00497AEF">
      <w:pPr>
        <w:jc w:val="center"/>
        <w:rPr>
          <w:b/>
          <w:sz w:val="22"/>
          <w:szCs w:val="22"/>
        </w:rPr>
      </w:pPr>
    </w:p>
    <w:p w14:paraId="49438C0D" w14:textId="77777777" w:rsidR="00D11E82" w:rsidRDefault="00D11E82" w:rsidP="000A29B3">
      <w:pPr>
        <w:pStyle w:val="NormalnyWeb"/>
        <w:spacing w:before="0" w:after="0"/>
        <w:rPr>
          <w:rFonts w:ascii="Verdana" w:hAnsi="Verdana"/>
          <w:sz w:val="16"/>
          <w:szCs w:val="16"/>
        </w:rPr>
      </w:pPr>
    </w:p>
    <w:p w14:paraId="3F60A75D" w14:textId="77777777" w:rsidR="00D11E82" w:rsidRDefault="00D11E82" w:rsidP="00E12838">
      <w:pPr>
        <w:pStyle w:val="NormalnyWeb"/>
        <w:spacing w:before="0" w:after="0"/>
        <w:jc w:val="right"/>
        <w:rPr>
          <w:rFonts w:ascii="Verdana" w:hAnsi="Verdana"/>
          <w:sz w:val="16"/>
          <w:szCs w:val="16"/>
        </w:rPr>
      </w:pPr>
    </w:p>
    <w:p w14:paraId="7A01700D" w14:textId="77777777" w:rsidR="00ED2DD2" w:rsidRDefault="00ED2DD2" w:rsidP="00E12838">
      <w:pPr>
        <w:pStyle w:val="NormalnyWeb"/>
        <w:spacing w:before="0" w:after="0"/>
        <w:jc w:val="right"/>
        <w:rPr>
          <w:rFonts w:ascii="Verdana" w:hAnsi="Verdana"/>
          <w:sz w:val="16"/>
          <w:szCs w:val="16"/>
        </w:rPr>
      </w:pPr>
    </w:p>
    <w:p w14:paraId="243497B0" w14:textId="10A17DC5" w:rsidR="00E12838" w:rsidRDefault="00E12838" w:rsidP="00E12838">
      <w:pPr>
        <w:pStyle w:val="NormalnyWeb"/>
        <w:spacing w:before="0" w:after="0"/>
        <w:jc w:val="right"/>
        <w:rPr>
          <w:rFonts w:ascii="Verdana" w:hAnsi="Verdana"/>
          <w:sz w:val="16"/>
          <w:szCs w:val="16"/>
        </w:rPr>
      </w:pPr>
      <w:r w:rsidRPr="008E6954">
        <w:rPr>
          <w:rFonts w:ascii="Verdana" w:hAnsi="Verdana"/>
          <w:sz w:val="16"/>
          <w:szCs w:val="16"/>
        </w:rPr>
        <w:t>Gdańsk, dnia</w:t>
      </w:r>
      <w:r w:rsidR="00D3642E">
        <w:rPr>
          <w:rFonts w:ascii="Verdana" w:hAnsi="Verdana"/>
          <w:sz w:val="16"/>
          <w:szCs w:val="16"/>
        </w:rPr>
        <w:t xml:space="preserve"> 28.</w:t>
      </w:r>
      <w:r w:rsidR="004E55F7">
        <w:rPr>
          <w:rFonts w:ascii="Verdana" w:hAnsi="Verdana"/>
          <w:sz w:val="16"/>
          <w:szCs w:val="16"/>
        </w:rPr>
        <w:t>10</w:t>
      </w:r>
      <w:r w:rsidR="004244AB">
        <w:rPr>
          <w:rFonts w:ascii="Verdana" w:hAnsi="Verdana"/>
          <w:sz w:val="16"/>
          <w:szCs w:val="16"/>
        </w:rPr>
        <w:t>.2025</w:t>
      </w:r>
      <w:r w:rsidR="004D7685">
        <w:rPr>
          <w:rFonts w:ascii="Verdana" w:hAnsi="Verdana"/>
          <w:sz w:val="16"/>
          <w:szCs w:val="16"/>
        </w:rPr>
        <w:t xml:space="preserve"> </w:t>
      </w:r>
      <w:r w:rsidR="004244AB">
        <w:rPr>
          <w:rFonts w:ascii="Verdana" w:hAnsi="Verdana"/>
          <w:sz w:val="16"/>
          <w:szCs w:val="16"/>
        </w:rPr>
        <w:t>r.</w:t>
      </w:r>
    </w:p>
    <w:p w14:paraId="10AC033F" w14:textId="77777777" w:rsidR="00FF7256" w:rsidRPr="008E6954" w:rsidRDefault="00FF7256" w:rsidP="00E12838">
      <w:pPr>
        <w:pStyle w:val="NormalnyWeb"/>
        <w:spacing w:before="0" w:after="0"/>
        <w:jc w:val="right"/>
        <w:rPr>
          <w:rFonts w:ascii="Verdana" w:hAnsi="Verdana"/>
          <w:sz w:val="16"/>
          <w:szCs w:val="16"/>
        </w:rPr>
      </w:pPr>
    </w:p>
    <w:p w14:paraId="3205463A" w14:textId="77777777" w:rsidR="00BD2101" w:rsidRDefault="00BD2101" w:rsidP="00BD2101">
      <w:pPr>
        <w:tabs>
          <w:tab w:val="num" w:pos="0"/>
        </w:tabs>
        <w:jc w:val="both"/>
        <w:rPr>
          <w:rFonts w:ascii="Verdana" w:hAnsi="Verdana"/>
          <w:b/>
          <w:sz w:val="16"/>
          <w:szCs w:val="16"/>
        </w:rPr>
      </w:pPr>
    </w:p>
    <w:p w14:paraId="0F63FDB5" w14:textId="77777777" w:rsidR="00ED2DD2" w:rsidRDefault="00ED2DD2" w:rsidP="00BD2101">
      <w:pPr>
        <w:tabs>
          <w:tab w:val="num" w:pos="0"/>
        </w:tabs>
        <w:jc w:val="both"/>
        <w:rPr>
          <w:rFonts w:ascii="Verdana" w:hAnsi="Verdana"/>
          <w:b/>
          <w:sz w:val="16"/>
          <w:szCs w:val="16"/>
        </w:rPr>
      </w:pPr>
    </w:p>
    <w:p w14:paraId="0A08CC0B" w14:textId="77777777" w:rsidR="00D11E82" w:rsidRPr="00737E77" w:rsidRDefault="00D11E82" w:rsidP="00BD2101">
      <w:pPr>
        <w:tabs>
          <w:tab w:val="num" w:pos="0"/>
        </w:tabs>
        <w:jc w:val="both"/>
        <w:rPr>
          <w:rFonts w:ascii="Verdana" w:hAnsi="Verdana"/>
          <w:b/>
          <w:sz w:val="16"/>
          <w:szCs w:val="16"/>
        </w:rPr>
      </w:pPr>
    </w:p>
    <w:p w14:paraId="0E8879D2" w14:textId="77777777" w:rsidR="00982966" w:rsidRDefault="004E1119" w:rsidP="00FF7256">
      <w:pPr>
        <w:spacing w:line="360" w:lineRule="auto"/>
        <w:jc w:val="both"/>
        <w:rPr>
          <w:rFonts w:ascii="Verdana" w:hAnsi="Verdana"/>
          <w:b/>
          <w:sz w:val="16"/>
          <w:szCs w:val="16"/>
        </w:rPr>
      </w:pPr>
      <w:r w:rsidRPr="00AC2817">
        <w:rPr>
          <w:rFonts w:ascii="Verdana" w:hAnsi="Verdana"/>
          <w:b/>
          <w:sz w:val="16"/>
          <w:szCs w:val="16"/>
        </w:rPr>
        <w:t xml:space="preserve">Dotyczy: </w:t>
      </w:r>
      <w:r w:rsidR="0028587C">
        <w:rPr>
          <w:rFonts w:ascii="Verdana" w:hAnsi="Verdana"/>
          <w:b/>
          <w:sz w:val="16"/>
          <w:szCs w:val="16"/>
        </w:rPr>
        <w:t>przetargu nieograniczonego –</w:t>
      </w:r>
      <w:r w:rsidR="00870B14">
        <w:rPr>
          <w:rFonts w:ascii="Verdana" w:hAnsi="Verdana"/>
          <w:b/>
          <w:sz w:val="16"/>
          <w:szCs w:val="16"/>
        </w:rPr>
        <w:t xml:space="preserve"> 6</w:t>
      </w:r>
      <w:r w:rsidR="00610E36">
        <w:rPr>
          <w:rFonts w:ascii="Verdana" w:hAnsi="Verdana"/>
          <w:b/>
          <w:sz w:val="16"/>
          <w:szCs w:val="16"/>
        </w:rPr>
        <w:t>3</w:t>
      </w:r>
      <w:r w:rsidR="00870B14">
        <w:rPr>
          <w:rFonts w:ascii="Verdana" w:hAnsi="Verdana"/>
          <w:b/>
          <w:sz w:val="16"/>
          <w:szCs w:val="16"/>
        </w:rPr>
        <w:t>0</w:t>
      </w:r>
      <w:r w:rsidR="004244AB">
        <w:rPr>
          <w:rFonts w:ascii="Verdana" w:hAnsi="Verdana"/>
          <w:b/>
          <w:sz w:val="16"/>
          <w:szCs w:val="16"/>
        </w:rPr>
        <w:t>/2025/PN</w:t>
      </w:r>
    </w:p>
    <w:p w14:paraId="24B62D21" w14:textId="77777777" w:rsidR="000014F2" w:rsidRPr="00AC2817" w:rsidRDefault="000014F2" w:rsidP="00AC2817">
      <w:pPr>
        <w:pStyle w:val="NormalnyWeb"/>
        <w:spacing w:before="0" w:after="0" w:line="360" w:lineRule="auto"/>
        <w:jc w:val="both"/>
        <w:rPr>
          <w:rFonts w:ascii="Verdana" w:hAnsi="Verdana"/>
          <w:sz w:val="16"/>
          <w:szCs w:val="16"/>
        </w:rPr>
      </w:pPr>
    </w:p>
    <w:p w14:paraId="7BEE1B88" w14:textId="77777777" w:rsidR="00D33EB7" w:rsidRPr="00AC2817" w:rsidRDefault="00D33EB7" w:rsidP="00AC2817">
      <w:pPr>
        <w:pStyle w:val="NormalnyWeb"/>
        <w:spacing w:before="0" w:after="0" w:line="360" w:lineRule="auto"/>
        <w:jc w:val="both"/>
        <w:rPr>
          <w:rFonts w:ascii="Verdana" w:hAnsi="Verdana"/>
          <w:sz w:val="16"/>
          <w:szCs w:val="16"/>
        </w:rPr>
      </w:pPr>
      <w:r w:rsidRPr="00AC2817">
        <w:rPr>
          <w:rFonts w:ascii="Verdana" w:hAnsi="Verdana"/>
          <w:sz w:val="16"/>
          <w:szCs w:val="16"/>
        </w:rPr>
        <w:t xml:space="preserve">Zamawiający informuje, że od Wykonawców wpłynęły pytania o wyjaśnienie treści Specyfikacji Warunków Zamówienia i udziela odpowiedzi na podstawie art. </w:t>
      </w:r>
      <w:r w:rsidR="00441596">
        <w:rPr>
          <w:rFonts w:ascii="Verdana" w:hAnsi="Verdana"/>
          <w:sz w:val="16"/>
          <w:szCs w:val="16"/>
        </w:rPr>
        <w:t>135</w:t>
      </w:r>
      <w:r w:rsidRPr="00AC2817">
        <w:rPr>
          <w:rFonts w:ascii="Verdana" w:hAnsi="Verdana"/>
          <w:sz w:val="16"/>
          <w:szCs w:val="16"/>
        </w:rPr>
        <w:t xml:space="preserve"> ust 2 ustawy z dnia </w:t>
      </w:r>
      <w:r w:rsidR="00C4319F">
        <w:rPr>
          <w:rFonts w:ascii="Verdana" w:hAnsi="Verdana"/>
          <w:sz w:val="16"/>
          <w:szCs w:val="16"/>
        </w:rPr>
        <w:t>11 września 2019r.</w:t>
      </w:r>
      <w:r w:rsidRPr="00AC2817">
        <w:rPr>
          <w:rFonts w:ascii="Verdana" w:hAnsi="Verdana"/>
          <w:sz w:val="16"/>
          <w:szCs w:val="16"/>
        </w:rPr>
        <w:t xml:space="preserve"> Prawo zamówień publicznych </w:t>
      </w:r>
      <w:r w:rsidR="00610E36" w:rsidRPr="00632FB5">
        <w:rPr>
          <w:rFonts w:ascii="Verdana" w:hAnsi="Verdana" w:cs="Arial"/>
          <w:sz w:val="16"/>
          <w:szCs w:val="16"/>
        </w:rPr>
        <w:t>(Dz. U. z 2024 r. poz. 1320 oraz z 2025 r. poz. 620)</w:t>
      </w:r>
    </w:p>
    <w:p w14:paraId="78A33AB9" w14:textId="77777777" w:rsidR="00D11E82" w:rsidRDefault="00D11E82" w:rsidP="002B59B8">
      <w:pPr>
        <w:suppressAutoHyphens w:val="0"/>
        <w:autoSpaceDN/>
        <w:spacing w:line="360" w:lineRule="auto"/>
        <w:jc w:val="both"/>
        <w:textAlignment w:val="auto"/>
        <w:rPr>
          <w:rFonts w:ascii="Verdana" w:hAnsi="Verdana"/>
          <w:color w:val="000000"/>
          <w:sz w:val="16"/>
          <w:szCs w:val="16"/>
        </w:rPr>
      </w:pPr>
    </w:p>
    <w:p w14:paraId="0B772566" w14:textId="77777777" w:rsidR="0093436D" w:rsidRPr="0093436D" w:rsidRDefault="0093436D" w:rsidP="0093436D">
      <w:pPr>
        <w:spacing w:line="360" w:lineRule="auto"/>
        <w:jc w:val="both"/>
        <w:textAlignment w:val="auto"/>
        <w:rPr>
          <w:rFonts w:ascii="Verdana" w:eastAsia="Calibri" w:hAnsi="Verdana" w:cs="Arial"/>
          <w:b/>
          <w:color w:val="000000"/>
          <w:sz w:val="16"/>
          <w:szCs w:val="16"/>
        </w:rPr>
      </w:pPr>
      <w:bookmarkStart w:id="0" w:name="_Hlk210909513"/>
    </w:p>
    <w:p w14:paraId="74E26CB4" w14:textId="369A232D" w:rsidR="0093436D" w:rsidRPr="0093436D" w:rsidRDefault="0093436D" w:rsidP="0093436D">
      <w:pPr>
        <w:spacing w:line="360" w:lineRule="auto"/>
        <w:jc w:val="both"/>
        <w:textAlignment w:val="auto"/>
        <w:rPr>
          <w:rFonts w:ascii="Verdana" w:eastAsia="Calibri" w:hAnsi="Verdana" w:cs="Arial"/>
          <w:b/>
          <w:color w:val="000000"/>
          <w:sz w:val="16"/>
          <w:szCs w:val="16"/>
        </w:rPr>
      </w:pPr>
      <w:r w:rsidRPr="0093436D">
        <w:rPr>
          <w:rFonts w:ascii="Verdana" w:eastAsia="Calibri" w:hAnsi="Verdana" w:cs="Arial"/>
          <w:b/>
          <w:color w:val="000000"/>
          <w:sz w:val="16"/>
          <w:szCs w:val="16"/>
        </w:rPr>
        <w:t xml:space="preserve">Pytanie nr </w:t>
      </w:r>
      <w:r w:rsidR="00A647B8">
        <w:rPr>
          <w:rFonts w:ascii="Verdana" w:eastAsia="Calibri" w:hAnsi="Verdana" w:cs="Arial"/>
          <w:b/>
          <w:color w:val="000000"/>
          <w:sz w:val="16"/>
          <w:szCs w:val="16"/>
        </w:rPr>
        <w:t>292</w:t>
      </w:r>
    </w:p>
    <w:p w14:paraId="3E0A1875" w14:textId="77777777" w:rsidR="00A647B8" w:rsidRDefault="00A647B8" w:rsidP="00A647B8">
      <w:pPr>
        <w:spacing w:line="360" w:lineRule="auto"/>
        <w:jc w:val="both"/>
        <w:textAlignment w:val="auto"/>
        <w:rPr>
          <w:rFonts w:ascii="Verdana" w:eastAsia="Calibri" w:hAnsi="Verdana" w:cs="Arial"/>
          <w:bCs/>
          <w:color w:val="000000"/>
          <w:sz w:val="16"/>
          <w:szCs w:val="16"/>
        </w:rPr>
      </w:pPr>
      <w:bookmarkStart w:id="1" w:name="_Hlk211430768"/>
      <w:r w:rsidRPr="00A647B8">
        <w:rPr>
          <w:rFonts w:ascii="Verdana" w:eastAsia="Calibri" w:hAnsi="Verdana" w:cs="Arial"/>
          <w:bCs/>
          <w:color w:val="000000"/>
          <w:sz w:val="16"/>
          <w:szCs w:val="16"/>
        </w:rPr>
        <w:t>Pakiet 8</w:t>
      </w:r>
      <w:r>
        <w:rPr>
          <w:rFonts w:ascii="Verdana" w:eastAsia="Calibri" w:hAnsi="Verdana" w:cs="Arial"/>
          <w:bCs/>
          <w:color w:val="000000"/>
          <w:sz w:val="16"/>
          <w:szCs w:val="16"/>
        </w:rPr>
        <w:t xml:space="preserve"> </w:t>
      </w:r>
      <w:r w:rsidRPr="00A647B8">
        <w:rPr>
          <w:rFonts w:ascii="Verdana" w:eastAsia="Calibri" w:hAnsi="Verdana" w:cs="Arial"/>
          <w:bCs/>
          <w:color w:val="000000"/>
          <w:sz w:val="16"/>
          <w:szCs w:val="16"/>
        </w:rPr>
        <w:t>- Pozycja 9 - Kosze na odpady</w:t>
      </w:r>
      <w:r>
        <w:rPr>
          <w:rFonts w:ascii="Verdana" w:eastAsia="Calibri" w:hAnsi="Verdana" w:cs="Arial"/>
          <w:bCs/>
          <w:color w:val="000000"/>
          <w:sz w:val="16"/>
          <w:szCs w:val="16"/>
        </w:rPr>
        <w:t>.</w:t>
      </w:r>
      <w:r w:rsidRPr="00A647B8">
        <w:rPr>
          <w:rFonts w:ascii="Verdana" w:eastAsia="Calibri" w:hAnsi="Verdana" w:cs="Arial"/>
          <w:bCs/>
          <w:color w:val="000000"/>
          <w:sz w:val="16"/>
          <w:szCs w:val="16"/>
        </w:rPr>
        <w:t xml:space="preserve"> Kosze na odpady z mechanizmem pedałowym - 100 sztuk</w:t>
      </w:r>
      <w:r>
        <w:rPr>
          <w:rFonts w:ascii="Verdana" w:eastAsia="Calibri" w:hAnsi="Verdana" w:cs="Arial"/>
          <w:bCs/>
          <w:color w:val="000000"/>
          <w:sz w:val="16"/>
          <w:szCs w:val="16"/>
        </w:rPr>
        <w:t xml:space="preserve">. </w:t>
      </w:r>
      <w:r w:rsidRPr="00A647B8">
        <w:rPr>
          <w:rFonts w:ascii="Verdana" w:eastAsia="Calibri" w:hAnsi="Verdana" w:cs="Arial"/>
          <w:bCs/>
          <w:color w:val="000000"/>
          <w:sz w:val="16"/>
          <w:szCs w:val="16"/>
        </w:rPr>
        <w:t>Punkt 13 tabeli</w:t>
      </w:r>
      <w:r>
        <w:rPr>
          <w:rFonts w:ascii="Verdana" w:eastAsia="Calibri" w:hAnsi="Verdana" w:cs="Arial"/>
          <w:bCs/>
          <w:color w:val="000000"/>
          <w:sz w:val="16"/>
          <w:szCs w:val="16"/>
        </w:rPr>
        <w:t>.</w:t>
      </w:r>
      <w:r w:rsidRPr="00A647B8">
        <w:rPr>
          <w:rFonts w:ascii="Verdana" w:eastAsia="Calibri" w:hAnsi="Verdana" w:cs="Arial"/>
          <w:bCs/>
          <w:color w:val="000000"/>
          <w:sz w:val="16"/>
          <w:szCs w:val="16"/>
        </w:rPr>
        <w:t xml:space="preserve"> Czy Zamawiający dopuści do zaoferowania kosze o wysokości 60cm?</w:t>
      </w:r>
    </w:p>
    <w:p w14:paraId="2034B284" w14:textId="4C117E7C" w:rsidR="00983AF4" w:rsidRPr="00A647B8" w:rsidRDefault="00983AF4" w:rsidP="00A647B8">
      <w:pPr>
        <w:spacing w:line="360" w:lineRule="auto"/>
        <w:jc w:val="both"/>
        <w:textAlignment w:val="auto"/>
        <w:rPr>
          <w:rFonts w:ascii="Verdana" w:eastAsia="Calibri" w:hAnsi="Verdana" w:cs="Arial"/>
          <w:bCs/>
          <w:color w:val="000000"/>
          <w:sz w:val="16"/>
          <w:szCs w:val="16"/>
        </w:rPr>
      </w:pPr>
      <w:r w:rsidRPr="00983AF4">
        <w:rPr>
          <w:rFonts w:ascii="Verdana" w:eastAsia="Calibri" w:hAnsi="Verdana" w:cs="Arial"/>
          <w:b/>
          <w:color w:val="000000"/>
          <w:sz w:val="16"/>
          <w:szCs w:val="16"/>
        </w:rPr>
        <w:t xml:space="preserve">Odpowiedź na pytanie nr </w:t>
      </w:r>
      <w:r w:rsidR="00A647B8">
        <w:rPr>
          <w:rFonts w:ascii="Verdana" w:eastAsia="Calibri" w:hAnsi="Verdana" w:cs="Arial"/>
          <w:b/>
          <w:color w:val="000000"/>
          <w:sz w:val="16"/>
          <w:szCs w:val="16"/>
        </w:rPr>
        <w:t>292</w:t>
      </w:r>
      <w:r w:rsidRPr="00983AF4">
        <w:rPr>
          <w:rFonts w:ascii="Verdana" w:eastAsia="Calibri" w:hAnsi="Verdana" w:cs="Arial"/>
          <w:b/>
          <w:color w:val="000000"/>
          <w:sz w:val="16"/>
          <w:szCs w:val="16"/>
        </w:rPr>
        <w:t xml:space="preserve">: </w:t>
      </w:r>
      <w:r w:rsidR="002C5DE7">
        <w:rPr>
          <w:rFonts w:ascii="Verdana" w:eastAsia="Calibri" w:hAnsi="Verdana" w:cs="Arial"/>
          <w:b/>
          <w:color w:val="000000"/>
          <w:sz w:val="16"/>
          <w:szCs w:val="16"/>
        </w:rPr>
        <w:t>Z</w:t>
      </w:r>
      <w:r w:rsidRPr="00983AF4">
        <w:rPr>
          <w:rFonts w:ascii="Verdana" w:eastAsia="Calibri" w:hAnsi="Verdana" w:cs="Arial"/>
          <w:b/>
          <w:color w:val="000000"/>
          <w:sz w:val="16"/>
          <w:szCs w:val="16"/>
        </w:rPr>
        <w:t xml:space="preserve">amawiający informuję, </w:t>
      </w:r>
      <w:r w:rsidR="00103F19" w:rsidRPr="00983AF4">
        <w:rPr>
          <w:rFonts w:ascii="Verdana" w:eastAsia="Calibri" w:hAnsi="Verdana" w:cs="Arial"/>
          <w:b/>
          <w:color w:val="000000"/>
          <w:sz w:val="16"/>
          <w:szCs w:val="16"/>
        </w:rPr>
        <w:t xml:space="preserve">iż </w:t>
      </w:r>
      <w:r w:rsidR="00103F19">
        <w:rPr>
          <w:rFonts w:ascii="Verdana" w:eastAsia="Calibri" w:hAnsi="Verdana" w:cs="Arial"/>
          <w:b/>
          <w:color w:val="000000"/>
          <w:sz w:val="16"/>
          <w:szCs w:val="16"/>
        </w:rPr>
        <w:t>dopuszcza</w:t>
      </w:r>
      <w:r w:rsidR="00997389">
        <w:rPr>
          <w:rFonts w:ascii="Verdana" w:eastAsia="Calibri" w:hAnsi="Verdana" w:cs="Arial"/>
          <w:b/>
          <w:color w:val="000000"/>
          <w:sz w:val="16"/>
          <w:szCs w:val="16"/>
        </w:rPr>
        <w:t xml:space="preserve"> do zaoferowania kosze o wysokości 60cm.</w:t>
      </w:r>
    </w:p>
    <w:bookmarkEnd w:id="1"/>
    <w:p w14:paraId="7DD3941A" w14:textId="77777777" w:rsidR="00983AF4" w:rsidRDefault="00983AF4" w:rsidP="0093436D">
      <w:pPr>
        <w:spacing w:line="360" w:lineRule="auto"/>
        <w:jc w:val="both"/>
        <w:textAlignment w:val="auto"/>
        <w:rPr>
          <w:rFonts w:ascii="Verdana" w:eastAsia="Calibri" w:hAnsi="Verdana" w:cs="Arial"/>
          <w:b/>
          <w:color w:val="000000"/>
          <w:sz w:val="16"/>
          <w:szCs w:val="16"/>
        </w:rPr>
      </w:pPr>
    </w:p>
    <w:bookmarkEnd w:id="0"/>
    <w:p w14:paraId="0430BB52" w14:textId="79CE9AE8" w:rsidR="00924F4C" w:rsidRPr="00BD1C6F" w:rsidRDefault="00A647B8" w:rsidP="00A70308">
      <w:pPr>
        <w:suppressAutoHyphens w:val="0"/>
        <w:autoSpaceDE w:val="0"/>
        <w:adjustRightInd w:val="0"/>
        <w:spacing w:line="360" w:lineRule="auto"/>
        <w:textAlignment w:val="auto"/>
        <w:rPr>
          <w:rFonts w:ascii="Verdana" w:eastAsia="Calibri" w:hAnsi="Verdana" w:cs="Arial"/>
          <w:b/>
          <w:color w:val="000000"/>
          <w:sz w:val="16"/>
          <w:szCs w:val="16"/>
        </w:rPr>
      </w:pPr>
      <w:r w:rsidRPr="00BD1C6F">
        <w:rPr>
          <w:rFonts w:ascii="Verdana" w:eastAsia="Calibri" w:hAnsi="Verdana" w:cs="Arial"/>
          <w:b/>
          <w:color w:val="000000"/>
          <w:sz w:val="16"/>
          <w:szCs w:val="16"/>
        </w:rPr>
        <w:t>Pytanie nr 293</w:t>
      </w:r>
    </w:p>
    <w:p w14:paraId="6B91BCB3" w14:textId="2F0603EC" w:rsidR="00A647B8" w:rsidRPr="00BD1C6F" w:rsidRDefault="00A647B8" w:rsidP="00A647B8">
      <w:pPr>
        <w:suppressAutoHyphens w:val="0"/>
        <w:autoSpaceDE w:val="0"/>
        <w:adjustRightInd w:val="0"/>
        <w:spacing w:line="360" w:lineRule="auto"/>
        <w:textAlignment w:val="auto"/>
        <w:rPr>
          <w:rFonts w:ascii="Verdana" w:eastAsia="Calibri" w:hAnsi="Verdana" w:cs="Arial"/>
          <w:bCs/>
          <w:color w:val="000000"/>
          <w:sz w:val="16"/>
          <w:szCs w:val="16"/>
        </w:rPr>
      </w:pPr>
      <w:r w:rsidRPr="00BD1C6F">
        <w:rPr>
          <w:rFonts w:ascii="Verdana" w:eastAsia="Calibri" w:hAnsi="Verdana" w:cs="Arial"/>
          <w:bCs/>
          <w:color w:val="000000"/>
          <w:sz w:val="16"/>
          <w:szCs w:val="16"/>
        </w:rPr>
        <w:t>SWZ. Dotyczy: 5: DOKUMENTACJA POTWIERDZAJĄCA ZGODNOŚĆ Z ZASADĄ DNSH. Prosimy Zamawiającego o zrezygnowanie z wymogu ISO 14001. Wykonawca przedstawi w to miejsce Oświadczenie o spełnianiu zasad DNSH, Certyfikat Czystszej Produkcji oraz ISO 9001 ISO 13485.</w:t>
      </w:r>
    </w:p>
    <w:p w14:paraId="7F974460" w14:textId="77777777" w:rsidR="00BD1C6F" w:rsidRPr="00BD1C6F" w:rsidRDefault="00A647B8" w:rsidP="00BD1C6F">
      <w:pPr>
        <w:pStyle w:val="Tekstpodstawowy"/>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rPr>
        <w:t>Odpowiedź na pytanie nr 293: Zamawiający informuję, iż</w:t>
      </w:r>
      <w:r w:rsidR="00BD1C6F" w:rsidRPr="00BD1C6F">
        <w:rPr>
          <w:rFonts w:ascii="Verdana" w:hAnsi="Verdana" w:cs="Arial"/>
          <w:b/>
          <w:sz w:val="16"/>
          <w:szCs w:val="16"/>
        </w:rPr>
        <w:t xml:space="preserve"> </w:t>
      </w:r>
      <w:r w:rsidR="00BD1C6F" w:rsidRPr="00BD1C6F">
        <w:rPr>
          <w:rFonts w:ascii="Verdana" w:hAnsi="Verdana" w:cs="Arial"/>
          <w:b/>
          <w:sz w:val="16"/>
          <w:szCs w:val="16"/>
          <w:lang w:val="pl-PL"/>
        </w:rPr>
        <w:t>wymóg posiadania certyfikatu ISO 14001 został wprowadzony w celu potwierdzenia, że oferowany asortyment oraz działalność Wykonawcy są zgodne z zasadą „nieczynienia poważnych szkód” (DNSH) w rozumieniu przepisów obowiązujących dla realizacji przedsięwzięć w ramach Krajowego Planu Odbudowy.</w:t>
      </w:r>
    </w:p>
    <w:p w14:paraId="692724DD" w14:textId="77777777" w:rsidR="00BD1C6F" w:rsidRPr="00BD1C6F" w:rsidRDefault="00BD1C6F" w:rsidP="00BD1C6F">
      <w:pPr>
        <w:pStyle w:val="Tekstpodstawowy"/>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lang w:val="pl-PL"/>
        </w:rPr>
        <w:t>Jednocześnie Zamawiający dopuszcza możliwość potwierdzenia zgodności z zasadą DNSH innymi równoważnymi dokumentami, w tym w szczególności:</w:t>
      </w:r>
    </w:p>
    <w:p w14:paraId="1DBE1438" w14:textId="77777777" w:rsidR="00BD1C6F" w:rsidRPr="00BD1C6F" w:rsidRDefault="00BD1C6F" w:rsidP="00BD1C6F">
      <w:pPr>
        <w:pStyle w:val="Tekstpodstawowy"/>
        <w:numPr>
          <w:ilvl w:val="0"/>
          <w:numId w:val="30"/>
        </w:numPr>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lang w:val="pl-PL"/>
        </w:rPr>
        <w:t>Oświadczeniem Wykonawcy o spełnianiu zasad DNSH,</w:t>
      </w:r>
    </w:p>
    <w:p w14:paraId="201A6B55" w14:textId="77777777" w:rsidR="00BD1C6F" w:rsidRPr="00BD1C6F" w:rsidRDefault="00BD1C6F" w:rsidP="00BD1C6F">
      <w:pPr>
        <w:pStyle w:val="Tekstpodstawowy"/>
        <w:numPr>
          <w:ilvl w:val="0"/>
          <w:numId w:val="30"/>
        </w:numPr>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lang w:val="pl-PL"/>
        </w:rPr>
        <w:t>Certyfikatem Czystszej Produkcji,</w:t>
      </w:r>
    </w:p>
    <w:p w14:paraId="30945E31" w14:textId="29E6FB48" w:rsidR="00BD1C6F" w:rsidRPr="00BD1C6F" w:rsidRDefault="00BD1C6F" w:rsidP="00BD1C6F">
      <w:pPr>
        <w:pStyle w:val="Tekstpodstawowy"/>
        <w:numPr>
          <w:ilvl w:val="0"/>
          <w:numId w:val="30"/>
        </w:numPr>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lang w:val="pl-PL"/>
        </w:rPr>
        <w:t>Certyfikatami ISO 9001 oraz ISO 13485</w:t>
      </w:r>
      <w:r w:rsidR="00D3642E">
        <w:rPr>
          <w:rFonts w:ascii="Verdana" w:hAnsi="Verdana" w:cs="Arial"/>
          <w:b/>
          <w:sz w:val="16"/>
          <w:szCs w:val="16"/>
          <w:lang w:val="pl-PL"/>
        </w:rPr>
        <w:t xml:space="preserve"> </w:t>
      </w:r>
      <w:r w:rsidRPr="00BD1C6F">
        <w:rPr>
          <w:rFonts w:ascii="Verdana" w:hAnsi="Verdana" w:cs="Arial"/>
          <w:b/>
          <w:sz w:val="16"/>
          <w:szCs w:val="16"/>
          <w:lang w:val="pl-PL"/>
        </w:rPr>
        <w:t>lub innymi dokumentami potwierdzającymi stosowanie rozwiązań organizacyjnych i technologicznych zgodnych z zasadą DNSH.</w:t>
      </w:r>
    </w:p>
    <w:p w14:paraId="46EE4E20" w14:textId="77777777" w:rsidR="00BD1C6F" w:rsidRPr="00BD1C6F" w:rsidRDefault="00BD1C6F" w:rsidP="00BD1C6F">
      <w:pPr>
        <w:pStyle w:val="Tekstpodstawowy"/>
        <w:tabs>
          <w:tab w:val="left" w:pos="7230"/>
        </w:tabs>
        <w:spacing w:after="0" w:line="360" w:lineRule="auto"/>
        <w:jc w:val="both"/>
        <w:rPr>
          <w:rFonts w:ascii="Verdana" w:hAnsi="Verdana" w:cs="Arial"/>
          <w:b/>
          <w:sz w:val="16"/>
          <w:szCs w:val="16"/>
          <w:lang w:val="pl-PL"/>
        </w:rPr>
      </w:pPr>
      <w:r w:rsidRPr="00BD1C6F">
        <w:rPr>
          <w:rFonts w:ascii="Verdana" w:hAnsi="Verdana" w:cs="Arial"/>
          <w:b/>
          <w:sz w:val="16"/>
          <w:szCs w:val="16"/>
          <w:lang w:val="pl-PL"/>
        </w:rPr>
        <w:t>W związku z powyższym Zamawiający nie wymaga obligatoryjnego posiadania certyfikatu ISO 14001, o ile Wykonawca przedstawi dokumenty równoważne potwierdzające spełnienie wymogów środowiskowych zgodnych z zasadą DNSH.</w:t>
      </w:r>
    </w:p>
    <w:p w14:paraId="2D7EEE6E" w14:textId="3F37F0AD" w:rsidR="00A647B8" w:rsidRDefault="00A647B8" w:rsidP="00A647B8">
      <w:pPr>
        <w:pStyle w:val="Tekstpodstawowy"/>
        <w:tabs>
          <w:tab w:val="left" w:pos="7230"/>
        </w:tabs>
        <w:spacing w:after="0" w:line="360" w:lineRule="auto"/>
        <w:jc w:val="both"/>
        <w:rPr>
          <w:rFonts w:ascii="Verdana" w:hAnsi="Verdana" w:cs="Arial"/>
          <w:b/>
          <w:sz w:val="16"/>
          <w:szCs w:val="16"/>
        </w:rPr>
      </w:pPr>
    </w:p>
    <w:p w14:paraId="23F05F6B" w14:textId="77777777" w:rsidR="00A647B8" w:rsidRDefault="00A647B8" w:rsidP="00A647B8">
      <w:pPr>
        <w:pStyle w:val="Tekstpodstawowy"/>
        <w:tabs>
          <w:tab w:val="left" w:pos="7230"/>
        </w:tabs>
        <w:spacing w:after="0" w:line="360" w:lineRule="auto"/>
        <w:jc w:val="both"/>
        <w:rPr>
          <w:rFonts w:ascii="Verdana" w:hAnsi="Verdana" w:cs="Arial"/>
          <w:b/>
          <w:sz w:val="16"/>
          <w:szCs w:val="16"/>
        </w:rPr>
      </w:pPr>
    </w:p>
    <w:p w14:paraId="4AAB8456" w14:textId="3B90C506" w:rsidR="00A647B8" w:rsidRPr="00A06C03" w:rsidRDefault="00A647B8" w:rsidP="00A647B8">
      <w:pPr>
        <w:pStyle w:val="Tekstpodstawowy"/>
        <w:tabs>
          <w:tab w:val="left" w:pos="7230"/>
        </w:tabs>
        <w:spacing w:after="0" w:line="360" w:lineRule="auto"/>
        <w:jc w:val="both"/>
        <w:rPr>
          <w:rFonts w:ascii="Verdana" w:hAnsi="Verdana" w:cs="Arial"/>
          <w:b/>
          <w:sz w:val="16"/>
          <w:szCs w:val="16"/>
        </w:rPr>
      </w:pPr>
      <w:r w:rsidRPr="00A06C03">
        <w:rPr>
          <w:rFonts w:ascii="Verdana" w:hAnsi="Verdana" w:cs="Arial"/>
          <w:b/>
          <w:sz w:val="16"/>
          <w:szCs w:val="16"/>
        </w:rPr>
        <w:t>Pytanie nr 294</w:t>
      </w:r>
    </w:p>
    <w:p w14:paraId="1C6C5651"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Pozycja 1 - Defibrylator” - "Czas pracy urządzenia na jednym akumulatorze – min.180 minut monitorowania lub min.200 defibrylacji x 300J”. </w:t>
      </w:r>
    </w:p>
    <w:p w14:paraId="188A0A26" w14:textId="6F5EA1A6"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wyrażenie zgodny na zaoferowanie defibrylatora Corpuls 3, który pozwala na co najmniej 10 godzin ciągłego monitorowania pacjenta oraz wykonanie co najmniej 200 wyładowań maksymalną energią.</w:t>
      </w:r>
    </w:p>
    <w:p w14:paraId="02B416CB"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lastRenderedPageBreak/>
        <w:t>Pragniemy zwrócić również uwagę, że oferowany przez nas defibrylator ładuje się do 100% poziomu naładowania baterii w czasie do 3 godzin co jest jednym z najkrótszych czasów dostępnych wśród wiodących producentów defibrylatorów na świecie.</w:t>
      </w:r>
    </w:p>
    <w:p w14:paraId="51DB2C0F"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zwracamy się z prośbą o wyrażenie zgodny na zaoferowanie zamiast ładowarki dwustanowiskowej, mocowania ściennego zgodnego z normą PN EN 1789 wyposażonej w opcję ładowania defibrylatora.</w:t>
      </w:r>
    </w:p>
    <w:p w14:paraId="60360BC6"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146E90FC"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5415C014" w14:textId="28B031CF"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294: Zamawiający informuję, iż</w:t>
      </w:r>
      <w:r w:rsidR="00A06C03" w:rsidRPr="00A06C03">
        <w:rPr>
          <w:rFonts w:ascii="Verdana" w:eastAsia="Arial Unicode MS" w:hAnsi="Verdana" w:cs="Arial Unicode MS"/>
          <w:b/>
          <w:bCs/>
          <w:color w:val="000000"/>
          <w:sz w:val="16"/>
          <w:szCs w:val="16"/>
          <w:bdr w:val="nil"/>
        </w:rPr>
        <w:t xml:space="preserve"> zgodnie z SWZ.</w:t>
      </w:r>
    </w:p>
    <w:p w14:paraId="70BCD628"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p>
    <w:p w14:paraId="1770A8BB" w14:textId="7BD1AF8D"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Pytanie nr 295</w:t>
      </w:r>
    </w:p>
    <w:p w14:paraId="718317AC" w14:textId="00AC9105"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Pozycja 1 - Defibrylator” - "Ilość defibrylacji z energią min.300 J przy pracy z akumulatorów min.400”.</w:t>
      </w:r>
    </w:p>
    <w:p w14:paraId="4D302522"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wyrażenie zgodny na zaoferowanie defibrylatora Corpuls 3, który pozwala na co najmniej 10 godzin ciągłego monitorowania pacjenta oraz wykonanie co najmniej 200 wyładowań maksymalną energią.</w:t>
      </w:r>
    </w:p>
    <w:p w14:paraId="4B0D68BC"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Pragniemy zwrócić również uwagę, że oferowany przez nas defibrylator ładuje się do 100% poziomu naładowania baterii w czasie do 3 godzin co jest jednym z najkrótszych czasów dostępnych wśród wiodących producentów defibrylatorów na świecie.</w:t>
      </w:r>
    </w:p>
    <w:p w14:paraId="5C77D6E7"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zwracamy się z prośbą o wyrażenie zgodny na zaoferowanie zamiast ładowarki dwustanowiskowej, mocowania ściennego zgodnego z normą PN EN 1789 wyposażonej w opcję ładowania defibrylatora.</w:t>
      </w:r>
    </w:p>
    <w:p w14:paraId="7C7C3741"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4460A290"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4A494228" w14:textId="0497A6E1" w:rsidR="00A647B8" w:rsidRPr="00A06C03" w:rsidRDefault="00A647B8" w:rsidP="00A647B8">
      <w:pPr>
        <w:suppressAutoHyphens w:val="0"/>
        <w:autoSpaceDN/>
        <w:spacing w:after="160" w:line="259" w:lineRule="auto"/>
        <w:jc w:val="both"/>
        <w:textAlignment w:val="auto"/>
        <w:rPr>
          <w:rFonts w:ascii="Verdana" w:eastAsia="Arial Unicode MS" w:hAnsi="Verdana" w:cs="Arial Unicode MS"/>
          <w:b/>
          <w:bCs/>
          <w:color w:val="000000"/>
          <w:sz w:val="16"/>
          <w:szCs w:val="16"/>
          <w:bdr w:val="nil"/>
        </w:rPr>
      </w:pPr>
      <w:bookmarkStart w:id="2" w:name="_Hlk211588894"/>
      <w:r w:rsidRPr="00A06C03">
        <w:rPr>
          <w:rFonts w:ascii="Verdana" w:eastAsia="Arial Unicode MS" w:hAnsi="Verdana" w:cs="Arial Unicode MS"/>
          <w:b/>
          <w:bCs/>
          <w:color w:val="000000"/>
          <w:sz w:val="16"/>
          <w:szCs w:val="16"/>
          <w:bdr w:val="nil"/>
        </w:rPr>
        <w:t>Odpowiedź na pytanie nr 295: Zamawiający informuję, iż</w:t>
      </w:r>
      <w:r w:rsidR="00A06C03" w:rsidRPr="00A06C03">
        <w:rPr>
          <w:rFonts w:ascii="Verdana" w:eastAsia="Arial Unicode MS" w:hAnsi="Verdana" w:cs="Arial Unicode MS"/>
          <w:b/>
          <w:bCs/>
          <w:color w:val="000000"/>
          <w:sz w:val="16"/>
          <w:szCs w:val="16"/>
          <w:bdr w:val="nil"/>
        </w:rPr>
        <w:t xml:space="preserve"> zgodnie z SWZ.</w:t>
      </w:r>
    </w:p>
    <w:bookmarkEnd w:id="2"/>
    <w:p w14:paraId="5DDAB11C" w14:textId="77777777" w:rsidR="00A647B8" w:rsidRPr="00A06C03" w:rsidRDefault="00A647B8" w:rsidP="00A647B8">
      <w:pPr>
        <w:suppressAutoHyphens w:val="0"/>
        <w:autoSpaceDN/>
        <w:spacing w:after="160" w:line="259" w:lineRule="auto"/>
        <w:jc w:val="both"/>
        <w:textAlignment w:val="auto"/>
        <w:rPr>
          <w:rFonts w:ascii="Verdana" w:eastAsia="Arial Unicode MS" w:hAnsi="Verdana" w:cs="Arial Unicode MS"/>
          <w:b/>
          <w:bCs/>
          <w:color w:val="000000"/>
          <w:sz w:val="16"/>
          <w:szCs w:val="16"/>
          <w:bdr w:val="nil"/>
        </w:rPr>
      </w:pPr>
    </w:p>
    <w:p w14:paraId="439859D1" w14:textId="2253343E"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b/>
          <w:bCs/>
          <w:color w:val="000000"/>
          <w:sz w:val="16"/>
          <w:szCs w:val="16"/>
          <w:bdr w:val="nil"/>
        </w:rPr>
        <w:t>Pytanie nr 296</w:t>
      </w:r>
    </w:p>
    <w:p w14:paraId="65BAE73D" w14:textId="7B46D0DD"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w:t>
      </w:r>
      <w:r w:rsidR="00CA2134" w:rsidRPr="00A06C03">
        <w:rPr>
          <w:rFonts w:ascii="Verdana" w:eastAsia="Arial Unicode MS" w:hAnsi="Verdana" w:cs="Arial Unicode MS"/>
          <w:color w:val="000000"/>
          <w:sz w:val="16"/>
          <w:szCs w:val="16"/>
          <w:bdr w:val="nil"/>
        </w:rPr>
        <w:t>-</w:t>
      </w:r>
      <w:r w:rsidRPr="00A06C03">
        <w:rPr>
          <w:rFonts w:ascii="Verdana" w:eastAsia="Arial Unicode MS" w:hAnsi="Verdana" w:cs="Arial Unicode MS"/>
          <w:color w:val="000000"/>
          <w:sz w:val="16"/>
          <w:szCs w:val="16"/>
          <w:bdr w:val="nil"/>
        </w:rPr>
        <w:t xml:space="preserve"> „ Codzienny auto test poprawności działania urządzenia bez udziału użytkownika, bez konieczności włączania urządzenia. Potwierdzenie poprawności działania z datą, godziną, numerem aparatu umieszczone na wydruku”.</w:t>
      </w:r>
    </w:p>
    <w:p w14:paraId="4E460C37"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wyrażenie zgodny na zaoferowanie defibrylatora Corpuls 3, który przeprowadza automatycznie test podczas każdego uruchomienia defibrylatora, dzięki czemu operator defibrylatora pewność, że podczas każdorazowego użycia defibrylatora będzie on sprawny lub przed rozpoczęciem działań na miejscu zdarzenia operator zostanie poinformowany o ewentualnej usterce defibrylatora.</w:t>
      </w:r>
    </w:p>
    <w:p w14:paraId="704F79E3"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3403E67D"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14AE07FA" w14:textId="46A4A4FC"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bookmarkStart w:id="3" w:name="_Hlk211589155"/>
      <w:r w:rsidRPr="00A06C03">
        <w:rPr>
          <w:rFonts w:ascii="Verdana" w:eastAsia="Arial Unicode MS" w:hAnsi="Verdana" w:cs="Arial Unicode MS"/>
          <w:b/>
          <w:bCs/>
          <w:color w:val="000000"/>
          <w:sz w:val="16"/>
          <w:szCs w:val="16"/>
          <w:bdr w:val="nil"/>
        </w:rPr>
        <w:t>Odpowiedź na pytanie nr 296: Zamawiający informuję, iż</w:t>
      </w:r>
      <w:r w:rsidR="00A06C03" w:rsidRPr="00A06C03">
        <w:rPr>
          <w:rFonts w:ascii="Verdana" w:eastAsia="Arial Unicode MS" w:hAnsi="Verdana" w:cs="Arial Unicode MS"/>
          <w:b/>
          <w:bCs/>
          <w:color w:val="000000"/>
          <w:sz w:val="16"/>
          <w:szCs w:val="16"/>
          <w:bdr w:val="nil"/>
        </w:rPr>
        <w:t xml:space="preserve"> zgodnie z SWZ.</w:t>
      </w:r>
    </w:p>
    <w:bookmarkEnd w:id="3"/>
    <w:p w14:paraId="39CA5437"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0C9FAB00"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Pytanie 297</w:t>
      </w:r>
    </w:p>
    <w:p w14:paraId="7374CEFE" w14:textId="4AE7DAE8"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 Pozycja 1 - Defibrylator” </w:t>
      </w:r>
      <w:r w:rsidR="00A647B8" w:rsidRPr="00A06C03">
        <w:rPr>
          <w:rFonts w:ascii="Verdana" w:eastAsia="Arial Unicode MS" w:hAnsi="Verdana" w:cs="Arial Unicode MS"/>
          <w:color w:val="000000"/>
          <w:sz w:val="16"/>
          <w:szCs w:val="16"/>
          <w:bdr w:val="nil"/>
        </w:rPr>
        <w:t>„ Tryb AED: poziomy wyładowań z zakresu min.150–360 J”</w:t>
      </w:r>
      <w:r w:rsidRPr="00A06C03">
        <w:rPr>
          <w:rFonts w:ascii="Verdana" w:eastAsia="Arial Unicode MS" w:hAnsi="Verdana" w:cs="Arial Unicode MS"/>
          <w:color w:val="000000"/>
          <w:sz w:val="16"/>
          <w:szCs w:val="16"/>
          <w:bdr w:val="nil"/>
        </w:rPr>
        <w:t>.</w:t>
      </w:r>
    </w:p>
    <w:p w14:paraId="265BE21F"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lastRenderedPageBreak/>
        <w:t>Zwracamy się prośbą o wyrażenie zgody na zaoferowanie defibrylatora Corpuls 3, który stosuje stały- nie eskalacyjny protokół defibrylacji w zakresie energii do 200 J.</w:t>
      </w:r>
    </w:p>
    <w:p w14:paraId="2DFE7B81"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Pragniemy zwrócić uwagę, ze nie stoi to w sprzeczności z wytycznymi, które wskazują, że to producent określa algorytm postępowania podczas defibrylacji, a skuteczność defibrylacji zależy od wielu czynników- jednym z głównych czynników wpływających na skuteczność defibrylacji jest bardzo dokładny pomiar impedancji ciała pacjenta oraz zapewnienie wysokiego przepływu mózgowo- wieńcowego podczas resuscytacji.</w:t>
      </w:r>
    </w:p>
    <w:p w14:paraId="16D4DF34"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7F839179"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5EE20DB6" w14:textId="5F3F7EFB"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bookmarkStart w:id="4" w:name="_Hlk211589214"/>
      <w:r w:rsidRPr="00A06C03">
        <w:rPr>
          <w:rFonts w:ascii="Verdana" w:eastAsia="Arial Unicode MS" w:hAnsi="Verdana" w:cs="Arial Unicode MS"/>
          <w:b/>
          <w:bCs/>
          <w:color w:val="000000"/>
          <w:sz w:val="16"/>
          <w:szCs w:val="16"/>
          <w:bdr w:val="nil"/>
        </w:rPr>
        <w:t>Odpowiedź na pytanie nr 297: Zamawiający informuję, iż</w:t>
      </w:r>
      <w:r w:rsidR="00A06C03" w:rsidRPr="00A06C03">
        <w:rPr>
          <w:rFonts w:ascii="Verdana" w:eastAsia="Arial Unicode MS" w:hAnsi="Verdana" w:cs="Arial Unicode MS"/>
          <w:b/>
          <w:bCs/>
          <w:color w:val="000000"/>
          <w:sz w:val="16"/>
          <w:szCs w:val="16"/>
          <w:bdr w:val="nil"/>
        </w:rPr>
        <w:t xml:space="preserve"> zgodnie z SWZ.</w:t>
      </w:r>
    </w:p>
    <w:p w14:paraId="30FA801C" w14:textId="77777777"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bookmarkEnd w:id="4"/>
    <w:p w14:paraId="222B3E0C" w14:textId="597F8832"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298</w:t>
      </w:r>
    </w:p>
    <w:p w14:paraId="02DC7440" w14:textId="0C98D9B5"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 Pozycja 1 - Defibrylator” </w:t>
      </w:r>
      <w:r w:rsidR="00A647B8" w:rsidRPr="00A06C03">
        <w:rPr>
          <w:rFonts w:ascii="Verdana" w:eastAsia="Arial Unicode MS" w:hAnsi="Verdana" w:cs="Arial Unicode MS"/>
          <w:color w:val="000000"/>
          <w:sz w:val="16"/>
          <w:szCs w:val="16"/>
          <w:bdr w:val="nil"/>
        </w:rPr>
        <w:t>"Dwufazowa fala defibrylacji w zakresie energii minimum od 2 do 360J”</w:t>
      </w:r>
      <w:r w:rsidRPr="00A06C03">
        <w:rPr>
          <w:rFonts w:ascii="Verdana" w:eastAsia="Arial Unicode MS" w:hAnsi="Verdana" w:cs="Arial Unicode MS"/>
          <w:color w:val="000000"/>
          <w:sz w:val="16"/>
          <w:szCs w:val="16"/>
          <w:bdr w:val="nil"/>
        </w:rPr>
        <w:t>.</w:t>
      </w:r>
    </w:p>
    <w:p w14:paraId="0874C303"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Czy Zamawiający wyrazi zgodę na zaoferowanie defibrylatora Corpuls 3 umożliwiającego defibrylację asynchroniczną oraz synchroniczną w zakresie energii od 2 do 200 J przy zaoferowaniu 43 poziomów energii, przy zastosowaniu kondensatorów generujących wyższe napięcie, oraz zakresie pomiaru impedancji 15 Ω do 600 Ω co pozwala na osiągnięcie tego samo efektu klinicznego przy użyciu niższych energii.</w:t>
      </w:r>
    </w:p>
    <w:p w14:paraId="026A0B82"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Najnowsze badania oraz wytyczne wskazują, że obydwie protokoły są równoważne. Główna różnica polega na kształcie krzywej defibrylacji oraz osiąganych przez nią wartościach czasu, natężenia oraz napięcia. Istotnym elementem jest również to, że w przypadku użycia niskoenergetycznego protokołu, szczytowe natężenie prądu jest bardzo zbliżone do średniego natężenia, co pozwala na ograniczenie ryzyka uszkodzenia mięśnia sercowego podczas zabiegu elektroterapii.</w:t>
      </w:r>
    </w:p>
    <w:p w14:paraId="39481D4B"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1E98A064"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0797BD12" w14:textId="28457A50"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298: Zamawiający informuję, iż</w:t>
      </w:r>
      <w:r w:rsidR="00A06C03" w:rsidRPr="00A06C03">
        <w:rPr>
          <w:rFonts w:ascii="Verdana" w:eastAsia="Arial Unicode MS" w:hAnsi="Verdana" w:cs="Arial Unicode MS"/>
          <w:b/>
          <w:bCs/>
          <w:color w:val="000000"/>
          <w:sz w:val="16"/>
          <w:szCs w:val="16"/>
          <w:bdr w:val="nil"/>
        </w:rPr>
        <w:t xml:space="preserve"> zgodnie z SWZ.</w:t>
      </w:r>
    </w:p>
    <w:p w14:paraId="604DD426"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407F317C" w14:textId="51D01B59"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299</w:t>
      </w:r>
      <w:r w:rsidRPr="00A06C03">
        <w:rPr>
          <w:rFonts w:ascii="Verdana" w:eastAsia="Arial Unicode MS" w:hAnsi="Verdana" w:cs="Arial Unicode MS"/>
          <w:b/>
          <w:bCs/>
          <w:color w:val="000000"/>
          <w:sz w:val="16"/>
          <w:szCs w:val="16"/>
          <w:bdr w:val="nil"/>
        </w:rPr>
        <w:t xml:space="preserve"> </w:t>
      </w:r>
    </w:p>
    <w:p w14:paraId="71FDC946" w14:textId="7D01A486"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 Pozycja 1 - Defibrylator” </w:t>
      </w:r>
      <w:r w:rsidR="00A647B8" w:rsidRPr="00A06C03">
        <w:rPr>
          <w:rFonts w:ascii="Verdana" w:eastAsia="Arial Unicode MS" w:hAnsi="Verdana" w:cs="Arial Unicode MS"/>
          <w:color w:val="000000"/>
          <w:sz w:val="16"/>
          <w:szCs w:val="16"/>
          <w:bdr w:val="nil"/>
        </w:rPr>
        <w:t>„ Łyżki twarde z regulacją energii defibrylacji, wyposażone w przycisk umożliwiający drukowanie na żądanie.”</w:t>
      </w:r>
    </w:p>
    <w:p w14:paraId="3FA7A36E"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Czy Zamawiający dopuści defibrylator umożliwiający automatyczny wydruk po każdej defibrylacji, obejmujący dane pacjenta, parametry życiowe oraz krzywą EKG.</w:t>
      </w:r>
    </w:p>
    <w:p w14:paraId="1D358708"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 Pragniemy zwrócić uwagę, że proponowane, przez nas rozwiązanie sprowadza się do tego samego efektu, a jedynie jest realizowane w inny- podobny sposób. Automatyczny wydruk pozwala obsługującemu defibrylator na brak konieczności pamiętania o wciśnięciu konkretnego przycisku i skoncentrowaniu się na pacjencie.</w:t>
      </w:r>
    </w:p>
    <w:p w14:paraId="0232DED0" w14:textId="12757925"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299: Zamawiający informuję, iż</w:t>
      </w:r>
      <w:r w:rsidR="00A06C03" w:rsidRPr="00A06C03">
        <w:rPr>
          <w:rFonts w:ascii="Verdana" w:eastAsia="Arial Unicode MS" w:hAnsi="Verdana" w:cs="Arial Unicode MS"/>
          <w:b/>
          <w:bCs/>
          <w:color w:val="000000"/>
          <w:sz w:val="16"/>
          <w:szCs w:val="16"/>
          <w:bdr w:val="nil"/>
        </w:rPr>
        <w:t xml:space="preserve"> zgodnie z SWZ.</w:t>
      </w:r>
    </w:p>
    <w:p w14:paraId="30989940"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p>
    <w:p w14:paraId="1532A4BF" w14:textId="0655FAEC"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Pytanie</w:t>
      </w:r>
      <w:r w:rsidR="00CA2134" w:rsidRPr="00A06C03">
        <w:rPr>
          <w:rFonts w:ascii="Verdana" w:eastAsia="Arial Unicode MS" w:hAnsi="Verdana" w:cs="Arial Unicode MS"/>
          <w:b/>
          <w:bCs/>
          <w:color w:val="000000"/>
          <w:sz w:val="16"/>
          <w:szCs w:val="16"/>
          <w:bdr w:val="nil"/>
        </w:rPr>
        <w:t xml:space="preserve"> 300</w:t>
      </w:r>
    </w:p>
    <w:p w14:paraId="693C03FD" w14:textId="17639D72"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 Pozycja 1 - Defibrylator” </w:t>
      </w:r>
      <w:r w:rsidR="00A647B8" w:rsidRPr="00A06C03">
        <w:rPr>
          <w:rFonts w:ascii="Verdana" w:eastAsia="Arial Unicode MS" w:hAnsi="Verdana" w:cs="Arial Unicode MS"/>
          <w:color w:val="000000"/>
          <w:sz w:val="16"/>
          <w:szCs w:val="16"/>
          <w:bdr w:val="nil"/>
        </w:rPr>
        <w:t>"Pełna obsługa defibrylatora z łyżek defibrylacyjnych zewnętrznych (wybór energii, defibrylacja, wydruk start/stop na żądanie), także przy zainstalowanych nakładkach pediatrycznych/neonatologicznych”</w:t>
      </w:r>
      <w:r w:rsidRPr="00A06C03">
        <w:rPr>
          <w:rFonts w:ascii="Verdana" w:eastAsia="Arial Unicode MS" w:hAnsi="Verdana" w:cs="Arial Unicode MS"/>
          <w:color w:val="000000"/>
          <w:sz w:val="16"/>
          <w:szCs w:val="16"/>
          <w:bdr w:val="nil"/>
        </w:rPr>
        <w:t>.</w:t>
      </w:r>
    </w:p>
    <w:p w14:paraId="05B78C60"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Czy Zamawiający dopuści defibrylator umożliwiający automatyczny wydruk po każdej defibrylacji, obejmujący dane pacjenta, parametry życiowe oraz krzywą EKG.</w:t>
      </w:r>
    </w:p>
    <w:p w14:paraId="6D90FA24" w14:textId="7A4209E6"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lastRenderedPageBreak/>
        <w:t>Pragniemy zwrócić uwagę, że proponowane, przez nas rozwiązanie sprowadza się do tego samego efektu, a jedynie jest realizowane w inny- podobny sposób. Automatyczny wydruk pozwala obsługującemu defibrylator na brak konieczności pamiętania o wciśnięciu konkretnego przycisku i skoncentrowaniu się na pacjencie.</w:t>
      </w:r>
    </w:p>
    <w:p w14:paraId="46B2A042" w14:textId="20D28BDD"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300: Zamawiający informuję, iż</w:t>
      </w:r>
      <w:r w:rsidR="00A06C03" w:rsidRPr="00A06C03">
        <w:rPr>
          <w:rFonts w:ascii="Verdana" w:eastAsia="Arial Unicode MS" w:hAnsi="Verdana" w:cs="Arial Unicode MS"/>
          <w:b/>
          <w:bCs/>
          <w:color w:val="000000"/>
          <w:sz w:val="16"/>
          <w:szCs w:val="16"/>
          <w:bdr w:val="nil"/>
        </w:rPr>
        <w:t xml:space="preserve"> zgodnie z SWZ.</w:t>
      </w:r>
    </w:p>
    <w:p w14:paraId="3F504C51" w14:textId="3FB53E8F" w:rsidR="00A647B8" w:rsidRPr="00A06C03" w:rsidRDefault="00A06C03"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 </w:t>
      </w:r>
    </w:p>
    <w:p w14:paraId="23E01CB5" w14:textId="08E69068"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301</w:t>
      </w:r>
    </w:p>
    <w:p w14:paraId="068C9C44" w14:textId="103EAB9E"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Dotyczy pakietu 32 - „ Pozycja 1 - Defibrylator” </w:t>
      </w:r>
      <w:r w:rsidR="00A647B8" w:rsidRPr="00A06C03">
        <w:rPr>
          <w:rFonts w:ascii="Verdana" w:eastAsia="Arial Unicode MS" w:hAnsi="Verdana" w:cs="Arial Unicode MS"/>
          <w:color w:val="000000"/>
          <w:sz w:val="16"/>
          <w:szCs w:val="16"/>
          <w:bdr w:val="nil"/>
        </w:rPr>
        <w:t>"Częstość stymulacji min. 40-170 impulsów/minutę”</w:t>
      </w:r>
      <w:r w:rsidRPr="00A06C03">
        <w:rPr>
          <w:rFonts w:ascii="Verdana" w:eastAsia="Arial Unicode MS" w:hAnsi="Verdana" w:cs="Arial Unicode MS"/>
          <w:color w:val="000000"/>
          <w:sz w:val="16"/>
          <w:szCs w:val="16"/>
          <w:bdr w:val="nil"/>
        </w:rPr>
        <w:t>.</w:t>
      </w:r>
    </w:p>
    <w:p w14:paraId="301CA2E4"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wyrażenie zgody na zaoferowanie defibrylatora Corpuls 3 dokonującego nieinwazyjnej stymulacji w tryba fix oraz demand w zakresie od 30 do 150 imp/ min oraz w trybie overdrive od 30 do 300 imp/ min. Pragniemy zwrócić uwagę, że stymulacja pacjenta z bradykardią do wartości 150 ud/ min jest już wartością bardzo dużą i według naszej wiedzy nie ma uzasadnionego medycznego powodu by przekraczać tą wartość.</w:t>
      </w:r>
    </w:p>
    <w:p w14:paraId="55A1E20A"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wyrażenie zgodny na zaoferowanie defibrylatora Corpuls 3 jako produktu równoważnego.</w:t>
      </w:r>
    </w:p>
    <w:p w14:paraId="6A0557F3" w14:textId="333EB4F4"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301: Zamawiający informuję, iż</w:t>
      </w:r>
      <w:r w:rsidR="00A06C03" w:rsidRPr="00A06C03">
        <w:rPr>
          <w:rFonts w:ascii="Verdana" w:eastAsia="Arial Unicode MS" w:hAnsi="Verdana" w:cs="Arial Unicode MS"/>
          <w:b/>
          <w:bCs/>
          <w:color w:val="000000"/>
          <w:sz w:val="16"/>
          <w:szCs w:val="16"/>
          <w:bdr w:val="nil"/>
        </w:rPr>
        <w:t xml:space="preserve"> zgodnie z SWZ.</w:t>
      </w:r>
    </w:p>
    <w:p w14:paraId="60C7AAE2" w14:textId="77777777"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29E3F2D2" w14:textId="77777777"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33D9E310" w14:textId="66F39690"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302</w:t>
      </w:r>
    </w:p>
    <w:p w14:paraId="17A74611" w14:textId="28E73A55"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"Regulacja prądu stymulacji min. 0-170 mA”</w:t>
      </w:r>
      <w:r w:rsidRPr="00A06C03">
        <w:rPr>
          <w:rFonts w:ascii="Verdana" w:eastAsia="Arial Unicode MS" w:hAnsi="Verdana" w:cs="Arial Unicode MS"/>
          <w:color w:val="000000"/>
          <w:sz w:val="16"/>
          <w:szCs w:val="16"/>
          <w:bdr w:val="nil"/>
        </w:rPr>
        <w:t>.</w:t>
      </w:r>
    </w:p>
    <w:p w14:paraId="00F34FFA"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do Zamawiającego z prośbą o dopuszczenie defibrylatora umożliwiającego stymulację w zakresie natężenia od 0 do 150 mA.</w:t>
      </w:r>
    </w:p>
    <w:p w14:paraId="114FE7CA"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Powyższa prośba opiera się na fakcie, że wysokie natężenie nie są potrzebne w defibrylatorach wykorzystujących nowoczesne, niskoenergetyczne protokoły elektroterapii. Wytyczne, również i w tym miejscu nie precyzują dokładnej energii stymulacji. Przedstawione przez nas rozwiązanie umożliwi Zamawiającemu otrzymanie oferty od kilku potencjalnych wykonawców, umożliwi tym samym otrzymanie korzystniejszej oferty w aspekcie ceny.</w:t>
      </w:r>
    </w:p>
    <w:p w14:paraId="6AE2A3B1" w14:textId="214DA021"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302: Zamawiający informuję, iż</w:t>
      </w:r>
      <w:r w:rsidR="00A06C03" w:rsidRPr="00A06C03">
        <w:rPr>
          <w:rFonts w:ascii="Verdana" w:eastAsia="Arial Unicode MS" w:hAnsi="Verdana" w:cs="Arial Unicode MS"/>
          <w:b/>
          <w:bCs/>
          <w:color w:val="000000"/>
          <w:sz w:val="16"/>
          <w:szCs w:val="16"/>
          <w:bdr w:val="nil"/>
        </w:rPr>
        <w:t xml:space="preserve"> zgodnie z SWZ.</w:t>
      </w:r>
    </w:p>
    <w:p w14:paraId="55CC3268" w14:textId="77777777"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421FDFAB" w14:textId="37377883"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303</w:t>
      </w:r>
    </w:p>
    <w:p w14:paraId="56B906A8" w14:textId="6616FDEC"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"Zakres pomiaru tętna od 20-250 u/min”</w:t>
      </w:r>
      <w:r w:rsidRPr="00A06C03">
        <w:rPr>
          <w:rFonts w:ascii="Verdana" w:eastAsia="Arial Unicode MS" w:hAnsi="Verdana" w:cs="Arial Unicode MS"/>
          <w:color w:val="000000"/>
          <w:sz w:val="16"/>
          <w:szCs w:val="16"/>
          <w:bdr w:val="nil"/>
        </w:rPr>
        <w:t>.</w:t>
      </w:r>
    </w:p>
    <w:p w14:paraId="49C98756"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 zgodny na zaoferowanie defibrylatora dokonującego pomiaru tętna wykorzystującego technologię Masimo Rainbow set, z pomiarem w zakresie od 25- 240 ud. Min.</w:t>
      </w:r>
    </w:p>
    <w:p w14:paraId="36BF3C44" w14:textId="68092A82"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303: Zamawiający informuję, iż</w:t>
      </w:r>
      <w:r w:rsidR="00A06C03" w:rsidRPr="00A06C03">
        <w:rPr>
          <w:rFonts w:ascii="Verdana" w:eastAsia="Arial Unicode MS" w:hAnsi="Verdana" w:cs="Arial Unicode MS"/>
          <w:b/>
          <w:bCs/>
          <w:color w:val="000000"/>
          <w:sz w:val="16"/>
          <w:szCs w:val="16"/>
          <w:bdr w:val="nil"/>
        </w:rPr>
        <w:t xml:space="preserve"> zgodnie z SWZ.</w:t>
      </w:r>
    </w:p>
    <w:p w14:paraId="0B6C4DA0" w14:textId="77777777" w:rsidR="00CA2134" w:rsidRPr="00A06C03" w:rsidRDefault="00CA2134"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5B5B6B7D" w14:textId="17848AE9"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304</w:t>
      </w:r>
    </w:p>
    <w:p w14:paraId="35FBE3B3" w14:textId="59F44006"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 Zakres wzmocnienia sygnału EKG min. od 0,5 do 4cm/Mv, minimum 6 poziomów wzmocnienia.”</w:t>
      </w:r>
    </w:p>
    <w:p w14:paraId="106AE51F"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Czy Zamawiający wyraz zgodę na zaoferowanie defibrylatora oferującego wzmocnienie sygnału EKG na poziomach 0,25x, 0,5x, 1x, 2x oraz tryb auto, który dostosowuje wielkość krzywej EKG tak by zapis EKG o największej amplitudzie zajmował 50% miejsca dostępnego na ekranie ?</w:t>
      </w:r>
    </w:p>
    <w:p w14:paraId="2AE01F15" w14:textId="0D410619"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304: Zamawiający informuję, iż</w:t>
      </w:r>
      <w:r w:rsidR="00A06C03" w:rsidRPr="00A06C03">
        <w:rPr>
          <w:rFonts w:ascii="Verdana" w:eastAsia="Arial Unicode MS" w:hAnsi="Verdana" w:cs="Arial Unicode MS"/>
          <w:b/>
          <w:bCs/>
          <w:color w:val="000000"/>
          <w:sz w:val="16"/>
          <w:szCs w:val="16"/>
          <w:bdr w:val="nil"/>
        </w:rPr>
        <w:t xml:space="preserve"> zgodnie z SWZ.</w:t>
      </w:r>
    </w:p>
    <w:p w14:paraId="2C1AB9A1"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p>
    <w:p w14:paraId="2CC39ACD" w14:textId="76048774"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305</w:t>
      </w:r>
    </w:p>
    <w:p w14:paraId="18501D0C" w14:textId="26CD566B"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 Zakres pomiaru tętna: min.30 do 230 uderzeń na minutę”</w:t>
      </w:r>
      <w:r w:rsidRPr="00A06C03">
        <w:rPr>
          <w:rFonts w:ascii="Verdana" w:eastAsia="Arial Unicode MS" w:hAnsi="Verdana" w:cs="Arial Unicode MS"/>
          <w:color w:val="000000"/>
          <w:sz w:val="16"/>
          <w:szCs w:val="16"/>
          <w:bdr w:val="nil"/>
        </w:rPr>
        <w:t>.</w:t>
      </w:r>
    </w:p>
    <w:p w14:paraId="7849CC81"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Zwracamy się z prośbą o wyrażeni zgodny na zaoferowanie defibrylatora dokonującego pomiaru tętna wykorzystującego technologię Masimo Rainbow set, z pomiarem w zakresie od 25- 240 ud. Min.</w:t>
      </w:r>
    </w:p>
    <w:p w14:paraId="17D2121F" w14:textId="46E1E455"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305: Zamawiający informuję, iż</w:t>
      </w:r>
      <w:r w:rsidR="00A06C03" w:rsidRPr="00A06C03">
        <w:rPr>
          <w:rFonts w:ascii="Verdana" w:eastAsia="Arial Unicode MS" w:hAnsi="Verdana" w:cs="Arial Unicode MS"/>
          <w:b/>
          <w:bCs/>
          <w:color w:val="000000"/>
          <w:sz w:val="16"/>
          <w:szCs w:val="16"/>
          <w:bdr w:val="nil"/>
        </w:rPr>
        <w:t xml:space="preserve"> zgodnie z SWZ.</w:t>
      </w:r>
    </w:p>
    <w:p w14:paraId="423756C4"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p>
    <w:p w14:paraId="79672ABE" w14:textId="10158D0F" w:rsidR="00CA2134" w:rsidRPr="00A06C03" w:rsidRDefault="00A647B8" w:rsidP="00A647B8">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CA2134" w:rsidRPr="00A06C03">
        <w:rPr>
          <w:rFonts w:ascii="Verdana" w:eastAsia="Arial Unicode MS" w:hAnsi="Verdana" w:cs="Arial Unicode MS"/>
          <w:b/>
          <w:bCs/>
          <w:color w:val="000000"/>
          <w:sz w:val="16"/>
          <w:szCs w:val="16"/>
          <w:bdr w:val="nil"/>
        </w:rPr>
        <w:t>306</w:t>
      </w:r>
    </w:p>
    <w:p w14:paraId="6008783D" w14:textId="03FC6AED" w:rsidR="00A647B8" w:rsidRPr="00A06C03" w:rsidRDefault="00CA2134"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 Zestaw kaniul dla pacjenta zaintubowanego ,min.25szt (kaniul)”</w:t>
      </w:r>
    </w:p>
    <w:p w14:paraId="68F8C1C2"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lastRenderedPageBreak/>
        <w:t xml:space="preserve">Zwracamy się z prośbą o wyrażenie zgody na zaoferowanie defibrylatora wyposażonego w moduł pomiarowy EtCO2 z zakresem pomiaru od 0 do 100 mmHg, w zestawie 30 jednorazowych adapterów oddechowych do sensora pomiarowego dla pacjentów zaintubowanych. </w:t>
      </w:r>
    </w:p>
    <w:p w14:paraId="48106195"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Nasze pytanie wynika z faktu, że powszechnie są stosowane dwie formy pomiaru EtCO2 - pomiar dokonywany w strumieniu bocznym, który wymaga próbkowania mieszaniny oddechowej do urządzenia celem pomiaru oraz pomiar w strumieniu głównym, który analizuje w czasie rzeczywistym mieszaninę oddechową za pomocą wiązki fali promieniowania podczerwonego. </w:t>
      </w:r>
    </w:p>
    <w:p w14:paraId="377C6CB1" w14:textId="6460F6D6"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Oferowany przez nas defibrylator Corpuls 3 wykorzystuje właśnie tą drugą technikę pomiaru- jest ona jedną z cz</w:t>
      </w:r>
      <w:r w:rsidR="00CA2134" w:rsidRPr="00A06C03">
        <w:rPr>
          <w:rFonts w:ascii="Verdana" w:eastAsia="Arial Unicode MS" w:hAnsi="Verdana" w:cs="Arial Unicode MS"/>
          <w:color w:val="000000"/>
          <w:sz w:val="16"/>
          <w:szCs w:val="16"/>
          <w:bdr w:val="nil"/>
        </w:rPr>
        <w:t>ę</w:t>
      </w:r>
      <w:r w:rsidRPr="00A06C03">
        <w:rPr>
          <w:rFonts w:ascii="Verdana" w:eastAsia="Arial Unicode MS" w:hAnsi="Verdana" w:cs="Arial Unicode MS"/>
          <w:color w:val="000000"/>
          <w:sz w:val="16"/>
          <w:szCs w:val="16"/>
          <w:bdr w:val="nil"/>
        </w:rPr>
        <w:t xml:space="preserve">ściej wykorzystywanych np. w kapnografach Emma- które są jednym z niezbędnych elementów wyposażenia zespołów ratownictwa medycznego. </w:t>
      </w:r>
    </w:p>
    <w:p w14:paraId="3B629ACB"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Obydwie technologie dają ten sam efekt pomiarowy i brak jest wyższości jednej nad drugą.</w:t>
      </w:r>
    </w:p>
    <w:p w14:paraId="50D92514" w14:textId="76EA64B4"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dopuszczenie urządzenia, które zamiast jednorazowych lini</w:t>
      </w:r>
      <w:r w:rsidR="00CA2134" w:rsidRPr="00A06C03">
        <w:rPr>
          <w:rFonts w:ascii="Verdana" w:eastAsia="Arial Unicode MS" w:hAnsi="Verdana" w:cs="Arial Unicode MS"/>
          <w:color w:val="000000"/>
          <w:sz w:val="16"/>
          <w:szCs w:val="16"/>
          <w:bdr w:val="nil"/>
        </w:rPr>
        <w:t>i</w:t>
      </w:r>
      <w:r w:rsidRPr="00A06C03">
        <w:rPr>
          <w:rFonts w:ascii="Verdana" w:eastAsia="Arial Unicode MS" w:hAnsi="Verdana" w:cs="Arial Unicode MS"/>
          <w:color w:val="000000"/>
          <w:sz w:val="16"/>
          <w:szCs w:val="16"/>
          <w:bdr w:val="nil"/>
        </w:rPr>
        <w:t xml:space="preserve"> pomiarowych wykorzystuje jednorazowe adaptery do zamocowania sensora pomiarowego.</w:t>
      </w:r>
    </w:p>
    <w:p w14:paraId="4854DD34" w14:textId="4A42312D" w:rsidR="00CA2134" w:rsidRPr="00A06C03" w:rsidRDefault="00CA2134" w:rsidP="00CA2134">
      <w:pPr>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Odpowiedź na pytanie nr 30</w:t>
      </w:r>
      <w:r w:rsidR="00BF371B" w:rsidRPr="00A06C03">
        <w:rPr>
          <w:rFonts w:ascii="Verdana" w:eastAsia="Arial Unicode MS" w:hAnsi="Verdana" w:cs="Arial Unicode MS"/>
          <w:b/>
          <w:bCs/>
          <w:color w:val="000000"/>
          <w:sz w:val="16"/>
          <w:szCs w:val="16"/>
          <w:bdr w:val="nil"/>
        </w:rPr>
        <w:t>6</w:t>
      </w:r>
      <w:r w:rsidRPr="00A06C03">
        <w:rPr>
          <w:rFonts w:ascii="Verdana" w:eastAsia="Arial Unicode MS" w:hAnsi="Verdana" w:cs="Arial Unicode MS"/>
          <w:b/>
          <w:bCs/>
          <w:color w:val="000000"/>
          <w:sz w:val="16"/>
          <w:szCs w:val="16"/>
          <w:bdr w:val="nil"/>
        </w:rPr>
        <w:t>: Zamawiający informuję, iż</w:t>
      </w:r>
      <w:r w:rsidR="00A06C03" w:rsidRPr="00A06C03">
        <w:rPr>
          <w:rFonts w:ascii="Verdana" w:eastAsia="Arial Unicode MS" w:hAnsi="Verdana" w:cs="Arial Unicode MS"/>
          <w:b/>
          <w:bCs/>
          <w:color w:val="000000"/>
          <w:sz w:val="16"/>
          <w:szCs w:val="16"/>
          <w:bdr w:val="nil"/>
        </w:rPr>
        <w:t xml:space="preserve"> zgodnie z SWZ.</w:t>
      </w:r>
    </w:p>
    <w:p w14:paraId="3570471C" w14:textId="77777777" w:rsidR="00A647B8" w:rsidRPr="00A06C03" w:rsidRDefault="00A647B8" w:rsidP="00A647B8">
      <w:pPr>
        <w:suppressAutoHyphens w:val="0"/>
        <w:autoSpaceDN/>
        <w:spacing w:line="360" w:lineRule="auto"/>
        <w:jc w:val="both"/>
        <w:textAlignment w:val="auto"/>
        <w:rPr>
          <w:rFonts w:ascii="Verdana" w:eastAsia="Arial Unicode MS" w:hAnsi="Verdana" w:cs="Arial Unicode MS"/>
          <w:color w:val="000000"/>
          <w:sz w:val="16"/>
          <w:szCs w:val="16"/>
          <w:bdr w:val="nil"/>
        </w:rPr>
      </w:pPr>
    </w:p>
    <w:p w14:paraId="670ED2A4" w14:textId="77777777" w:rsidR="00BF371B" w:rsidRPr="00A06C03" w:rsidRDefault="00A647B8" w:rsidP="00BF371B">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b/>
          <w:bCs/>
          <w:color w:val="000000"/>
          <w:sz w:val="16"/>
          <w:szCs w:val="16"/>
          <w:bdr w:val="nil"/>
        </w:rPr>
        <w:t xml:space="preserve">Pytanie </w:t>
      </w:r>
      <w:r w:rsidR="00BF371B" w:rsidRPr="00A06C03">
        <w:rPr>
          <w:rFonts w:ascii="Verdana" w:eastAsia="Arial Unicode MS" w:hAnsi="Verdana" w:cs="Arial Unicode MS"/>
          <w:b/>
          <w:bCs/>
          <w:color w:val="000000"/>
          <w:sz w:val="16"/>
          <w:szCs w:val="16"/>
          <w:bdr w:val="nil"/>
        </w:rPr>
        <w:t>307</w:t>
      </w:r>
    </w:p>
    <w:p w14:paraId="6F983E04" w14:textId="7C770715" w:rsidR="00A647B8" w:rsidRPr="00A06C03" w:rsidRDefault="00CA2134" w:rsidP="00BF371B">
      <w:pPr>
        <w:suppressAutoHyphens w:val="0"/>
        <w:autoSpaceDN/>
        <w:spacing w:line="360" w:lineRule="auto"/>
        <w:jc w:val="both"/>
        <w:textAlignment w:val="auto"/>
        <w:rPr>
          <w:rFonts w:ascii="Verdana" w:eastAsia="Arial Unicode MS" w:hAnsi="Verdana" w:cs="Arial Unicode MS"/>
          <w:b/>
          <w:bCs/>
          <w:color w:val="000000"/>
          <w:sz w:val="16"/>
          <w:szCs w:val="16"/>
          <w:bdr w:val="nil"/>
        </w:rPr>
      </w:pPr>
      <w:r w:rsidRPr="00A06C03">
        <w:rPr>
          <w:rFonts w:ascii="Verdana" w:eastAsia="Arial Unicode MS" w:hAnsi="Verdana" w:cs="Arial Unicode MS"/>
          <w:color w:val="000000"/>
          <w:sz w:val="16"/>
          <w:szCs w:val="16"/>
          <w:bdr w:val="nil"/>
        </w:rPr>
        <w:t>Dotyczy pakietu 32 - „ Pozycja 1 - Defibrylator” -</w:t>
      </w:r>
      <w:r w:rsidR="00A647B8" w:rsidRPr="00A06C03">
        <w:rPr>
          <w:rFonts w:ascii="Verdana" w:eastAsia="Arial Unicode MS" w:hAnsi="Verdana" w:cs="Arial Unicode MS"/>
          <w:color w:val="000000"/>
          <w:sz w:val="16"/>
          <w:szCs w:val="16"/>
          <w:bdr w:val="nil"/>
        </w:rPr>
        <w:t xml:space="preserve"> „ Zestaw kaniul dla pacjenta nie zaintubowanego ,min.25szt (kaniul)”</w:t>
      </w:r>
    </w:p>
    <w:p w14:paraId="361BEFD2" w14:textId="7D579B8C" w:rsidR="00A647B8" w:rsidRPr="00A06C03" w:rsidRDefault="00A647B8" w:rsidP="00BF371B">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Zwracamy się z prośbą o wyrażenie zgody na zaoferowanie defibrylatora wyposażonego w moduł pomiarowy EtCO2 z zakresem pomiaru od 0 do 100 mmHg, w zestawie 30 jednorazowych adapterów oddechowych do sensora pomiarowego dla pacjentów niezaintubowanych. </w:t>
      </w:r>
    </w:p>
    <w:p w14:paraId="68CC0E93" w14:textId="77777777" w:rsidR="00A647B8" w:rsidRPr="00A06C03" w:rsidRDefault="00A647B8" w:rsidP="00BF371B">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Nasze pytanie wynika z faktu, że powszechnie są stosowane dwie formy pomiaru EtCO2 - pomiar dokonywany w strumieniu bocznym, który wymaga próbkowania mieszaniny oddechowej do urządzenia celem pomiaru oraz pomiar w strumieniu głównym, który analizuje w czasie rzeczywistym mieszaninę oddechową za pomocą wiązki fali promieniowania podczerwonego. </w:t>
      </w:r>
    </w:p>
    <w:p w14:paraId="7757FB96" w14:textId="77777777" w:rsidR="00A647B8" w:rsidRPr="00A06C03" w:rsidRDefault="00A647B8" w:rsidP="00BF371B">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 xml:space="preserve">Oferowany przez nas defibrylator Corpuls 3 wykorzystuje właśnie tą drugą technikę pomiaru- jest ona jedną z części wykorzystywanych np. w kapnografach Emma- które są jednym z niezbędnych elementów wyposażenia zespołów ratownictwa medycznego. </w:t>
      </w:r>
    </w:p>
    <w:p w14:paraId="055B8FB3" w14:textId="77777777" w:rsidR="00A647B8" w:rsidRPr="00A06C03" w:rsidRDefault="00A647B8" w:rsidP="00BF371B">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Obydwie technologie dają ten sam efekt pomiarowy i brak jest wyższości jednej nad drugą.</w:t>
      </w:r>
    </w:p>
    <w:p w14:paraId="24A47037" w14:textId="77777777" w:rsidR="00A647B8" w:rsidRPr="00A06C03" w:rsidRDefault="00A647B8" w:rsidP="00BF371B">
      <w:pPr>
        <w:suppressAutoHyphens w:val="0"/>
        <w:autoSpaceDN/>
        <w:spacing w:line="360" w:lineRule="auto"/>
        <w:jc w:val="both"/>
        <w:textAlignment w:val="auto"/>
        <w:rPr>
          <w:rFonts w:ascii="Verdana" w:eastAsia="Arial Unicode MS" w:hAnsi="Verdana" w:cs="Arial Unicode MS"/>
          <w:color w:val="000000"/>
          <w:sz w:val="16"/>
          <w:szCs w:val="16"/>
          <w:bdr w:val="nil"/>
        </w:rPr>
      </w:pPr>
      <w:r w:rsidRPr="00A06C03">
        <w:rPr>
          <w:rFonts w:ascii="Verdana" w:eastAsia="Arial Unicode MS" w:hAnsi="Verdana" w:cs="Arial Unicode MS"/>
          <w:color w:val="000000"/>
          <w:sz w:val="16"/>
          <w:szCs w:val="16"/>
          <w:bdr w:val="nil"/>
        </w:rPr>
        <w:t>W związku z powyższym wnosimy o dopuszczenie urządzenia, które zamiast jednorazowych linii pomiarowych wykorzystuje jednorazowe adaptery do zamocowania sensora pomiarowego.</w:t>
      </w:r>
    </w:p>
    <w:p w14:paraId="748C908C" w14:textId="166BC2A7" w:rsidR="00BF371B" w:rsidRDefault="00BF371B" w:rsidP="00BF371B">
      <w:pPr>
        <w:rPr>
          <w:rFonts w:ascii="Verdana" w:eastAsia="Calibri" w:hAnsi="Verdana"/>
          <w:b/>
          <w:bCs/>
          <w:sz w:val="16"/>
          <w:szCs w:val="16"/>
          <w:lang w:eastAsia="en-US"/>
        </w:rPr>
      </w:pPr>
      <w:bookmarkStart w:id="5" w:name="_Hlk211589707"/>
      <w:r w:rsidRPr="00A06C03">
        <w:rPr>
          <w:rFonts w:ascii="Verdana" w:eastAsia="Calibri" w:hAnsi="Verdana"/>
          <w:b/>
          <w:bCs/>
          <w:sz w:val="16"/>
          <w:szCs w:val="16"/>
          <w:lang w:eastAsia="en-US"/>
        </w:rPr>
        <w:t>Odpowiedź na pytanie nr 307: Zamawiający informuję, iż</w:t>
      </w:r>
      <w:r w:rsidR="00A06C03" w:rsidRPr="00A06C03">
        <w:rPr>
          <w:rFonts w:ascii="Verdana" w:eastAsia="Calibri" w:hAnsi="Verdana"/>
          <w:b/>
          <w:bCs/>
          <w:sz w:val="16"/>
          <w:szCs w:val="16"/>
          <w:lang w:eastAsia="en-US"/>
        </w:rPr>
        <w:t xml:space="preserve"> </w:t>
      </w:r>
      <w:r w:rsidR="00A06C03" w:rsidRPr="00A06C03">
        <w:rPr>
          <w:rFonts w:ascii="Verdana" w:eastAsia="Arial Unicode MS" w:hAnsi="Verdana" w:cs="Arial Unicode MS"/>
          <w:b/>
          <w:bCs/>
          <w:color w:val="000000"/>
          <w:sz w:val="16"/>
          <w:szCs w:val="16"/>
          <w:bdr w:val="nil"/>
        </w:rPr>
        <w:t>zgodnie z SWZ.</w:t>
      </w:r>
    </w:p>
    <w:bookmarkEnd w:id="5"/>
    <w:p w14:paraId="7C167664" w14:textId="77777777" w:rsidR="00BF371B" w:rsidRDefault="00BF371B" w:rsidP="00BF371B">
      <w:pPr>
        <w:rPr>
          <w:rFonts w:ascii="Verdana" w:eastAsia="Calibri" w:hAnsi="Verdana"/>
          <w:b/>
          <w:bCs/>
          <w:sz w:val="16"/>
          <w:szCs w:val="16"/>
          <w:lang w:eastAsia="en-US"/>
        </w:rPr>
      </w:pPr>
    </w:p>
    <w:p w14:paraId="2906FEA2" w14:textId="2C8C8B7C" w:rsidR="00BF371B" w:rsidRPr="00E07A8C" w:rsidRDefault="00BF371B" w:rsidP="00BF371B">
      <w:pPr>
        <w:spacing w:line="360" w:lineRule="auto"/>
        <w:rPr>
          <w:rFonts w:ascii="Verdana" w:eastAsia="Calibri" w:hAnsi="Verdana"/>
          <w:b/>
          <w:bCs/>
          <w:sz w:val="16"/>
          <w:szCs w:val="16"/>
          <w:lang w:eastAsia="en-US"/>
        </w:rPr>
      </w:pPr>
      <w:r w:rsidRPr="00E07A8C">
        <w:rPr>
          <w:rFonts w:ascii="Verdana" w:eastAsia="Calibri" w:hAnsi="Verdana"/>
          <w:b/>
          <w:bCs/>
          <w:sz w:val="16"/>
          <w:szCs w:val="16"/>
          <w:lang w:eastAsia="en-US"/>
        </w:rPr>
        <w:t>Pytanie nr 308</w:t>
      </w:r>
    </w:p>
    <w:p w14:paraId="31A01C01" w14:textId="29F06683"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 xml:space="preserve">Zwracamy się do Zamawiającego z prośbą o rezygnację z wymogu przedstawienia przez Wykonawcę „deklaracji zgodności DNSH dla oferowanego </w:t>
      </w:r>
      <w:r w:rsidR="00E07A8C" w:rsidRPr="00E07A8C">
        <w:rPr>
          <w:rFonts w:ascii="Verdana" w:eastAsia="Calibri" w:hAnsi="Verdana"/>
          <w:sz w:val="16"/>
          <w:szCs w:val="16"/>
          <w:lang w:eastAsia="en-US"/>
        </w:rPr>
        <w:t>sprzętu” i</w:t>
      </w:r>
      <w:r w:rsidRPr="00E07A8C">
        <w:rPr>
          <w:rFonts w:ascii="Verdana" w:eastAsia="Calibri" w:hAnsi="Verdana"/>
          <w:sz w:val="16"/>
          <w:szCs w:val="16"/>
          <w:lang w:eastAsia="en-US"/>
        </w:rPr>
        <w:t xml:space="preserve"> zastąpienie tego dokumentu oświadczeniem Wykonawcy o spełnieniu wymogów DNSH. </w:t>
      </w:r>
    </w:p>
    <w:p w14:paraId="3FDF8AB5" w14:textId="17B734FC" w:rsidR="00BF371B" w:rsidRPr="00E07A8C" w:rsidRDefault="00BF371B" w:rsidP="00BF371B">
      <w:pPr>
        <w:spacing w:line="360" w:lineRule="auto"/>
        <w:jc w:val="both"/>
        <w:rPr>
          <w:rFonts w:ascii="Verdana" w:eastAsia="Calibri" w:hAnsi="Verdana"/>
          <w:b/>
          <w:bCs/>
          <w:sz w:val="16"/>
          <w:szCs w:val="16"/>
          <w:lang w:eastAsia="en-US"/>
        </w:rPr>
      </w:pPr>
      <w:r w:rsidRPr="00E07A8C">
        <w:rPr>
          <w:rFonts w:ascii="Verdana" w:eastAsia="Calibri" w:hAnsi="Verdana"/>
          <w:b/>
          <w:bCs/>
          <w:sz w:val="16"/>
          <w:szCs w:val="16"/>
          <w:lang w:eastAsia="en-US"/>
        </w:rPr>
        <w:t>Odpowiedź na pytanie nr 308: Zamawiający informuję, iż</w:t>
      </w:r>
      <w:r w:rsidR="00E07A8C" w:rsidRPr="00E07A8C">
        <w:rPr>
          <w:rFonts w:ascii="Verdana" w:eastAsia="Calibri" w:hAnsi="Verdana"/>
          <w:b/>
          <w:bCs/>
          <w:sz w:val="16"/>
          <w:szCs w:val="16"/>
          <w:lang w:eastAsia="en-US"/>
        </w:rPr>
        <w:t xml:space="preserve"> nie wyraża zgody.</w:t>
      </w:r>
    </w:p>
    <w:p w14:paraId="566CABB1" w14:textId="77777777" w:rsidR="00BF371B" w:rsidRPr="00E07A8C" w:rsidRDefault="00BF371B" w:rsidP="00BF371B">
      <w:pPr>
        <w:spacing w:line="360" w:lineRule="auto"/>
        <w:jc w:val="both"/>
        <w:rPr>
          <w:rFonts w:ascii="Verdana" w:eastAsia="Calibri" w:hAnsi="Verdana"/>
          <w:b/>
          <w:bCs/>
          <w:sz w:val="16"/>
          <w:szCs w:val="16"/>
          <w:lang w:eastAsia="en-US"/>
        </w:rPr>
      </w:pPr>
    </w:p>
    <w:p w14:paraId="7C4B0D13" w14:textId="4ED5AD54" w:rsidR="00BF371B" w:rsidRPr="00E07A8C" w:rsidRDefault="00BF371B" w:rsidP="00BF371B">
      <w:pPr>
        <w:spacing w:line="360" w:lineRule="auto"/>
        <w:jc w:val="both"/>
        <w:rPr>
          <w:rFonts w:ascii="Verdana" w:eastAsia="Calibri" w:hAnsi="Verdana"/>
          <w:b/>
          <w:bCs/>
          <w:sz w:val="16"/>
          <w:szCs w:val="16"/>
          <w:lang w:eastAsia="en-US"/>
        </w:rPr>
      </w:pPr>
      <w:r w:rsidRPr="00E07A8C">
        <w:rPr>
          <w:rFonts w:ascii="Verdana" w:eastAsia="Calibri" w:hAnsi="Verdana"/>
          <w:b/>
          <w:bCs/>
          <w:sz w:val="16"/>
          <w:szCs w:val="16"/>
          <w:lang w:eastAsia="en-US"/>
        </w:rPr>
        <w:t>Pytanie nr 309</w:t>
      </w:r>
    </w:p>
    <w:p w14:paraId="6EF2769E" w14:textId="435F4FD8"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Zwracamy się do Zamawiającego z prośbą o rezygnację z wymogu przedstawienia przez Wykonawcę Certyfikatu ISO 14001 i zastąpienie tego dokumentu certyfikatami ISO 13485 oraz ISO 9001.</w:t>
      </w:r>
    </w:p>
    <w:p w14:paraId="65430444" w14:textId="777AE6E7" w:rsidR="00BF371B" w:rsidRDefault="00BF371B" w:rsidP="00BF371B">
      <w:pPr>
        <w:spacing w:line="360" w:lineRule="auto"/>
        <w:jc w:val="both"/>
        <w:rPr>
          <w:rFonts w:ascii="Verdana" w:eastAsia="Calibri" w:hAnsi="Verdana"/>
          <w:b/>
          <w:bCs/>
          <w:sz w:val="16"/>
          <w:szCs w:val="16"/>
          <w:lang w:eastAsia="en-US"/>
        </w:rPr>
      </w:pPr>
      <w:bookmarkStart w:id="6" w:name="_Hlk211589862"/>
      <w:r w:rsidRPr="00E07A8C">
        <w:rPr>
          <w:rFonts w:ascii="Verdana" w:eastAsia="Calibri" w:hAnsi="Verdana"/>
          <w:b/>
          <w:bCs/>
          <w:sz w:val="16"/>
          <w:szCs w:val="16"/>
          <w:lang w:eastAsia="en-US"/>
        </w:rPr>
        <w:t>Odpowiedź na pytanie nr 309: Zamawiający informuję, iż</w:t>
      </w:r>
      <w:r w:rsidR="00E07A8C" w:rsidRPr="00E07A8C">
        <w:rPr>
          <w:rFonts w:ascii="Verdana" w:eastAsia="Calibri" w:hAnsi="Verdana"/>
          <w:b/>
          <w:bCs/>
          <w:sz w:val="16"/>
          <w:szCs w:val="16"/>
          <w:lang w:eastAsia="en-US"/>
        </w:rPr>
        <w:t xml:space="preserve"> wyraża zgodę.</w:t>
      </w:r>
    </w:p>
    <w:bookmarkEnd w:id="6"/>
    <w:p w14:paraId="6F7FEB6A" w14:textId="77777777" w:rsidR="00BF371B" w:rsidRDefault="00BF371B" w:rsidP="00BF371B">
      <w:pPr>
        <w:spacing w:line="360" w:lineRule="auto"/>
        <w:jc w:val="both"/>
        <w:rPr>
          <w:rFonts w:ascii="Verdana" w:eastAsia="Calibri" w:hAnsi="Verdana"/>
          <w:b/>
          <w:bCs/>
          <w:sz w:val="16"/>
          <w:szCs w:val="16"/>
          <w:lang w:eastAsia="en-US"/>
        </w:rPr>
      </w:pPr>
    </w:p>
    <w:p w14:paraId="0B60A010" w14:textId="2805E59C" w:rsidR="00BF371B" w:rsidRPr="00DA393D" w:rsidRDefault="00BF371B" w:rsidP="00BF371B">
      <w:pPr>
        <w:spacing w:line="360" w:lineRule="auto"/>
        <w:jc w:val="both"/>
        <w:rPr>
          <w:rFonts w:ascii="Verdana" w:eastAsia="Calibri" w:hAnsi="Verdana"/>
          <w:b/>
          <w:bCs/>
          <w:sz w:val="16"/>
          <w:szCs w:val="16"/>
          <w:lang w:eastAsia="en-US"/>
        </w:rPr>
      </w:pPr>
      <w:r w:rsidRPr="00DA393D">
        <w:rPr>
          <w:rFonts w:ascii="Verdana" w:eastAsia="Calibri" w:hAnsi="Verdana"/>
          <w:b/>
          <w:bCs/>
          <w:sz w:val="16"/>
          <w:szCs w:val="16"/>
          <w:lang w:eastAsia="en-US"/>
        </w:rPr>
        <w:t>Pytanie nr 310</w:t>
      </w:r>
    </w:p>
    <w:p w14:paraId="704FA670" w14:textId="7352ABD7" w:rsidR="00BF371B" w:rsidRPr="00DA393D" w:rsidRDefault="00F666A9" w:rsidP="00BF371B">
      <w:p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t>Pakiet</w:t>
      </w:r>
      <w:r w:rsidR="00BF371B" w:rsidRPr="00DA393D">
        <w:rPr>
          <w:rFonts w:ascii="Verdana" w:eastAsia="Calibri" w:hAnsi="Verdana"/>
          <w:sz w:val="16"/>
          <w:szCs w:val="16"/>
          <w:lang w:eastAsia="en-US"/>
        </w:rPr>
        <w:t xml:space="preserve"> nr 34</w:t>
      </w:r>
      <w:r w:rsidRPr="00DA393D">
        <w:rPr>
          <w:rFonts w:ascii="Verdana" w:eastAsia="Calibri" w:hAnsi="Verdana"/>
          <w:sz w:val="16"/>
          <w:szCs w:val="16"/>
          <w:lang w:eastAsia="en-US"/>
        </w:rPr>
        <w:t>, punkt 54</w:t>
      </w:r>
      <w:r w:rsidR="00BF371B" w:rsidRPr="00DA393D">
        <w:rPr>
          <w:rFonts w:ascii="Verdana" w:eastAsia="Calibri" w:hAnsi="Verdana"/>
          <w:sz w:val="16"/>
          <w:szCs w:val="16"/>
          <w:lang w:eastAsia="en-US"/>
        </w:rPr>
        <w:t xml:space="preserve"> (Elektroniczna karta znieczuleń) / Opis przedmiotu zamówienia</w:t>
      </w:r>
      <w:r w:rsidRPr="00DA393D">
        <w:rPr>
          <w:rFonts w:ascii="Verdana" w:eastAsia="Calibri" w:hAnsi="Verdana"/>
          <w:sz w:val="16"/>
          <w:szCs w:val="16"/>
          <w:lang w:eastAsia="en-US"/>
        </w:rPr>
        <w:t>.</w:t>
      </w:r>
      <w:r w:rsidR="00BF371B" w:rsidRPr="00DA393D">
        <w:rPr>
          <w:rFonts w:ascii="Verdana" w:eastAsia="Calibri" w:hAnsi="Verdana"/>
          <w:sz w:val="16"/>
          <w:szCs w:val="16"/>
          <w:lang w:eastAsia="en-US"/>
        </w:rPr>
        <w:t xml:space="preserve"> Prosimy o doprecyzowanie producenta, modelu, ilości oraz rocznika wymienionego w dokumentacji sprzętu, tj.:</w:t>
      </w:r>
    </w:p>
    <w:p w14:paraId="2385ECDD" w14:textId="77777777" w:rsidR="00BF371B" w:rsidRPr="00DA393D" w:rsidRDefault="00BF371B" w:rsidP="00BF371B">
      <w:pPr>
        <w:pStyle w:val="Akapitzlist"/>
        <w:numPr>
          <w:ilvl w:val="0"/>
          <w:numId w:val="21"/>
        </w:num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t>kardiomonitorów,</w:t>
      </w:r>
    </w:p>
    <w:p w14:paraId="0FCD58E8" w14:textId="77777777" w:rsidR="00BF371B" w:rsidRPr="00DA393D" w:rsidRDefault="00BF371B" w:rsidP="00BF371B">
      <w:pPr>
        <w:pStyle w:val="Akapitzlist"/>
        <w:numPr>
          <w:ilvl w:val="0"/>
          <w:numId w:val="21"/>
        </w:num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t>aparatów do znieczulenia ogólnego,</w:t>
      </w:r>
    </w:p>
    <w:p w14:paraId="584A9E9D" w14:textId="77777777" w:rsidR="00BF371B" w:rsidRPr="00DA393D" w:rsidRDefault="00BF371B" w:rsidP="00BF371B">
      <w:pPr>
        <w:pStyle w:val="Akapitzlist"/>
        <w:numPr>
          <w:ilvl w:val="0"/>
          <w:numId w:val="21"/>
        </w:num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lastRenderedPageBreak/>
        <w:t>respiratorów stacjonarnych,</w:t>
      </w:r>
    </w:p>
    <w:p w14:paraId="238AD51B" w14:textId="05FD0F8F" w:rsidR="00BF371B" w:rsidRPr="00DA393D" w:rsidRDefault="00BF371B" w:rsidP="00BF371B">
      <w:pPr>
        <w:pStyle w:val="Akapitzlist"/>
        <w:numPr>
          <w:ilvl w:val="0"/>
          <w:numId w:val="21"/>
        </w:num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t>pomp infuzyjnych.</w:t>
      </w:r>
    </w:p>
    <w:p w14:paraId="441EC4C3" w14:textId="77777777" w:rsidR="00BF371B" w:rsidRPr="00DA393D" w:rsidRDefault="00BF371B" w:rsidP="00BF371B">
      <w:pPr>
        <w:spacing w:line="360" w:lineRule="auto"/>
        <w:jc w:val="both"/>
        <w:rPr>
          <w:rFonts w:ascii="Verdana" w:eastAsia="Calibri" w:hAnsi="Verdana"/>
          <w:sz w:val="16"/>
          <w:szCs w:val="16"/>
          <w:lang w:eastAsia="en-US"/>
        </w:rPr>
      </w:pPr>
      <w:r w:rsidRPr="00DA393D">
        <w:rPr>
          <w:rFonts w:ascii="Verdana" w:eastAsia="Calibri" w:hAnsi="Verdana"/>
          <w:sz w:val="16"/>
          <w:szCs w:val="16"/>
          <w:lang w:eastAsia="en-US"/>
        </w:rPr>
        <w:t xml:space="preserve">Doprecyzowanie powyższych informacji jest niezbędne w celu właściwego przygotowania integracji systemu CIS z istniejącym wyposażeniem medycznym. </w:t>
      </w:r>
    </w:p>
    <w:p w14:paraId="2BB2D096" w14:textId="1767217E" w:rsidR="00BF371B" w:rsidRPr="00DA393D" w:rsidRDefault="00BF371B" w:rsidP="00BF371B">
      <w:pPr>
        <w:spacing w:line="360" w:lineRule="auto"/>
        <w:jc w:val="both"/>
        <w:rPr>
          <w:rFonts w:ascii="Verdana" w:eastAsia="Calibri" w:hAnsi="Verdana"/>
          <w:b/>
          <w:bCs/>
          <w:sz w:val="16"/>
          <w:szCs w:val="16"/>
          <w:lang w:eastAsia="en-US"/>
        </w:rPr>
      </w:pPr>
      <w:r w:rsidRPr="00DA393D">
        <w:rPr>
          <w:rFonts w:ascii="Verdana" w:eastAsia="Calibri" w:hAnsi="Verdana"/>
          <w:b/>
          <w:bCs/>
          <w:sz w:val="16"/>
          <w:szCs w:val="16"/>
          <w:lang w:eastAsia="en-US"/>
        </w:rPr>
        <w:t xml:space="preserve">Odpowiedź na pytanie nr 310: Zamawiający </w:t>
      </w:r>
      <w:r w:rsidR="007878A4" w:rsidRPr="00DA393D">
        <w:rPr>
          <w:rFonts w:ascii="Verdana" w:eastAsia="Calibri" w:hAnsi="Verdana"/>
          <w:b/>
          <w:bCs/>
          <w:sz w:val="16"/>
          <w:szCs w:val="16"/>
          <w:lang w:eastAsia="en-US"/>
        </w:rPr>
        <w:t>przekazuje listę urządzeń:</w:t>
      </w:r>
    </w:p>
    <w:p w14:paraId="7253C234" w14:textId="77777777" w:rsidR="007878A4" w:rsidRPr="00D3642E" w:rsidRDefault="007878A4" w:rsidP="00D3642E">
      <w:pPr>
        <w:pStyle w:val="Akapitzlist"/>
        <w:spacing w:line="360" w:lineRule="auto"/>
        <w:ind w:left="0"/>
        <w:jc w:val="both"/>
        <w:rPr>
          <w:rFonts w:ascii="Verdana" w:hAnsi="Verdana"/>
          <w:b/>
          <w:bCs/>
          <w:sz w:val="16"/>
          <w:szCs w:val="16"/>
          <w:u w:val="single"/>
        </w:rPr>
      </w:pPr>
      <w:r w:rsidRPr="00D3642E">
        <w:rPr>
          <w:rFonts w:ascii="Verdana" w:hAnsi="Verdana"/>
          <w:b/>
          <w:bCs/>
          <w:sz w:val="16"/>
          <w:szCs w:val="16"/>
          <w:u w:val="single"/>
        </w:rPr>
        <w:t>Aparaty do znieczulania:</w:t>
      </w:r>
    </w:p>
    <w:p w14:paraId="124E2C5F" w14:textId="52323573"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znieczulania Carestation 750, producent Ge Healthcare, 2 szt., rocznik: 2023</w:t>
      </w:r>
    </w:p>
    <w:p w14:paraId="5C08E624" w14:textId="4781E905"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znieczulania Aisys CS2, producent Ge Healthcare, 3 szt.</w:t>
      </w:r>
      <w:r w:rsidR="00D3642E">
        <w:rPr>
          <w:rFonts w:ascii="Verdana" w:hAnsi="Verdana"/>
          <w:sz w:val="16"/>
          <w:szCs w:val="16"/>
        </w:rPr>
        <w:t xml:space="preserve">, </w:t>
      </w:r>
      <w:r w:rsidRPr="00D3642E">
        <w:rPr>
          <w:rFonts w:ascii="Verdana" w:hAnsi="Verdana"/>
          <w:sz w:val="16"/>
          <w:szCs w:val="16"/>
        </w:rPr>
        <w:t>roczniki: 2017, 2020</w:t>
      </w:r>
    </w:p>
    <w:p w14:paraId="5C71E4AB" w14:textId="69144C08"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znieczulania Aespire S5, producent Datex Ohmeda, 2 szt., rocznik: 2005, 2006</w:t>
      </w:r>
    </w:p>
    <w:p w14:paraId="185E5C0D" w14:textId="7A68D059"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znieczulania Avance CS2, producent Datex Ohmeda, 1 szt.; rocznik 2014</w:t>
      </w:r>
    </w:p>
    <w:p w14:paraId="76FE0FB9" w14:textId="31553AFF"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znieczulania S/5/ Aespire Config, producent Datex Ohmeda, 1 szt., rocznik: 2010</w:t>
      </w:r>
    </w:p>
    <w:p w14:paraId="0BAE2478" w14:textId="7611179A"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Aparat do znieczulenia w środowisku MRI Prima 451 MRI, producent Veromed, 1 szt., rocznik 2023</w:t>
      </w:r>
    </w:p>
    <w:p w14:paraId="4B556485" w14:textId="78951C7A"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-Aparat do znieczulenia 7100, producent Datex Ohmeda, 1 szt., rocznik 2007</w:t>
      </w:r>
    </w:p>
    <w:p w14:paraId="32B9D79A" w14:textId="77777777" w:rsidR="007878A4" w:rsidRPr="00D3642E" w:rsidRDefault="007878A4" w:rsidP="00D3642E">
      <w:pPr>
        <w:pStyle w:val="Akapitzlist"/>
        <w:spacing w:line="360" w:lineRule="auto"/>
        <w:ind w:left="0"/>
        <w:jc w:val="both"/>
        <w:rPr>
          <w:rFonts w:ascii="Verdana" w:hAnsi="Verdana"/>
          <w:b/>
          <w:bCs/>
          <w:sz w:val="16"/>
          <w:szCs w:val="16"/>
          <w:u w:val="single"/>
          <w:lang w:val="en-GB"/>
        </w:rPr>
      </w:pPr>
      <w:r w:rsidRPr="00D3642E">
        <w:rPr>
          <w:rFonts w:ascii="Verdana" w:hAnsi="Verdana"/>
          <w:b/>
          <w:bCs/>
          <w:sz w:val="16"/>
          <w:szCs w:val="16"/>
          <w:u w:val="single"/>
          <w:lang w:val="en-GB"/>
        </w:rPr>
        <w:t>Respiratory:</w:t>
      </w:r>
    </w:p>
    <w:p w14:paraId="102378AD" w14:textId="3AE9D17F"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Aura Basic, producent Eres, 1 szt., rocznik: 2020</w:t>
      </w:r>
    </w:p>
    <w:p w14:paraId="1E90F7C7" w14:textId="1D6E7F28"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Carescpae R860, producent Ge Healthcare, 6szt., rocznik 2020</w:t>
      </w:r>
    </w:p>
    <w:p w14:paraId="7ADF517F" w14:textId="23D98789"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Eve in Masimo Rainbow Set 107061411, producent Fritz Stephan, 10 szt., rocznik 2021</w:t>
      </w:r>
    </w:p>
    <w:p w14:paraId="605762E8" w14:textId="348D85A3"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Osiris 2, 3 szt., rocznik: 2003, 2004, 2010</w:t>
      </w:r>
    </w:p>
    <w:p w14:paraId="7A861657" w14:textId="5CFC89D9"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Parapac Plus, 3 szt., rocznik: 2020</w:t>
      </w:r>
    </w:p>
    <w:p w14:paraId="4AEBF16D" w14:textId="5D0942B4"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Respirator Puritan Bennett 980, producent Covidien, 3 szt., rocznik: 2015</w:t>
      </w:r>
    </w:p>
    <w:p w14:paraId="74077734" w14:textId="77777777" w:rsidR="007878A4" w:rsidRPr="00D3642E" w:rsidRDefault="007878A4" w:rsidP="00D3642E">
      <w:pPr>
        <w:pStyle w:val="Akapitzlist"/>
        <w:spacing w:line="360" w:lineRule="auto"/>
        <w:ind w:left="0"/>
        <w:jc w:val="both"/>
        <w:rPr>
          <w:rFonts w:ascii="Verdana" w:hAnsi="Verdana"/>
          <w:b/>
          <w:bCs/>
          <w:sz w:val="16"/>
          <w:szCs w:val="16"/>
          <w:u w:val="single"/>
          <w:lang w:val="en-GB"/>
        </w:rPr>
      </w:pPr>
      <w:r w:rsidRPr="00D3642E">
        <w:rPr>
          <w:rFonts w:ascii="Verdana" w:hAnsi="Verdana"/>
          <w:b/>
          <w:bCs/>
          <w:sz w:val="16"/>
          <w:szCs w:val="16"/>
          <w:u w:val="single"/>
          <w:lang w:val="en-GB"/>
        </w:rPr>
        <w:t>Pompy infuzyjne:</w:t>
      </w:r>
    </w:p>
    <w:p w14:paraId="04F77E6A" w14:textId="5D74F0D0" w:rsidR="007878A4" w:rsidRPr="00D3642E" w:rsidRDefault="007878A4" w:rsidP="00D3642E">
      <w:pPr>
        <w:pStyle w:val="Akapitzlist"/>
        <w:spacing w:line="360" w:lineRule="auto"/>
        <w:ind w:left="0"/>
        <w:jc w:val="both"/>
        <w:rPr>
          <w:rFonts w:ascii="Verdana" w:hAnsi="Verdana"/>
          <w:sz w:val="16"/>
          <w:szCs w:val="16"/>
          <w:u w:val="single"/>
          <w:lang w:val="en-GB"/>
        </w:rPr>
      </w:pPr>
      <w:r w:rsidRPr="00D3642E">
        <w:rPr>
          <w:rFonts w:ascii="Verdana" w:hAnsi="Verdana"/>
          <w:sz w:val="16"/>
          <w:szCs w:val="16"/>
          <w:lang w:val="en-GB"/>
        </w:rPr>
        <w:t>- Pompa infuzyjna 3860+, producent Veromed, 1 szt., rocznik 2022</w:t>
      </w:r>
    </w:p>
    <w:p w14:paraId="7B055F52" w14:textId="0270A8C3"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Agilia SP MC, producent Fresenius, 44 szt., rocznik: 2020, 2025</w:t>
      </w:r>
    </w:p>
    <w:p w14:paraId="617DC175" w14:textId="3729B35E"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Agilia SP MC WIFI, producent Fresenius, 3 szt., rocznik: 2020</w:t>
      </w:r>
    </w:p>
    <w:p w14:paraId="3A4F6E6A" w14:textId="56D15425"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Agilia VP MC, producent Fresenius, 6 szt., rocznik 2020</w:t>
      </w:r>
    </w:p>
    <w:p w14:paraId="180408F9" w14:textId="1DC13A04"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Pompa Agilia VP MC WIFI, producent Fresenius, 3 szt., rocznik 2020</w:t>
      </w:r>
    </w:p>
    <w:p w14:paraId="1826D0D1" w14:textId="00208910"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Pompa Alaris GH Plus, producent Care Fusion,25 szt., rocznik: 2010, 2012</w:t>
      </w:r>
    </w:p>
    <w:p w14:paraId="7CB60A13" w14:textId="669FB3AD"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xml:space="preserve">- Pompa AP 14, producent Ascor, </w:t>
      </w:r>
      <w:r w:rsidR="00DA393D" w:rsidRPr="00D3642E">
        <w:rPr>
          <w:rFonts w:ascii="Verdana" w:hAnsi="Verdana"/>
          <w:sz w:val="16"/>
          <w:szCs w:val="16"/>
        </w:rPr>
        <w:t>8</w:t>
      </w:r>
      <w:r w:rsidRPr="00D3642E">
        <w:rPr>
          <w:rFonts w:ascii="Verdana" w:hAnsi="Verdana"/>
          <w:sz w:val="16"/>
          <w:szCs w:val="16"/>
        </w:rPr>
        <w:t xml:space="preserve"> szt., rocznik 2021</w:t>
      </w:r>
    </w:p>
    <w:p w14:paraId="1626B14F" w14:textId="372AA60C"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AP31, producent Ascor, 7 szt., rocznik 2012, 2021</w:t>
      </w:r>
    </w:p>
    <w:p w14:paraId="231815B7" w14:textId="18A4C583"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xml:space="preserve">- Pompa Medina </w:t>
      </w:r>
      <w:r w:rsidR="00DA393D" w:rsidRPr="00D3642E">
        <w:rPr>
          <w:rFonts w:ascii="Verdana" w:hAnsi="Verdana"/>
          <w:sz w:val="16"/>
          <w:szCs w:val="16"/>
        </w:rPr>
        <w:t>S</w:t>
      </w:r>
      <w:r w:rsidRPr="00D3642E">
        <w:rPr>
          <w:rFonts w:ascii="Verdana" w:hAnsi="Verdana"/>
          <w:sz w:val="16"/>
          <w:szCs w:val="16"/>
        </w:rPr>
        <w:t>1, producent Medima, 7 szt., rocznik: 2009</w:t>
      </w:r>
    </w:p>
    <w:p w14:paraId="3D8F1C96" w14:textId="2F2B0C40"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infuzyjna TIVA/TCI, producent Drager, 2 szt., rocznik: 2014</w:t>
      </w:r>
    </w:p>
    <w:p w14:paraId="45E2F44B" w14:textId="463CE8D4"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infuzyjna Infusomat Space 8713050, producent BBraun, 2 szt., rocznik 2022</w:t>
      </w:r>
    </w:p>
    <w:p w14:paraId="786539FA" w14:textId="0EEB0EDA"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P500, producent BLT, 12 szt., rocznik 2020, 2021</w:t>
      </w:r>
    </w:p>
    <w:p w14:paraId="4D9857C1" w14:textId="757E1537"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INJECTOMAT MC AGILIA, producent Fresenius, 13 szt., rocznik: 2013, 2017</w:t>
      </w:r>
    </w:p>
    <w:p w14:paraId="1400342B" w14:textId="7F2C6A10"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MC Agilia, producent Fresenius, 21 szt., rocznik: 2013</w:t>
      </w:r>
    </w:p>
    <w:p w14:paraId="3A6B91B3" w14:textId="2C98F804" w:rsidR="00DA393D" w:rsidRPr="00D3642E" w:rsidRDefault="00DA393D" w:rsidP="00D3642E">
      <w:pPr>
        <w:pStyle w:val="Akapitzlist"/>
        <w:spacing w:line="360" w:lineRule="auto"/>
        <w:ind w:left="0"/>
        <w:jc w:val="both"/>
        <w:rPr>
          <w:rFonts w:ascii="Verdana" w:hAnsi="Verdana"/>
          <w:sz w:val="16"/>
          <w:szCs w:val="16"/>
        </w:rPr>
      </w:pPr>
      <w:r w:rsidRPr="00D3642E">
        <w:rPr>
          <w:rFonts w:ascii="Verdana" w:hAnsi="Verdana"/>
          <w:sz w:val="16"/>
          <w:szCs w:val="16"/>
        </w:rPr>
        <w:t>- Pompa P600, producent BLT, 1szt., rocznik 2021</w:t>
      </w:r>
    </w:p>
    <w:p w14:paraId="5131DE78" w14:textId="5089DF05"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Compact Plus 8717030, producent BBraun</w:t>
      </w:r>
      <w:r w:rsidR="00DA393D" w:rsidRPr="00D3642E">
        <w:rPr>
          <w:rFonts w:ascii="Verdana" w:hAnsi="Verdana"/>
          <w:sz w:val="16"/>
          <w:szCs w:val="16"/>
        </w:rPr>
        <w:t>, 9 szt., rocznik: 2020</w:t>
      </w:r>
    </w:p>
    <w:p w14:paraId="6F0584BC" w14:textId="28B565B6"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Perfusor Compact, producent BBraun</w:t>
      </w:r>
      <w:r w:rsidR="00DA393D" w:rsidRPr="00D3642E">
        <w:rPr>
          <w:rFonts w:ascii="Verdana" w:hAnsi="Verdana"/>
          <w:sz w:val="16"/>
          <w:szCs w:val="16"/>
        </w:rPr>
        <w:t>, 1 szt., rocznik: 2001</w:t>
      </w:r>
    </w:p>
    <w:p w14:paraId="41C21004" w14:textId="26007D71" w:rsidR="007878A4" w:rsidRPr="00D3642E" w:rsidRDefault="007878A4" w:rsidP="00D3642E">
      <w:pPr>
        <w:pStyle w:val="Akapitzlist"/>
        <w:spacing w:line="360" w:lineRule="auto"/>
        <w:ind w:left="0"/>
        <w:jc w:val="both"/>
        <w:rPr>
          <w:rFonts w:ascii="Verdana" w:hAnsi="Verdana"/>
          <w:sz w:val="16"/>
          <w:szCs w:val="16"/>
        </w:rPr>
      </w:pPr>
      <w:r w:rsidRPr="00D3642E">
        <w:rPr>
          <w:rFonts w:ascii="Verdana" w:hAnsi="Verdana"/>
          <w:sz w:val="16"/>
          <w:szCs w:val="16"/>
        </w:rPr>
        <w:t>- Pompa Volumat MC Agilia, producent Fresenius</w:t>
      </w:r>
      <w:r w:rsidR="00DA393D" w:rsidRPr="00D3642E">
        <w:rPr>
          <w:rFonts w:ascii="Verdana" w:hAnsi="Verdana"/>
          <w:sz w:val="16"/>
          <w:szCs w:val="16"/>
        </w:rPr>
        <w:t>, 2 szt., rocznik: 2017</w:t>
      </w:r>
    </w:p>
    <w:p w14:paraId="0BF7923A" w14:textId="77777777" w:rsidR="007878A4" w:rsidRPr="00D3642E" w:rsidRDefault="007878A4" w:rsidP="00D3642E">
      <w:pPr>
        <w:pStyle w:val="Akapitzlist"/>
        <w:spacing w:line="360" w:lineRule="auto"/>
        <w:ind w:left="0"/>
        <w:jc w:val="both"/>
        <w:rPr>
          <w:rFonts w:ascii="Verdana" w:hAnsi="Verdana"/>
          <w:b/>
          <w:bCs/>
          <w:sz w:val="16"/>
          <w:szCs w:val="16"/>
          <w:u w:val="single"/>
          <w:lang w:val="en-GB"/>
        </w:rPr>
      </w:pPr>
      <w:r w:rsidRPr="00D3642E">
        <w:rPr>
          <w:rFonts w:ascii="Verdana" w:hAnsi="Verdana"/>
          <w:b/>
          <w:bCs/>
          <w:sz w:val="16"/>
          <w:szCs w:val="16"/>
          <w:u w:val="single"/>
          <w:lang w:val="en-GB"/>
        </w:rPr>
        <w:t>Kardiomonitory:</w:t>
      </w:r>
    </w:p>
    <w:p w14:paraId="33B16375" w14:textId="5FEDCB14"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Carescape B650 MBB313, producent Ge Healthcare</w:t>
      </w:r>
      <w:r w:rsidR="00DA393D" w:rsidRPr="00D3642E">
        <w:rPr>
          <w:rFonts w:ascii="Verdana" w:hAnsi="Verdana"/>
          <w:sz w:val="16"/>
          <w:szCs w:val="16"/>
          <w:lang w:val="en-GB"/>
        </w:rPr>
        <w:t>, 6 szt., rocznik: 2022</w:t>
      </w:r>
    </w:p>
    <w:p w14:paraId="374155AC" w14:textId="7F5EA37A"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Carescape One MBZ101 ATO, producent Ge Healthcare</w:t>
      </w:r>
      <w:r w:rsidR="00DA393D" w:rsidRPr="00D3642E">
        <w:rPr>
          <w:rFonts w:ascii="Verdana" w:hAnsi="Verdana"/>
          <w:sz w:val="16"/>
          <w:szCs w:val="16"/>
          <w:lang w:val="en-GB"/>
        </w:rPr>
        <w:t>, 6 szt., rocznik: 2022</w:t>
      </w:r>
    </w:p>
    <w:p w14:paraId="60807CFA" w14:textId="54D1D747"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przenośny Intellivue x3, producent Philips</w:t>
      </w:r>
      <w:r w:rsidR="00DA393D" w:rsidRPr="00D3642E">
        <w:rPr>
          <w:rFonts w:ascii="Verdana" w:hAnsi="Verdana"/>
          <w:sz w:val="16"/>
          <w:szCs w:val="16"/>
          <w:lang w:val="en-GB"/>
        </w:rPr>
        <w:t>, 2 szt., rocznik: 2021</w:t>
      </w:r>
    </w:p>
    <w:p w14:paraId="1A2D6063" w14:textId="6D0375D9"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Biolight Q7, producent Biolight</w:t>
      </w:r>
      <w:r w:rsidR="00DA393D" w:rsidRPr="00D3642E">
        <w:rPr>
          <w:rFonts w:ascii="Verdana" w:hAnsi="Verdana"/>
          <w:sz w:val="16"/>
          <w:szCs w:val="16"/>
          <w:lang w:val="en-GB"/>
        </w:rPr>
        <w:t>, 9 szt., rocznik: 2021</w:t>
      </w:r>
    </w:p>
    <w:p w14:paraId="59D76E76" w14:textId="600C472B"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FX3000, producent Emtel</w:t>
      </w:r>
      <w:r w:rsidR="00DA393D" w:rsidRPr="00D3642E">
        <w:rPr>
          <w:rFonts w:ascii="Verdana" w:hAnsi="Verdana"/>
          <w:sz w:val="16"/>
          <w:szCs w:val="16"/>
          <w:lang w:val="en-GB"/>
        </w:rPr>
        <w:t>, 5 szt., rocznik: 2013, 2021</w:t>
      </w:r>
    </w:p>
    <w:p w14:paraId="38B57D0F" w14:textId="65B8088A"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MX800, producent Philips</w:t>
      </w:r>
      <w:r w:rsidR="00DA393D" w:rsidRPr="00D3642E">
        <w:rPr>
          <w:rFonts w:ascii="Verdana" w:hAnsi="Verdana"/>
          <w:sz w:val="16"/>
          <w:szCs w:val="16"/>
          <w:lang w:val="en-GB"/>
        </w:rPr>
        <w:t>, 6 szt., rocznik: 2013</w:t>
      </w:r>
    </w:p>
    <w:p w14:paraId="258B7A46" w14:textId="5D75EDC2" w:rsidR="007878A4" w:rsidRPr="00D3642E" w:rsidRDefault="007878A4"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MX700, producent Philips</w:t>
      </w:r>
      <w:r w:rsidR="00DA393D" w:rsidRPr="00D3642E">
        <w:rPr>
          <w:rFonts w:ascii="Verdana" w:hAnsi="Verdana"/>
          <w:sz w:val="16"/>
          <w:szCs w:val="16"/>
          <w:lang w:val="en-GB"/>
        </w:rPr>
        <w:t>, 6 szt., rocznik: 2014</w:t>
      </w:r>
    </w:p>
    <w:p w14:paraId="44485C66" w14:textId="5223E413" w:rsidR="00DA393D" w:rsidRPr="00D3642E" w:rsidRDefault="00DA393D" w:rsidP="00D3642E">
      <w:pPr>
        <w:pStyle w:val="Akapitzlist"/>
        <w:spacing w:line="360" w:lineRule="auto"/>
        <w:ind w:left="0"/>
        <w:jc w:val="both"/>
        <w:rPr>
          <w:rFonts w:ascii="Verdana" w:hAnsi="Verdana"/>
          <w:sz w:val="16"/>
          <w:szCs w:val="16"/>
          <w:lang w:val="en-GB"/>
        </w:rPr>
      </w:pPr>
      <w:r w:rsidRPr="00D3642E">
        <w:rPr>
          <w:rFonts w:ascii="Verdana" w:hAnsi="Verdana"/>
          <w:sz w:val="16"/>
          <w:szCs w:val="16"/>
          <w:lang w:val="en-GB"/>
        </w:rPr>
        <w:t>- Kardiomonitor FX3000MD, producent Emtel, 37 szt., rocznik: 2017, 2020, 2021</w:t>
      </w:r>
    </w:p>
    <w:p w14:paraId="556A545D" w14:textId="3F99C192" w:rsidR="00DA393D" w:rsidRPr="00D3642E" w:rsidRDefault="00DA393D" w:rsidP="00D3642E">
      <w:pPr>
        <w:pStyle w:val="Akapitzlist"/>
        <w:spacing w:line="360" w:lineRule="auto"/>
        <w:ind w:left="0"/>
        <w:jc w:val="both"/>
        <w:rPr>
          <w:rFonts w:ascii="Verdana" w:hAnsi="Verdana"/>
          <w:sz w:val="16"/>
          <w:szCs w:val="16"/>
          <w:lang w:val="en-GB"/>
        </w:rPr>
      </w:pPr>
    </w:p>
    <w:p w14:paraId="16DE89A8" w14:textId="77777777" w:rsidR="007878A4" w:rsidRPr="00DA393D" w:rsidRDefault="007878A4" w:rsidP="00BF371B">
      <w:pPr>
        <w:spacing w:line="360" w:lineRule="auto"/>
        <w:jc w:val="both"/>
        <w:rPr>
          <w:rFonts w:ascii="Verdana" w:eastAsia="Calibri" w:hAnsi="Verdana"/>
          <w:b/>
          <w:bCs/>
          <w:sz w:val="16"/>
          <w:szCs w:val="16"/>
          <w:highlight w:val="yellow"/>
          <w:lang w:val="en-GB" w:eastAsia="en-US"/>
        </w:rPr>
      </w:pPr>
    </w:p>
    <w:p w14:paraId="6B6F4541" w14:textId="77777777" w:rsidR="00BF371B" w:rsidRPr="00DA393D" w:rsidRDefault="00BF371B" w:rsidP="00BF371B">
      <w:pPr>
        <w:spacing w:line="360" w:lineRule="auto"/>
        <w:jc w:val="both"/>
        <w:rPr>
          <w:rFonts w:ascii="Verdana" w:eastAsia="Calibri" w:hAnsi="Verdana"/>
          <w:sz w:val="16"/>
          <w:szCs w:val="16"/>
          <w:highlight w:val="yellow"/>
          <w:lang w:val="en-GB" w:eastAsia="en-US"/>
        </w:rPr>
      </w:pPr>
    </w:p>
    <w:p w14:paraId="726DDAAC" w14:textId="2F855EBE" w:rsidR="00F666A9" w:rsidRPr="008665B0" w:rsidRDefault="00F666A9" w:rsidP="00BF371B">
      <w:pPr>
        <w:spacing w:line="360" w:lineRule="auto"/>
        <w:jc w:val="both"/>
        <w:rPr>
          <w:rFonts w:ascii="Verdana" w:eastAsia="Calibri" w:hAnsi="Verdana"/>
          <w:b/>
          <w:bCs/>
          <w:sz w:val="16"/>
          <w:szCs w:val="16"/>
          <w:lang w:eastAsia="en-US"/>
        </w:rPr>
      </w:pPr>
      <w:r w:rsidRPr="008665B0">
        <w:rPr>
          <w:rFonts w:ascii="Verdana" w:eastAsia="Calibri" w:hAnsi="Verdana"/>
          <w:b/>
          <w:bCs/>
          <w:sz w:val="16"/>
          <w:szCs w:val="16"/>
          <w:lang w:eastAsia="en-US"/>
        </w:rPr>
        <w:t>Pytanie nr 311</w:t>
      </w:r>
    </w:p>
    <w:p w14:paraId="49F9A5A5" w14:textId="587EF4B8" w:rsidR="00BF371B" w:rsidRPr="008665B0" w:rsidRDefault="00F666A9" w:rsidP="00BF371B">
      <w:pPr>
        <w:spacing w:line="360" w:lineRule="auto"/>
        <w:jc w:val="both"/>
        <w:rPr>
          <w:rFonts w:ascii="Verdana" w:eastAsia="Calibri" w:hAnsi="Verdana"/>
          <w:sz w:val="16"/>
          <w:szCs w:val="16"/>
          <w:lang w:eastAsia="en-US"/>
        </w:rPr>
      </w:pPr>
      <w:r w:rsidRPr="008665B0">
        <w:rPr>
          <w:rFonts w:ascii="Verdana" w:eastAsia="Calibri" w:hAnsi="Verdana"/>
          <w:sz w:val="16"/>
          <w:szCs w:val="16"/>
          <w:lang w:eastAsia="en-US"/>
        </w:rPr>
        <w:t>Pakiet nr</w:t>
      </w:r>
      <w:r w:rsidR="00BF371B" w:rsidRPr="008665B0">
        <w:rPr>
          <w:rFonts w:ascii="Verdana" w:eastAsia="Calibri" w:hAnsi="Verdana"/>
          <w:sz w:val="16"/>
          <w:szCs w:val="16"/>
          <w:lang w:eastAsia="en-US"/>
        </w:rPr>
        <w:t xml:space="preserve"> 34</w:t>
      </w:r>
      <w:r w:rsidRPr="008665B0">
        <w:rPr>
          <w:rFonts w:ascii="Verdana" w:eastAsia="Calibri" w:hAnsi="Verdana"/>
          <w:sz w:val="16"/>
          <w:szCs w:val="16"/>
          <w:lang w:eastAsia="en-US"/>
        </w:rPr>
        <w:t xml:space="preserve">, punkt 6 (Elektroniczna karta znieczuleń) / Opis przedmiotu zamówienia. </w:t>
      </w:r>
      <w:r w:rsidR="00BF371B" w:rsidRPr="008665B0">
        <w:rPr>
          <w:rFonts w:ascii="Verdana" w:eastAsia="Calibri" w:hAnsi="Verdana"/>
          <w:sz w:val="16"/>
          <w:szCs w:val="16"/>
          <w:lang w:eastAsia="en-US"/>
        </w:rPr>
        <w:t>W opisie przedmiotu zamówienia wskazano, że „System CIS, gromadząc i prezentując w czasie rzeczywistym dane medyczne pacjenta…”.</w:t>
      </w:r>
    </w:p>
    <w:p w14:paraId="09547905" w14:textId="77777777" w:rsidR="00BF371B" w:rsidRPr="008665B0" w:rsidRDefault="00BF371B" w:rsidP="00BF371B">
      <w:pPr>
        <w:spacing w:line="360" w:lineRule="auto"/>
        <w:jc w:val="both"/>
        <w:rPr>
          <w:rFonts w:ascii="Verdana" w:eastAsia="Calibri" w:hAnsi="Verdana"/>
          <w:sz w:val="16"/>
          <w:szCs w:val="16"/>
          <w:lang w:eastAsia="en-US"/>
        </w:rPr>
      </w:pPr>
      <w:r w:rsidRPr="008665B0">
        <w:rPr>
          <w:rFonts w:ascii="Verdana" w:eastAsia="Calibri" w:hAnsi="Verdana"/>
          <w:sz w:val="16"/>
          <w:szCs w:val="16"/>
          <w:lang w:eastAsia="en-US"/>
        </w:rPr>
        <w:t>Prosimy o doprecyzowanie, czy przez określenie „w czasie rzeczywistym” Zamawiający również rozumie zgodność z interwałem zapisu i prezentacji danych w systemie klinicznym CIS, tj., że dane są prezentowane z częstotliwością odpowiadającą interwałowi ich zapisu.</w:t>
      </w:r>
    </w:p>
    <w:p w14:paraId="08B372A3" w14:textId="6B832E88" w:rsidR="00BF371B" w:rsidRPr="008665B0" w:rsidRDefault="00BF371B" w:rsidP="00BF371B">
      <w:pPr>
        <w:spacing w:line="360" w:lineRule="auto"/>
        <w:jc w:val="both"/>
        <w:rPr>
          <w:rFonts w:ascii="Verdana" w:eastAsia="Calibri" w:hAnsi="Verdana"/>
          <w:b/>
          <w:bCs/>
          <w:sz w:val="16"/>
          <w:szCs w:val="16"/>
          <w:lang w:eastAsia="en-US"/>
        </w:rPr>
      </w:pPr>
      <w:r w:rsidRPr="008665B0">
        <w:rPr>
          <w:rFonts w:ascii="Verdana" w:eastAsia="Calibri" w:hAnsi="Verdana"/>
          <w:b/>
          <w:bCs/>
          <w:sz w:val="16"/>
          <w:szCs w:val="16"/>
          <w:lang w:eastAsia="en-US"/>
        </w:rPr>
        <w:t>Odpowiedź na pytanie nr 311: Zamawiający informuję, iż</w:t>
      </w:r>
      <w:r w:rsidR="008665B0" w:rsidRPr="008665B0">
        <w:rPr>
          <w:rFonts w:ascii="Verdana" w:eastAsia="Calibri" w:hAnsi="Verdana"/>
          <w:b/>
          <w:bCs/>
          <w:sz w:val="16"/>
          <w:szCs w:val="16"/>
          <w:lang w:eastAsia="en-US"/>
        </w:rPr>
        <w:t xml:space="preserve"> potwierdza, że czy przez określenie „w czasie rzeczywistym” Zamawiający również rozumie zgodność z interwałem zapisu i prezentacji danych w systemie klinicznym CIS, tj., że dane są prezentowane z częstotliwością odpowiadającą interwałowi ich zapisu.</w:t>
      </w:r>
    </w:p>
    <w:p w14:paraId="67418512" w14:textId="77777777" w:rsidR="00BF371B" w:rsidRPr="00D410C1" w:rsidRDefault="00BF371B" w:rsidP="00BF371B">
      <w:pPr>
        <w:spacing w:line="360" w:lineRule="auto"/>
        <w:jc w:val="both"/>
        <w:rPr>
          <w:rFonts w:ascii="Verdana" w:eastAsia="Calibri" w:hAnsi="Verdana"/>
          <w:b/>
          <w:bCs/>
          <w:sz w:val="16"/>
          <w:szCs w:val="16"/>
          <w:highlight w:val="yellow"/>
          <w:lang w:eastAsia="en-US"/>
        </w:rPr>
      </w:pPr>
    </w:p>
    <w:p w14:paraId="06775CBA" w14:textId="77777777" w:rsidR="00F666A9" w:rsidRPr="00271165" w:rsidRDefault="00F666A9" w:rsidP="00BF371B">
      <w:pPr>
        <w:spacing w:line="360" w:lineRule="auto"/>
        <w:jc w:val="both"/>
        <w:rPr>
          <w:rFonts w:ascii="Verdana" w:eastAsia="Calibri" w:hAnsi="Verdana"/>
          <w:b/>
          <w:bCs/>
          <w:sz w:val="16"/>
          <w:szCs w:val="16"/>
          <w:lang w:eastAsia="en-US"/>
        </w:rPr>
      </w:pPr>
      <w:bookmarkStart w:id="7" w:name="_Hlk212116599"/>
      <w:r w:rsidRPr="00271165">
        <w:rPr>
          <w:rFonts w:ascii="Verdana" w:eastAsia="Calibri" w:hAnsi="Verdana"/>
          <w:b/>
          <w:bCs/>
          <w:sz w:val="16"/>
          <w:szCs w:val="16"/>
          <w:lang w:eastAsia="en-US"/>
        </w:rPr>
        <w:t>Pytanie nr 312</w:t>
      </w:r>
    </w:p>
    <w:p w14:paraId="579AE3AC" w14:textId="696EA374" w:rsidR="00BF371B" w:rsidRPr="00271165" w:rsidRDefault="00F666A9" w:rsidP="00BF371B">
      <w:p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 xml:space="preserve">Pakiet nr 34. </w:t>
      </w:r>
      <w:r w:rsidR="00BF371B" w:rsidRPr="00271165">
        <w:rPr>
          <w:rFonts w:ascii="Verdana" w:eastAsia="Calibri" w:hAnsi="Verdana"/>
          <w:sz w:val="16"/>
          <w:szCs w:val="16"/>
          <w:lang w:eastAsia="en-US"/>
        </w:rPr>
        <w:t>W rozdziale „Specyfikacja Warunków Zamówienia”, pkt 12 „Do oferty należy dołączyć:”, ppkt b wskazano wymóg:</w:t>
      </w:r>
    </w:p>
    <w:p w14:paraId="6C1D190B" w14:textId="77777777" w:rsidR="00BF371B" w:rsidRPr="00271165" w:rsidRDefault="00BF371B" w:rsidP="00BF371B">
      <w:p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„oryginalne materiały producenta potwierdzające parametry oferowanych urządzeń – zgodnie z zapisami załącznika nr 5 do SWZ”.</w:t>
      </w:r>
    </w:p>
    <w:p w14:paraId="3356B9DA" w14:textId="77777777" w:rsidR="00BF371B" w:rsidRPr="00271165" w:rsidRDefault="00BF371B" w:rsidP="00BF371B">
      <w:p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W związku z wymogiem dostarczenia systemu informatycznego CIS w pakiecie nr 34, prosimy o doprecyzowanie, czy Zamawiający uzna za spełnienie ww. wymogu oryginalne materiały producenta potwierdzające parametry oferowanego systemu w postaci:</w:t>
      </w:r>
    </w:p>
    <w:p w14:paraId="0498D3B1" w14:textId="77777777" w:rsidR="00F666A9" w:rsidRPr="00271165" w:rsidRDefault="00BF371B" w:rsidP="00BF371B">
      <w:pPr>
        <w:pStyle w:val="Akapitzlist"/>
        <w:numPr>
          <w:ilvl w:val="0"/>
          <w:numId w:val="22"/>
        </w:num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ulotek,</w:t>
      </w:r>
    </w:p>
    <w:p w14:paraId="3E871060" w14:textId="77777777" w:rsidR="00F666A9" w:rsidRPr="00271165" w:rsidRDefault="00BF371B" w:rsidP="00BF371B">
      <w:pPr>
        <w:pStyle w:val="Akapitzlist"/>
        <w:numPr>
          <w:ilvl w:val="0"/>
          <w:numId w:val="22"/>
        </w:num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instrukcji obsługi,</w:t>
      </w:r>
    </w:p>
    <w:p w14:paraId="440B6EC1" w14:textId="77777777" w:rsidR="00F666A9" w:rsidRPr="00271165" w:rsidRDefault="00BF371B" w:rsidP="00BF371B">
      <w:pPr>
        <w:pStyle w:val="Akapitzlist"/>
        <w:numPr>
          <w:ilvl w:val="0"/>
          <w:numId w:val="22"/>
        </w:num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zrzutów ekranu z oryginalnego systemu,</w:t>
      </w:r>
    </w:p>
    <w:p w14:paraId="4351D3E5" w14:textId="3F2686BA" w:rsidR="00BF371B" w:rsidRPr="00271165" w:rsidRDefault="00BF371B" w:rsidP="00BF371B">
      <w:pPr>
        <w:pStyle w:val="Akapitzlist"/>
        <w:numPr>
          <w:ilvl w:val="0"/>
          <w:numId w:val="22"/>
        </w:num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lub oświadczenia producenta albo autoryzowanego dystrybutora.</w:t>
      </w:r>
    </w:p>
    <w:p w14:paraId="2DDA4018" w14:textId="77777777" w:rsidR="00BF371B" w:rsidRPr="00271165" w:rsidRDefault="00BF371B" w:rsidP="00BF371B">
      <w:p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W przypadku systemów informatycznych, takich jak CIS, potwierdzenie zgodności poprzez „oryginalne materiały producenta” może być w niektórych przypadkach utrudnione. Wymóg przedstawienia „oryginalnych materiałów producenta” jest w pełni zasadny w odniesieniu do urządzeń medycznych, jednak w przypadku systemów informatycznych, takich jak CIS, specyfika produktu jest odmienna. Oprogramowanie nie posiada standardowych parametrów fizycznych, a jego funkcjonalność jest opisana w dokumentacji technicznej i użytkowej, nie w materiałach promocyjnych.</w:t>
      </w:r>
    </w:p>
    <w:p w14:paraId="75A4583C" w14:textId="77777777" w:rsidR="00271165" w:rsidRPr="00271165" w:rsidRDefault="00BF371B" w:rsidP="00271165">
      <w:pPr>
        <w:spacing w:line="360" w:lineRule="auto"/>
        <w:jc w:val="both"/>
        <w:rPr>
          <w:rFonts w:ascii="Verdana" w:eastAsia="Calibri" w:hAnsi="Verdana"/>
          <w:b/>
          <w:bCs/>
          <w:sz w:val="16"/>
          <w:szCs w:val="16"/>
          <w:lang w:eastAsia="en-US"/>
        </w:rPr>
      </w:pPr>
      <w:r w:rsidRPr="00271165">
        <w:rPr>
          <w:rFonts w:ascii="Verdana" w:eastAsia="Calibri" w:hAnsi="Verdana"/>
          <w:b/>
          <w:bCs/>
          <w:sz w:val="16"/>
          <w:szCs w:val="16"/>
          <w:lang w:eastAsia="en-US"/>
        </w:rPr>
        <w:t>Odpowiedź na pytanie nr 312: Zamawiający informuję, iż</w:t>
      </w:r>
      <w:bookmarkEnd w:id="7"/>
      <w:r w:rsidR="00271165" w:rsidRPr="00271165">
        <w:rPr>
          <w:rFonts w:ascii="Verdana" w:eastAsia="Calibri" w:hAnsi="Verdana"/>
          <w:b/>
          <w:bCs/>
          <w:sz w:val="16"/>
          <w:szCs w:val="16"/>
          <w:lang w:eastAsia="en-US"/>
        </w:rPr>
        <w:t xml:space="preserve"> uzna za spełnienie ww. wymogu oryginalne materiały producenta potwierdzające parametry oferowanego systemu w postaci:</w:t>
      </w:r>
    </w:p>
    <w:p w14:paraId="3CD9FAA5" w14:textId="77777777" w:rsidR="00271165" w:rsidRPr="00271165" w:rsidRDefault="00271165" w:rsidP="00271165">
      <w:pPr>
        <w:pStyle w:val="Akapitzlist"/>
        <w:numPr>
          <w:ilvl w:val="0"/>
          <w:numId w:val="22"/>
        </w:numPr>
        <w:spacing w:line="360" w:lineRule="auto"/>
        <w:jc w:val="both"/>
        <w:rPr>
          <w:rFonts w:ascii="Verdana" w:eastAsia="Calibri" w:hAnsi="Verdana"/>
          <w:b/>
          <w:bCs/>
          <w:sz w:val="16"/>
          <w:szCs w:val="16"/>
          <w:lang w:eastAsia="en-US"/>
        </w:rPr>
      </w:pPr>
      <w:r w:rsidRPr="00271165">
        <w:rPr>
          <w:rFonts w:ascii="Verdana" w:eastAsia="Calibri" w:hAnsi="Verdana"/>
          <w:b/>
          <w:bCs/>
          <w:sz w:val="16"/>
          <w:szCs w:val="16"/>
          <w:lang w:eastAsia="en-US"/>
        </w:rPr>
        <w:t>ulotek,</w:t>
      </w:r>
    </w:p>
    <w:p w14:paraId="117167BB" w14:textId="77777777" w:rsidR="00271165" w:rsidRPr="00271165" w:rsidRDefault="00271165" w:rsidP="00271165">
      <w:pPr>
        <w:pStyle w:val="Akapitzlist"/>
        <w:numPr>
          <w:ilvl w:val="0"/>
          <w:numId w:val="22"/>
        </w:numPr>
        <w:spacing w:line="360" w:lineRule="auto"/>
        <w:jc w:val="both"/>
        <w:rPr>
          <w:rFonts w:ascii="Verdana" w:eastAsia="Calibri" w:hAnsi="Verdana"/>
          <w:b/>
          <w:bCs/>
          <w:sz w:val="16"/>
          <w:szCs w:val="16"/>
          <w:lang w:eastAsia="en-US"/>
        </w:rPr>
      </w:pPr>
      <w:r w:rsidRPr="00271165">
        <w:rPr>
          <w:rFonts w:ascii="Verdana" w:eastAsia="Calibri" w:hAnsi="Verdana"/>
          <w:b/>
          <w:bCs/>
          <w:sz w:val="16"/>
          <w:szCs w:val="16"/>
          <w:lang w:eastAsia="en-US"/>
        </w:rPr>
        <w:t>instrukcji obsługi,</w:t>
      </w:r>
    </w:p>
    <w:p w14:paraId="4B60E010" w14:textId="77777777" w:rsidR="00271165" w:rsidRPr="00271165" w:rsidRDefault="00271165" w:rsidP="00271165">
      <w:pPr>
        <w:pStyle w:val="Akapitzlist"/>
        <w:numPr>
          <w:ilvl w:val="0"/>
          <w:numId w:val="22"/>
        </w:numPr>
        <w:spacing w:line="360" w:lineRule="auto"/>
        <w:jc w:val="both"/>
        <w:rPr>
          <w:rFonts w:ascii="Verdana" w:eastAsia="Calibri" w:hAnsi="Verdana"/>
          <w:b/>
          <w:bCs/>
          <w:sz w:val="16"/>
          <w:szCs w:val="16"/>
          <w:lang w:eastAsia="en-US"/>
        </w:rPr>
      </w:pPr>
      <w:r w:rsidRPr="00271165">
        <w:rPr>
          <w:rFonts w:ascii="Verdana" w:eastAsia="Calibri" w:hAnsi="Verdana"/>
          <w:b/>
          <w:bCs/>
          <w:sz w:val="16"/>
          <w:szCs w:val="16"/>
          <w:lang w:eastAsia="en-US"/>
        </w:rPr>
        <w:t>lub oświadczenia producenta albo autoryzowanego dystrybutora.</w:t>
      </w:r>
    </w:p>
    <w:p w14:paraId="28D9B0E9" w14:textId="5E809DC7" w:rsidR="00BF371B" w:rsidRPr="00A23DD4" w:rsidRDefault="00BF371B" w:rsidP="00BF371B">
      <w:pPr>
        <w:spacing w:line="360" w:lineRule="auto"/>
        <w:jc w:val="both"/>
        <w:rPr>
          <w:rFonts w:ascii="Verdana" w:eastAsia="Calibri" w:hAnsi="Verdana"/>
          <w:b/>
          <w:bCs/>
          <w:sz w:val="16"/>
          <w:szCs w:val="16"/>
          <w:highlight w:val="yellow"/>
          <w:lang w:eastAsia="en-US"/>
        </w:rPr>
      </w:pPr>
    </w:p>
    <w:p w14:paraId="4264AC77" w14:textId="77777777" w:rsidR="00BF371B" w:rsidRPr="00D410C1" w:rsidRDefault="00BF371B" w:rsidP="00BF371B">
      <w:pPr>
        <w:spacing w:line="360" w:lineRule="auto"/>
        <w:jc w:val="both"/>
        <w:rPr>
          <w:rFonts w:ascii="Verdana" w:eastAsia="Calibri" w:hAnsi="Verdana"/>
          <w:sz w:val="16"/>
          <w:szCs w:val="16"/>
          <w:highlight w:val="yellow"/>
          <w:lang w:eastAsia="en-US"/>
        </w:rPr>
      </w:pPr>
    </w:p>
    <w:p w14:paraId="196CCC9A" w14:textId="7CAE2ED3" w:rsidR="00F666A9" w:rsidRPr="00D3642E" w:rsidRDefault="00F666A9" w:rsidP="00BF371B">
      <w:pPr>
        <w:spacing w:line="360" w:lineRule="auto"/>
        <w:jc w:val="both"/>
        <w:rPr>
          <w:rFonts w:ascii="Verdana" w:eastAsia="Calibri" w:hAnsi="Verdana"/>
          <w:b/>
          <w:bCs/>
          <w:sz w:val="16"/>
          <w:szCs w:val="16"/>
          <w:lang w:eastAsia="en-US"/>
        </w:rPr>
      </w:pPr>
      <w:r w:rsidRPr="00D3642E">
        <w:rPr>
          <w:rFonts w:ascii="Verdana" w:eastAsia="Calibri" w:hAnsi="Verdana"/>
          <w:b/>
          <w:bCs/>
          <w:sz w:val="16"/>
          <w:szCs w:val="16"/>
          <w:lang w:eastAsia="en-US"/>
        </w:rPr>
        <w:t>Pytanie nr 313</w:t>
      </w:r>
    </w:p>
    <w:p w14:paraId="2B39388F" w14:textId="4F10E866" w:rsidR="00BF371B" w:rsidRPr="00D3642E" w:rsidRDefault="00F666A9" w:rsidP="00BF371B">
      <w:pPr>
        <w:spacing w:line="360" w:lineRule="auto"/>
        <w:jc w:val="both"/>
        <w:rPr>
          <w:rFonts w:ascii="Verdana" w:eastAsia="Calibri" w:hAnsi="Verdana"/>
          <w:sz w:val="16"/>
          <w:szCs w:val="16"/>
          <w:lang w:eastAsia="en-US"/>
        </w:rPr>
      </w:pPr>
      <w:r w:rsidRPr="00D3642E">
        <w:rPr>
          <w:rFonts w:ascii="Verdana" w:eastAsia="Calibri" w:hAnsi="Verdana"/>
          <w:sz w:val="16"/>
          <w:szCs w:val="16"/>
          <w:lang w:eastAsia="en-US"/>
        </w:rPr>
        <w:t xml:space="preserve">Pakiet nr 34. </w:t>
      </w:r>
      <w:r w:rsidR="00BF371B" w:rsidRPr="00D3642E">
        <w:rPr>
          <w:rFonts w:ascii="Verdana" w:eastAsia="Calibri" w:hAnsi="Verdana"/>
          <w:sz w:val="16"/>
          <w:szCs w:val="16"/>
          <w:lang w:eastAsia="en-US"/>
        </w:rPr>
        <w:t>Prosimy o dostosowanie zapisów Umowy w § 5 „Warunki Gwarancji” do wymogów określonych w pakiecie nr 34, w szczególności do zapisów dotyczących „Gwarancji i serwisu” zawartych w opisie przedmiotu zamówienia.</w:t>
      </w:r>
    </w:p>
    <w:p w14:paraId="4D3B8BEF" w14:textId="77777777" w:rsidR="00BF371B" w:rsidRPr="00D3642E" w:rsidRDefault="00BF371B" w:rsidP="00BF371B">
      <w:pPr>
        <w:spacing w:line="360" w:lineRule="auto"/>
        <w:jc w:val="both"/>
        <w:rPr>
          <w:rFonts w:ascii="Verdana" w:eastAsia="Calibri" w:hAnsi="Verdana"/>
          <w:sz w:val="16"/>
          <w:szCs w:val="16"/>
          <w:lang w:eastAsia="en-US"/>
        </w:rPr>
      </w:pPr>
      <w:r w:rsidRPr="00D3642E">
        <w:rPr>
          <w:rFonts w:ascii="Verdana" w:eastAsia="Calibri" w:hAnsi="Verdana"/>
          <w:sz w:val="16"/>
          <w:szCs w:val="16"/>
          <w:lang w:eastAsia="en-US"/>
        </w:rPr>
        <w:t>Dostosowanie zapisów umożliwi zapewnienie spójności pomiędzy treścią Umowy a wymaganiami techniczno-serwisowymi odnoszącymi się do systemu informatycznego CIS oraz pozostałych elementów objętych pakietem nr 34.</w:t>
      </w:r>
    </w:p>
    <w:p w14:paraId="00741C55" w14:textId="1B05DA39" w:rsidR="00BF371B" w:rsidRPr="00D3642E" w:rsidRDefault="00BF371B" w:rsidP="00BF371B">
      <w:pPr>
        <w:spacing w:line="360" w:lineRule="auto"/>
        <w:jc w:val="both"/>
        <w:rPr>
          <w:rFonts w:ascii="Verdana" w:eastAsia="Calibri" w:hAnsi="Verdana"/>
          <w:b/>
          <w:bCs/>
          <w:sz w:val="16"/>
          <w:szCs w:val="16"/>
          <w:lang w:eastAsia="en-US"/>
        </w:rPr>
      </w:pPr>
      <w:r w:rsidRPr="00D3642E">
        <w:rPr>
          <w:rFonts w:ascii="Verdana" w:eastAsia="Calibri" w:hAnsi="Verdana"/>
          <w:b/>
          <w:bCs/>
          <w:sz w:val="16"/>
          <w:szCs w:val="16"/>
          <w:lang w:eastAsia="en-US"/>
        </w:rPr>
        <w:lastRenderedPageBreak/>
        <w:t>Odpowiedź na pytanie nr 313: Zamawiający informuję, iż</w:t>
      </w:r>
      <w:r w:rsidR="00A23DD4" w:rsidRPr="00D3642E">
        <w:rPr>
          <w:rFonts w:ascii="Verdana" w:eastAsia="Calibri" w:hAnsi="Verdana"/>
          <w:b/>
          <w:bCs/>
          <w:sz w:val="16"/>
          <w:szCs w:val="16"/>
          <w:lang w:eastAsia="en-US"/>
        </w:rPr>
        <w:t xml:space="preserve"> dostosuje zapisy, aby były spójne w pakiecie nr 34.</w:t>
      </w:r>
    </w:p>
    <w:p w14:paraId="5252C6DB" w14:textId="77777777" w:rsidR="00F666A9" w:rsidRPr="00D410C1" w:rsidRDefault="00F666A9" w:rsidP="00BF371B">
      <w:pPr>
        <w:spacing w:line="360" w:lineRule="auto"/>
        <w:jc w:val="both"/>
        <w:rPr>
          <w:rFonts w:ascii="Verdana" w:eastAsia="Calibri" w:hAnsi="Verdana"/>
          <w:sz w:val="16"/>
          <w:szCs w:val="16"/>
          <w:highlight w:val="yellow"/>
          <w:lang w:eastAsia="en-US"/>
        </w:rPr>
      </w:pPr>
    </w:p>
    <w:p w14:paraId="30281C50" w14:textId="08402709" w:rsidR="00F666A9" w:rsidRPr="00E07A8C" w:rsidRDefault="00BF371B" w:rsidP="00BF371B">
      <w:pPr>
        <w:spacing w:line="360" w:lineRule="auto"/>
        <w:jc w:val="both"/>
        <w:rPr>
          <w:rFonts w:ascii="Verdana" w:eastAsia="Calibri" w:hAnsi="Verdana"/>
          <w:b/>
          <w:bCs/>
          <w:sz w:val="16"/>
          <w:szCs w:val="16"/>
          <w:lang w:eastAsia="en-US"/>
        </w:rPr>
      </w:pPr>
      <w:r w:rsidRPr="00E07A8C">
        <w:rPr>
          <w:rFonts w:ascii="Verdana" w:eastAsia="Calibri" w:hAnsi="Verdana"/>
          <w:b/>
          <w:bCs/>
          <w:sz w:val="16"/>
          <w:szCs w:val="16"/>
          <w:lang w:eastAsia="en-US"/>
        </w:rPr>
        <w:t xml:space="preserve">Pytanie </w:t>
      </w:r>
      <w:r w:rsidR="00F666A9" w:rsidRPr="00E07A8C">
        <w:rPr>
          <w:rFonts w:ascii="Verdana" w:eastAsia="Calibri" w:hAnsi="Verdana"/>
          <w:b/>
          <w:bCs/>
          <w:sz w:val="16"/>
          <w:szCs w:val="16"/>
          <w:lang w:eastAsia="en-US"/>
        </w:rPr>
        <w:t>nr 314</w:t>
      </w:r>
    </w:p>
    <w:p w14:paraId="2EAC24D1" w14:textId="6AB5EB00"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SWZ</w:t>
      </w:r>
      <w:r w:rsidR="00F666A9" w:rsidRPr="00E07A8C">
        <w:rPr>
          <w:rFonts w:ascii="Verdana" w:eastAsia="Calibri" w:hAnsi="Verdana"/>
          <w:sz w:val="16"/>
          <w:szCs w:val="16"/>
          <w:lang w:eastAsia="en-US"/>
        </w:rPr>
        <w:t>.</w:t>
      </w:r>
      <w:r w:rsidRPr="00E07A8C">
        <w:rPr>
          <w:rFonts w:ascii="Verdana" w:eastAsia="Calibri" w:hAnsi="Verdana"/>
          <w:sz w:val="16"/>
          <w:szCs w:val="16"/>
          <w:lang w:eastAsia="en-US"/>
        </w:rPr>
        <w:t xml:space="preserve"> W ramach niniejszego zamówienia Wykonawca zobowiązany jest do zapewnienia zgodności realizacji dostawy sprzętu medycznego z zasadą „nieczynienia poważnych szkód” środowisku (DNSH), zgodnie z art. 17 rozporządzenia Parlamentu Europejskiego i Rady (UE) 2020/852 oraz dokumentem „Wytyczne dla beneficjentów w zakresie stosowania zasady DNSH w projektach finansowanych ze środków UE”.”</w:t>
      </w:r>
    </w:p>
    <w:p w14:paraId="1D0D2354" w14:textId="77777777"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Zwracamy uwagę, że w pakiecie nr 34 – „Elektroniczna karta znieczuleń” przedmiotem zamówienia jest system informatyczny, a nie fizyczne urządzenie medyczne.</w:t>
      </w:r>
    </w:p>
    <w:p w14:paraId="1C111DF4" w14:textId="77777777"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W związku z powyższym prosimy o zwolnienie Wykonawcy z obowiązku potwierdzania zgodności z zasadą DNSH dla tego pakietu, gdyż wymóg ten dotyczy dostaw sprzętu, a nie oprogramowania.</w:t>
      </w:r>
    </w:p>
    <w:p w14:paraId="57B6DFF6" w14:textId="77777777" w:rsidR="00BF371B" w:rsidRPr="00E07A8C" w:rsidRDefault="00BF371B" w:rsidP="00BF371B">
      <w:pPr>
        <w:spacing w:line="360" w:lineRule="auto"/>
        <w:jc w:val="both"/>
        <w:rPr>
          <w:rFonts w:ascii="Verdana" w:eastAsia="Calibri" w:hAnsi="Verdana"/>
          <w:sz w:val="16"/>
          <w:szCs w:val="16"/>
          <w:lang w:eastAsia="en-US"/>
        </w:rPr>
      </w:pPr>
      <w:r w:rsidRPr="00E07A8C">
        <w:rPr>
          <w:rFonts w:ascii="Verdana" w:eastAsia="Calibri" w:hAnsi="Verdana"/>
          <w:sz w:val="16"/>
          <w:szCs w:val="16"/>
          <w:lang w:eastAsia="en-US"/>
        </w:rPr>
        <w:t>Wdrożenie „Elektronicznej Karty Znieczulenia” przyczynia się do realizacji celów środowiskowych poprzez znaczące zmniejszenie ilości dokumentów wytworzonych w formie papierowej, przez co ogranicza się wykorzystanie papieru, konieczność jego archiwizacji i minimalizuje ilość wyprodukowanych przez Zamawiającego odpadów.</w:t>
      </w:r>
    </w:p>
    <w:p w14:paraId="1DBAB90C" w14:textId="76D9EAB5" w:rsidR="00BF371B" w:rsidRPr="00E07A8C" w:rsidRDefault="00BF371B" w:rsidP="00BF371B">
      <w:pPr>
        <w:spacing w:line="360" w:lineRule="auto"/>
        <w:jc w:val="both"/>
        <w:rPr>
          <w:rFonts w:ascii="Verdana" w:eastAsia="Calibri" w:hAnsi="Verdana"/>
          <w:b/>
          <w:bCs/>
          <w:sz w:val="16"/>
          <w:szCs w:val="16"/>
          <w:lang w:eastAsia="en-US"/>
        </w:rPr>
      </w:pPr>
      <w:r w:rsidRPr="00E07A8C">
        <w:rPr>
          <w:rFonts w:ascii="Verdana" w:eastAsia="Calibri" w:hAnsi="Verdana"/>
          <w:b/>
          <w:bCs/>
          <w:sz w:val="16"/>
          <w:szCs w:val="16"/>
          <w:lang w:eastAsia="en-US"/>
        </w:rPr>
        <w:t>Odpowiedź na pytanie nr 314: Zamawiający informuję, iż</w:t>
      </w:r>
      <w:r w:rsidR="00E07A8C" w:rsidRPr="00E07A8C">
        <w:rPr>
          <w:rFonts w:ascii="Verdana" w:eastAsia="Calibri" w:hAnsi="Verdana"/>
          <w:b/>
          <w:bCs/>
          <w:sz w:val="16"/>
          <w:szCs w:val="16"/>
          <w:lang w:eastAsia="en-US"/>
        </w:rPr>
        <w:t xml:space="preserve"> </w:t>
      </w:r>
      <w:r w:rsidR="008B5229">
        <w:rPr>
          <w:rFonts w:ascii="Verdana" w:eastAsia="Calibri" w:hAnsi="Verdana"/>
          <w:b/>
          <w:bCs/>
          <w:sz w:val="16"/>
          <w:szCs w:val="16"/>
          <w:lang w:eastAsia="en-US"/>
        </w:rPr>
        <w:t>z</w:t>
      </w:r>
      <w:r w:rsidR="00E07A8C" w:rsidRPr="00E07A8C">
        <w:rPr>
          <w:rFonts w:ascii="Verdana" w:eastAsia="Calibri" w:hAnsi="Verdana"/>
          <w:b/>
          <w:bCs/>
          <w:sz w:val="16"/>
          <w:szCs w:val="16"/>
          <w:lang w:eastAsia="en-US"/>
        </w:rPr>
        <w:t>godnie z wytycznymi wskazanymi w KPO zgodność z zasadą DNSH dotyczy całego zamówienia, w związku z czym Zamawiający wymaga potwierdzenia spełnienia zasady DNSH.</w:t>
      </w:r>
    </w:p>
    <w:p w14:paraId="1F59C6E5" w14:textId="77777777" w:rsidR="00BF371B" w:rsidRPr="00D410C1" w:rsidRDefault="00BF371B" w:rsidP="00BF371B">
      <w:pPr>
        <w:spacing w:line="360" w:lineRule="auto"/>
        <w:jc w:val="both"/>
        <w:rPr>
          <w:rFonts w:ascii="Verdana" w:eastAsia="Calibri" w:hAnsi="Verdana"/>
          <w:sz w:val="16"/>
          <w:szCs w:val="16"/>
          <w:highlight w:val="yellow"/>
          <w:lang w:eastAsia="en-US"/>
        </w:rPr>
      </w:pPr>
    </w:p>
    <w:p w14:paraId="2E106804" w14:textId="77777777" w:rsidR="00BF371B" w:rsidRPr="00271165" w:rsidRDefault="00BF371B" w:rsidP="00BF371B">
      <w:pPr>
        <w:spacing w:line="360" w:lineRule="auto"/>
        <w:jc w:val="both"/>
        <w:rPr>
          <w:rFonts w:ascii="Verdana" w:eastAsia="Calibri" w:hAnsi="Verdana"/>
          <w:b/>
          <w:bCs/>
          <w:sz w:val="16"/>
          <w:szCs w:val="16"/>
          <w:lang w:eastAsia="en-US"/>
        </w:rPr>
      </w:pPr>
      <w:bookmarkStart w:id="8" w:name="_Hlk212116665"/>
      <w:r w:rsidRPr="00271165">
        <w:rPr>
          <w:rFonts w:ascii="Verdana" w:eastAsia="Calibri" w:hAnsi="Verdana"/>
          <w:b/>
          <w:bCs/>
          <w:sz w:val="16"/>
          <w:szCs w:val="16"/>
          <w:lang w:eastAsia="en-US"/>
        </w:rPr>
        <w:t>Pytanie nr 315</w:t>
      </w:r>
    </w:p>
    <w:p w14:paraId="376E74A6" w14:textId="3CD8A8FE" w:rsidR="00BF371B" w:rsidRPr="00271165" w:rsidRDefault="00BF371B" w:rsidP="00BF371B">
      <w:pPr>
        <w:spacing w:line="360" w:lineRule="auto"/>
        <w:jc w:val="both"/>
        <w:rPr>
          <w:rFonts w:ascii="Verdana" w:eastAsia="Calibri" w:hAnsi="Verdana"/>
          <w:sz w:val="16"/>
          <w:szCs w:val="16"/>
          <w:lang w:eastAsia="en-US"/>
        </w:rPr>
      </w:pPr>
      <w:bookmarkStart w:id="9" w:name="_Hlk211590606"/>
      <w:r w:rsidRPr="00271165">
        <w:rPr>
          <w:rFonts w:ascii="Verdana" w:eastAsia="Calibri" w:hAnsi="Verdana"/>
          <w:sz w:val="16"/>
          <w:szCs w:val="16"/>
          <w:lang w:eastAsia="en-US"/>
        </w:rPr>
        <w:t xml:space="preserve">Pakiet nr 18 (Aparat do znieczulenia) i 34 (Elektroniczna karta znieczuleń).  </w:t>
      </w:r>
      <w:bookmarkEnd w:id="9"/>
      <w:r w:rsidRPr="00271165">
        <w:rPr>
          <w:rFonts w:ascii="Verdana" w:eastAsia="Calibri" w:hAnsi="Verdana"/>
          <w:sz w:val="16"/>
          <w:szCs w:val="16"/>
          <w:lang w:eastAsia="en-US"/>
        </w:rPr>
        <w:t>Zapisy SWZ / przedmiotowe środki dowodowe - zgodnie z załącznikiem nr 5 do SWZ – Pakiet 18 pkt 13, Pakiet 34 pkt 12.</w:t>
      </w:r>
    </w:p>
    <w:p w14:paraId="237DCB57" w14:textId="77777777" w:rsidR="00BF371B" w:rsidRPr="00271165" w:rsidRDefault="00BF371B" w:rsidP="00BF371B">
      <w:pPr>
        <w:spacing w:line="360" w:lineRule="auto"/>
        <w:jc w:val="both"/>
        <w:rPr>
          <w:rFonts w:ascii="Verdana" w:eastAsia="Calibri" w:hAnsi="Verdana"/>
          <w:sz w:val="16"/>
          <w:szCs w:val="16"/>
          <w:lang w:eastAsia="en-US"/>
        </w:rPr>
      </w:pPr>
      <w:r w:rsidRPr="00271165">
        <w:rPr>
          <w:rFonts w:ascii="Verdana" w:eastAsia="Calibri" w:hAnsi="Verdana"/>
          <w:sz w:val="16"/>
          <w:szCs w:val="16"/>
          <w:lang w:eastAsia="en-US"/>
        </w:rPr>
        <w:t xml:space="preserve">Katalogi / ulotki producenta są materiałami reklamowymi tworzonymi dla szerokiego grona odbiorców, a nie konkretnego Zamawiającego, Wobec powyższego nie jest możliwe umieszczenie na nich wszystkich informacji i parametrów, które są wymagane w danym postępowaniu. Czy w przypadku braku potwierdzenia parametru na katalogach lub ulotkach producenta, Zamawiający dopuści załączenie oświadczenia autoryzowanego dystrybutora potwierdzające spełnianie opisanego wymagania? </w:t>
      </w:r>
    </w:p>
    <w:p w14:paraId="1AD53237" w14:textId="5E2E9AB3" w:rsidR="00BF371B" w:rsidRPr="00271165" w:rsidRDefault="00BF371B" w:rsidP="00BF371B">
      <w:pPr>
        <w:spacing w:line="360" w:lineRule="auto"/>
        <w:jc w:val="both"/>
        <w:rPr>
          <w:rFonts w:ascii="Verdana" w:eastAsia="Calibri" w:hAnsi="Verdana"/>
          <w:b/>
          <w:bCs/>
          <w:sz w:val="16"/>
          <w:szCs w:val="16"/>
          <w:lang w:eastAsia="en-US"/>
        </w:rPr>
      </w:pPr>
      <w:r w:rsidRPr="00271165">
        <w:rPr>
          <w:rFonts w:ascii="Verdana" w:eastAsia="Calibri" w:hAnsi="Verdana"/>
          <w:b/>
          <w:bCs/>
          <w:sz w:val="16"/>
          <w:szCs w:val="16"/>
          <w:lang w:eastAsia="en-US"/>
        </w:rPr>
        <w:t>Odpowiedź na pytanie nr 315: Zamawiający informuję, iż</w:t>
      </w:r>
      <w:r w:rsidR="00271165" w:rsidRPr="00271165">
        <w:rPr>
          <w:rFonts w:ascii="Verdana" w:eastAsia="Calibri" w:hAnsi="Verdana"/>
          <w:b/>
          <w:bCs/>
          <w:sz w:val="16"/>
          <w:szCs w:val="16"/>
          <w:lang w:eastAsia="en-US"/>
        </w:rPr>
        <w:t xml:space="preserve"> dopuszcza oświadczenie autoryzowanego dystrybutora potwierdzające spełnienie danego parametru w przypadku braku danej informacji w oficjalnym katalogu / materiałach producenta.</w:t>
      </w:r>
    </w:p>
    <w:bookmarkEnd w:id="8"/>
    <w:p w14:paraId="2BEE8393" w14:textId="77777777" w:rsidR="00BF371B" w:rsidRPr="00A23DD4" w:rsidRDefault="00BF371B" w:rsidP="00BF371B">
      <w:pPr>
        <w:spacing w:line="360" w:lineRule="auto"/>
        <w:jc w:val="both"/>
        <w:rPr>
          <w:rFonts w:ascii="Verdana" w:eastAsia="Calibri" w:hAnsi="Verdana"/>
          <w:sz w:val="16"/>
          <w:szCs w:val="16"/>
          <w:highlight w:val="yellow"/>
          <w:lang w:eastAsia="en-US"/>
        </w:rPr>
      </w:pPr>
    </w:p>
    <w:p w14:paraId="767E9680" w14:textId="58F3B8B2" w:rsidR="00F666A9" w:rsidRPr="00E90F32" w:rsidRDefault="00F666A9" w:rsidP="00BF371B">
      <w:pPr>
        <w:spacing w:line="360" w:lineRule="auto"/>
        <w:jc w:val="both"/>
        <w:rPr>
          <w:rFonts w:ascii="Verdana" w:eastAsia="Calibri" w:hAnsi="Verdana"/>
          <w:b/>
          <w:bCs/>
          <w:sz w:val="16"/>
          <w:szCs w:val="16"/>
          <w:lang w:eastAsia="en-US"/>
        </w:rPr>
      </w:pPr>
      <w:bookmarkStart w:id="10" w:name="_Hlk212116704"/>
      <w:r w:rsidRPr="00E90F32">
        <w:rPr>
          <w:rFonts w:ascii="Verdana" w:eastAsia="Calibri" w:hAnsi="Verdana"/>
          <w:b/>
          <w:bCs/>
          <w:sz w:val="16"/>
          <w:szCs w:val="16"/>
          <w:lang w:eastAsia="en-US"/>
        </w:rPr>
        <w:t>Pytanie nr 316</w:t>
      </w:r>
    </w:p>
    <w:p w14:paraId="783A765D" w14:textId="3F27D762" w:rsidR="00BF371B" w:rsidRPr="00E90F32" w:rsidRDefault="00F666A9" w:rsidP="00BF371B">
      <w:pPr>
        <w:spacing w:line="360" w:lineRule="auto"/>
        <w:jc w:val="both"/>
        <w:rPr>
          <w:rFonts w:ascii="Verdana" w:eastAsia="Calibri" w:hAnsi="Verdana"/>
          <w:sz w:val="16"/>
          <w:szCs w:val="16"/>
          <w:lang w:eastAsia="en-US"/>
        </w:rPr>
      </w:pPr>
      <w:r w:rsidRPr="00E90F32">
        <w:rPr>
          <w:rFonts w:ascii="Verdana" w:eastAsia="Calibri" w:hAnsi="Verdana"/>
          <w:sz w:val="16"/>
          <w:szCs w:val="16"/>
          <w:lang w:eastAsia="en-US"/>
        </w:rPr>
        <w:t xml:space="preserve">Pakiet nr 18 (Aparat do znieczulenia) i 34 (Elektroniczna karta znieczuleń).  </w:t>
      </w:r>
      <w:r w:rsidR="00BF371B" w:rsidRPr="00E90F32">
        <w:rPr>
          <w:rFonts w:ascii="Verdana" w:eastAsia="Calibri" w:hAnsi="Verdana"/>
          <w:sz w:val="16"/>
          <w:szCs w:val="16"/>
          <w:lang w:eastAsia="en-US"/>
        </w:rPr>
        <w:t xml:space="preserve">Załącznik nr 7 do SWZ / Oświadczenie producenta o gwarantowanym okresie wsparcia </w:t>
      </w:r>
    </w:p>
    <w:p w14:paraId="75DBD76D" w14:textId="77777777" w:rsidR="00BF371B" w:rsidRPr="00E90F32" w:rsidRDefault="00BF371B" w:rsidP="00BF371B">
      <w:pPr>
        <w:spacing w:line="360" w:lineRule="auto"/>
        <w:jc w:val="both"/>
        <w:rPr>
          <w:rFonts w:ascii="Verdana" w:eastAsia="Calibri" w:hAnsi="Verdana"/>
          <w:sz w:val="16"/>
          <w:szCs w:val="16"/>
          <w:lang w:eastAsia="en-US"/>
        </w:rPr>
      </w:pPr>
      <w:r w:rsidRPr="00E90F32">
        <w:rPr>
          <w:rFonts w:ascii="Verdana" w:eastAsia="Calibri" w:hAnsi="Verdana"/>
          <w:sz w:val="16"/>
          <w:szCs w:val="16"/>
          <w:lang w:eastAsia="en-US"/>
        </w:rPr>
        <w:t xml:space="preserve">Czy Zamawiający wyrazi zgodę, aby w/w oświadczenie zostało wystawione / podpisane przez autoryzowanego dystrybutora na terenie Polski? </w:t>
      </w:r>
    </w:p>
    <w:p w14:paraId="3BB07C5C" w14:textId="210E1E83" w:rsidR="00BF371B" w:rsidRPr="00E90F32" w:rsidRDefault="00BF371B" w:rsidP="00BF371B">
      <w:pPr>
        <w:spacing w:line="360" w:lineRule="auto"/>
        <w:jc w:val="both"/>
        <w:rPr>
          <w:rFonts w:ascii="Verdana" w:eastAsia="Calibri" w:hAnsi="Verdana"/>
          <w:b/>
          <w:bCs/>
          <w:sz w:val="16"/>
          <w:szCs w:val="16"/>
          <w:lang w:eastAsia="en-US"/>
        </w:rPr>
      </w:pPr>
      <w:r w:rsidRPr="00E90F32">
        <w:rPr>
          <w:rFonts w:ascii="Verdana" w:eastAsia="Calibri" w:hAnsi="Verdana"/>
          <w:b/>
          <w:bCs/>
          <w:sz w:val="16"/>
          <w:szCs w:val="16"/>
          <w:lang w:eastAsia="en-US"/>
        </w:rPr>
        <w:t>Odpowiedź na pytanie nr 316: Zamawiający informuję, iż</w:t>
      </w:r>
      <w:r w:rsidR="00E90F32" w:rsidRPr="00E90F32">
        <w:rPr>
          <w:rFonts w:ascii="Verdana" w:eastAsia="Calibri" w:hAnsi="Verdana" w:cs="Arial"/>
          <w:b/>
          <w:color w:val="000000"/>
          <w:sz w:val="16"/>
          <w:szCs w:val="16"/>
        </w:rPr>
        <w:t xml:space="preserve"> dopuszcza złożenie o gwarantowanym okresie wsparcia przez producenta lub autoryzowanego dystrybutora</w:t>
      </w:r>
      <w:r w:rsidR="008B5229">
        <w:rPr>
          <w:rFonts w:ascii="Verdana" w:eastAsia="Calibri" w:hAnsi="Verdana" w:cs="Arial"/>
          <w:b/>
          <w:color w:val="000000"/>
          <w:sz w:val="16"/>
          <w:szCs w:val="16"/>
        </w:rPr>
        <w:t>.</w:t>
      </w:r>
    </w:p>
    <w:p w14:paraId="13A0807B" w14:textId="77777777" w:rsidR="00E90F32" w:rsidRPr="005F5303" w:rsidRDefault="00E90F32" w:rsidP="00BF371B">
      <w:pPr>
        <w:spacing w:line="360" w:lineRule="auto"/>
        <w:jc w:val="both"/>
        <w:rPr>
          <w:rFonts w:ascii="Verdana" w:eastAsia="Calibri" w:hAnsi="Verdana"/>
          <w:b/>
          <w:bCs/>
          <w:sz w:val="16"/>
          <w:szCs w:val="16"/>
          <w:highlight w:val="magenta"/>
          <w:lang w:eastAsia="en-US"/>
        </w:rPr>
      </w:pPr>
    </w:p>
    <w:p w14:paraId="0DE4645E" w14:textId="77777777" w:rsidR="00BF371B" w:rsidRPr="00EA34C8" w:rsidRDefault="00BF371B" w:rsidP="00BF371B">
      <w:pPr>
        <w:spacing w:line="360" w:lineRule="auto"/>
        <w:jc w:val="both"/>
        <w:rPr>
          <w:rFonts w:ascii="Verdana" w:eastAsia="Calibri" w:hAnsi="Verdana"/>
          <w:sz w:val="16"/>
          <w:szCs w:val="16"/>
          <w:highlight w:val="magenta"/>
          <w:lang w:eastAsia="en-US"/>
        </w:rPr>
      </w:pPr>
    </w:p>
    <w:p w14:paraId="6123681B" w14:textId="6AD872A5" w:rsidR="00F666A9" w:rsidRPr="00E659D6" w:rsidRDefault="00F666A9" w:rsidP="00BF371B">
      <w:pPr>
        <w:spacing w:line="360" w:lineRule="auto"/>
        <w:jc w:val="both"/>
        <w:rPr>
          <w:rFonts w:ascii="Verdana" w:eastAsia="Calibri" w:hAnsi="Verdana"/>
          <w:b/>
          <w:bCs/>
          <w:sz w:val="16"/>
          <w:szCs w:val="16"/>
          <w:lang w:eastAsia="en-US"/>
        </w:rPr>
      </w:pPr>
      <w:r w:rsidRPr="00E659D6">
        <w:rPr>
          <w:rFonts w:ascii="Verdana" w:eastAsia="Calibri" w:hAnsi="Verdana"/>
          <w:b/>
          <w:bCs/>
          <w:sz w:val="16"/>
          <w:szCs w:val="16"/>
          <w:lang w:eastAsia="en-US"/>
        </w:rPr>
        <w:t>Pytanie nr 317</w:t>
      </w:r>
    </w:p>
    <w:p w14:paraId="0DEB0FB1" w14:textId="4715A654" w:rsidR="00BF371B" w:rsidRPr="00E659D6" w:rsidRDefault="00F666A9" w:rsidP="00BF371B">
      <w:p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 xml:space="preserve">Pakiet nr 18 (Aparat do znieczulenia) i 34 (Elektroniczna karta znieczuleń).  </w:t>
      </w:r>
      <w:r w:rsidR="00BF371B" w:rsidRPr="00E659D6">
        <w:rPr>
          <w:rFonts w:ascii="Verdana" w:eastAsia="Calibri" w:hAnsi="Verdana"/>
          <w:sz w:val="16"/>
          <w:szCs w:val="16"/>
          <w:lang w:eastAsia="en-US"/>
        </w:rPr>
        <w:t xml:space="preserve">Załącznik nr 7 do SWZ / Oświadczenie producenta o gwarantowanym okresie wsparcia, zał. Nr 5 </w:t>
      </w:r>
    </w:p>
    <w:p w14:paraId="0DC5ACDB" w14:textId="77777777" w:rsidR="00BF371B" w:rsidRPr="00E659D6" w:rsidRDefault="00BF371B" w:rsidP="00BF371B">
      <w:p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 xml:space="preserve">Czy Zamawiający wyrazi zgodę, aby gwarantowany okres wsparcia technicznego i dostępności do części zamiennych wynosił do minimum 7 lat od daty odbioru przedmiotu zamówienia? </w:t>
      </w:r>
    </w:p>
    <w:p w14:paraId="7384FFD5" w14:textId="5756691A" w:rsidR="00BF371B" w:rsidRPr="00E659D6" w:rsidRDefault="00BF371B" w:rsidP="00BF371B">
      <w:pPr>
        <w:spacing w:line="360" w:lineRule="auto"/>
        <w:jc w:val="both"/>
        <w:rPr>
          <w:rFonts w:ascii="Verdana" w:eastAsia="Calibri" w:hAnsi="Verdana"/>
          <w:b/>
          <w:bCs/>
          <w:sz w:val="16"/>
          <w:szCs w:val="16"/>
          <w:lang w:eastAsia="en-US"/>
        </w:rPr>
      </w:pPr>
      <w:r w:rsidRPr="00E659D6">
        <w:rPr>
          <w:rFonts w:ascii="Verdana" w:eastAsia="Calibri" w:hAnsi="Verdana"/>
          <w:b/>
          <w:bCs/>
          <w:sz w:val="16"/>
          <w:szCs w:val="16"/>
          <w:lang w:eastAsia="en-US"/>
        </w:rPr>
        <w:lastRenderedPageBreak/>
        <w:t>Odpowiedź na pytanie nr 317: Zamawiający informuję, iż</w:t>
      </w:r>
      <w:r w:rsidR="00E659D6" w:rsidRPr="00E659D6">
        <w:rPr>
          <w:rFonts w:ascii="Verdana" w:eastAsia="Calibri" w:hAnsi="Verdana"/>
          <w:b/>
          <w:bCs/>
          <w:sz w:val="16"/>
          <w:szCs w:val="16"/>
          <w:lang w:eastAsia="en-US"/>
        </w:rPr>
        <w:t xml:space="preserve"> </w:t>
      </w:r>
      <w:r w:rsidR="008B5229">
        <w:rPr>
          <w:rFonts w:ascii="Verdana" w:eastAsia="Calibri" w:hAnsi="Verdana"/>
          <w:b/>
          <w:bCs/>
          <w:sz w:val="16"/>
          <w:szCs w:val="16"/>
          <w:lang w:eastAsia="en-US"/>
        </w:rPr>
        <w:t>wyraża</w:t>
      </w:r>
      <w:r w:rsidR="00E659D6" w:rsidRPr="00E659D6">
        <w:rPr>
          <w:rFonts w:ascii="Verdana" w:eastAsia="Calibri" w:hAnsi="Verdana"/>
          <w:b/>
          <w:bCs/>
          <w:sz w:val="16"/>
          <w:szCs w:val="16"/>
          <w:lang w:eastAsia="en-US"/>
        </w:rPr>
        <w:t xml:space="preserve"> zgodę na skrócenie terminu obsługi pogwarancyjnej do 7 lat w przypadku pakietu nr 34, natomiast w przypadku pakietu nr 18 zapis pozostaje zgodnie z SWZ.</w:t>
      </w:r>
    </w:p>
    <w:bookmarkEnd w:id="10"/>
    <w:p w14:paraId="4A400D82" w14:textId="77777777" w:rsidR="00F666A9" w:rsidRPr="00A23DD4" w:rsidRDefault="00F666A9" w:rsidP="00BF371B">
      <w:pPr>
        <w:spacing w:line="360" w:lineRule="auto"/>
        <w:jc w:val="both"/>
        <w:rPr>
          <w:rFonts w:ascii="Verdana" w:eastAsia="Calibri" w:hAnsi="Verdana"/>
          <w:b/>
          <w:bCs/>
          <w:sz w:val="16"/>
          <w:szCs w:val="16"/>
          <w:lang w:eastAsia="en-US"/>
        </w:rPr>
      </w:pPr>
    </w:p>
    <w:p w14:paraId="0C3289A2" w14:textId="158B7FC2" w:rsidR="00F666A9" w:rsidRPr="00A23DD4" w:rsidRDefault="00F666A9" w:rsidP="00BF371B">
      <w:pPr>
        <w:spacing w:line="360" w:lineRule="auto"/>
        <w:jc w:val="both"/>
        <w:rPr>
          <w:rFonts w:ascii="Verdana" w:eastAsia="Calibri" w:hAnsi="Verdana"/>
          <w:b/>
          <w:bCs/>
          <w:sz w:val="16"/>
          <w:szCs w:val="16"/>
          <w:lang w:eastAsia="en-US"/>
        </w:rPr>
      </w:pPr>
      <w:r w:rsidRPr="00A23DD4">
        <w:rPr>
          <w:rFonts w:ascii="Verdana" w:eastAsia="Calibri" w:hAnsi="Verdana"/>
          <w:b/>
          <w:bCs/>
          <w:sz w:val="16"/>
          <w:szCs w:val="16"/>
          <w:lang w:eastAsia="en-US"/>
        </w:rPr>
        <w:t>Pytanie nr 318</w:t>
      </w:r>
    </w:p>
    <w:p w14:paraId="50578A03" w14:textId="39EBA406" w:rsidR="00BF371B" w:rsidRPr="00A23DD4" w:rsidRDefault="00F666A9" w:rsidP="00BF371B">
      <w:pPr>
        <w:spacing w:line="360" w:lineRule="auto"/>
        <w:jc w:val="both"/>
        <w:rPr>
          <w:rFonts w:ascii="Verdana" w:eastAsia="Calibri" w:hAnsi="Verdana"/>
          <w:sz w:val="16"/>
          <w:szCs w:val="16"/>
          <w:lang w:eastAsia="en-US"/>
        </w:rPr>
      </w:pPr>
      <w:r w:rsidRPr="00A23DD4">
        <w:rPr>
          <w:rFonts w:ascii="Verdana" w:eastAsia="Calibri" w:hAnsi="Verdana"/>
          <w:sz w:val="16"/>
          <w:szCs w:val="16"/>
          <w:lang w:eastAsia="en-US"/>
        </w:rPr>
        <w:t xml:space="preserve">Pakiet nr 18 (Aparat do znieczulenia) i 34 (Elektroniczna karta znieczuleń).  </w:t>
      </w:r>
      <w:r w:rsidR="00BF371B" w:rsidRPr="00A23DD4">
        <w:rPr>
          <w:rFonts w:ascii="Verdana" w:eastAsia="Calibri" w:hAnsi="Verdana"/>
          <w:sz w:val="16"/>
          <w:szCs w:val="16"/>
          <w:lang w:eastAsia="en-US"/>
        </w:rPr>
        <w:t>Dotyczy wzoru umowy §1 ust. 1d</w:t>
      </w:r>
    </w:p>
    <w:p w14:paraId="495663D7" w14:textId="399A5413" w:rsidR="00BF371B" w:rsidRPr="00A23DD4" w:rsidRDefault="00BF371B" w:rsidP="00BF371B">
      <w:pPr>
        <w:spacing w:line="360" w:lineRule="auto"/>
        <w:jc w:val="both"/>
        <w:rPr>
          <w:rFonts w:ascii="Verdana" w:eastAsia="Calibri" w:hAnsi="Verdana"/>
          <w:sz w:val="16"/>
          <w:szCs w:val="16"/>
          <w:lang w:eastAsia="en-US"/>
        </w:rPr>
      </w:pPr>
      <w:r w:rsidRPr="00A23DD4">
        <w:rPr>
          <w:rFonts w:ascii="Verdana" w:eastAsia="Calibri" w:hAnsi="Verdana"/>
          <w:sz w:val="16"/>
          <w:szCs w:val="16"/>
          <w:lang w:eastAsia="en-US"/>
        </w:rPr>
        <w:t>Czy Zamawiający wyrazi zgodę na usunięcie zapisu dotyczącego wymogu przeszkolenia personelu Zamawiającego z przeglądów dostarczonego sprzętu? Chcielibyśmy zwrócić uwagę Zamawiającego na kwestię odpowiedzialności producenta wyrobów medycznych za używane urządzenia, a w tym za możliwość wystąpienia incydentów medycznych, wszelkie naprawy i przeglądy okresowe urządzeń medycznych powinny być wykonywane</w:t>
      </w:r>
      <w:r w:rsidR="00A23DD4">
        <w:rPr>
          <w:rFonts w:ascii="Verdana" w:eastAsia="Calibri" w:hAnsi="Verdana"/>
          <w:sz w:val="16"/>
          <w:szCs w:val="16"/>
          <w:lang w:eastAsia="en-US"/>
        </w:rPr>
        <w:t xml:space="preserve"> </w:t>
      </w:r>
      <w:r w:rsidR="002636A1" w:rsidRPr="00A23DD4">
        <w:rPr>
          <w:rFonts w:ascii="Verdana" w:eastAsia="Calibri" w:hAnsi="Verdana"/>
          <w:sz w:val="16"/>
          <w:szCs w:val="16"/>
          <w:lang w:eastAsia="en-US"/>
        </w:rPr>
        <w:t>przez przeszkolonych</w:t>
      </w:r>
      <w:r w:rsidRPr="00A23DD4">
        <w:rPr>
          <w:rFonts w:ascii="Verdana" w:eastAsia="Calibri" w:hAnsi="Verdana"/>
          <w:sz w:val="16"/>
          <w:szCs w:val="16"/>
          <w:lang w:eastAsia="en-US"/>
        </w:rPr>
        <w:t xml:space="preserve"> pracowników serwisu. Urządzenia stanowiące przedmiot zamówienia są urządzeniami, których używanie ma szczególny wpływ na zapewnienie bezpieczeństwa i zdrowia pacjenta. Wykonywanie ich przeglądów serwisowych wymaga zaawansowanego przeszkolenia. Mając na względzie powyższe zwracamy się do Zamawiającego z prośbą o odstąpienie od ww. wymogu. </w:t>
      </w:r>
    </w:p>
    <w:p w14:paraId="678FA758" w14:textId="0D13C3DF" w:rsidR="00A23DD4" w:rsidRPr="00A23DD4" w:rsidRDefault="00BF371B" w:rsidP="00BF371B">
      <w:pPr>
        <w:spacing w:line="360" w:lineRule="auto"/>
        <w:jc w:val="both"/>
        <w:rPr>
          <w:rFonts w:ascii="Verdana" w:eastAsia="Calibri" w:hAnsi="Verdana"/>
          <w:b/>
          <w:bCs/>
          <w:sz w:val="16"/>
          <w:szCs w:val="16"/>
          <w:lang w:eastAsia="en-US"/>
        </w:rPr>
      </w:pPr>
      <w:r w:rsidRPr="00A23DD4">
        <w:rPr>
          <w:rFonts w:ascii="Verdana" w:eastAsia="Calibri" w:hAnsi="Verdana"/>
          <w:b/>
          <w:bCs/>
          <w:sz w:val="16"/>
          <w:szCs w:val="16"/>
          <w:lang w:eastAsia="en-US"/>
        </w:rPr>
        <w:t>Odpowiedź na pytanie nr 318: Zamawiający informuję, iż</w:t>
      </w:r>
      <w:r w:rsidR="00A23DD4" w:rsidRPr="00A23DD4">
        <w:rPr>
          <w:rFonts w:ascii="Verdana" w:eastAsia="Calibri" w:hAnsi="Verdana"/>
          <w:b/>
          <w:bCs/>
          <w:sz w:val="16"/>
          <w:szCs w:val="16"/>
          <w:lang w:eastAsia="en-US"/>
        </w:rPr>
        <w:t xml:space="preserve"> wyraża zgodę na usunięcie zapisu w pakiet nr 18 oraz 34.</w:t>
      </w:r>
    </w:p>
    <w:p w14:paraId="453A114B" w14:textId="77777777" w:rsidR="00F666A9" w:rsidRPr="00D410C1" w:rsidRDefault="00F666A9" w:rsidP="00BF371B">
      <w:pPr>
        <w:spacing w:line="360" w:lineRule="auto"/>
        <w:jc w:val="both"/>
        <w:rPr>
          <w:rFonts w:ascii="Verdana" w:eastAsia="Calibri" w:hAnsi="Verdana"/>
          <w:b/>
          <w:bCs/>
          <w:sz w:val="16"/>
          <w:szCs w:val="16"/>
          <w:highlight w:val="yellow"/>
          <w:lang w:eastAsia="en-US"/>
        </w:rPr>
      </w:pPr>
    </w:p>
    <w:p w14:paraId="6EDA6C1A" w14:textId="78DCFD17" w:rsidR="00F666A9" w:rsidRPr="00C54FAD" w:rsidRDefault="00F666A9"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Pytanie nr 319</w:t>
      </w:r>
    </w:p>
    <w:p w14:paraId="7992F83C" w14:textId="4E71A7B3"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Dotyczy wzoru umowy §6 ust. 2</w:t>
      </w:r>
      <w:r w:rsidR="00F666A9" w:rsidRPr="00C54FAD">
        <w:rPr>
          <w:rFonts w:ascii="Verdana" w:eastAsia="Calibri" w:hAnsi="Verdana"/>
          <w:sz w:val="16"/>
          <w:szCs w:val="16"/>
          <w:lang w:eastAsia="en-US"/>
        </w:rPr>
        <w:t xml:space="preserve">. </w:t>
      </w:r>
      <w:r w:rsidRPr="00C54FAD">
        <w:rPr>
          <w:rFonts w:ascii="Verdana" w:eastAsia="Calibri" w:hAnsi="Verdana"/>
          <w:sz w:val="16"/>
          <w:szCs w:val="16"/>
          <w:lang w:eastAsia="en-US"/>
        </w:rPr>
        <w:t>Czy Zamawiający wyrazi zgodę na zmianę zapisu na następujący:</w:t>
      </w:r>
    </w:p>
    <w:p w14:paraId="164A1E65" w14:textId="147442DE" w:rsidR="00BF371B" w:rsidRPr="00C54FAD" w:rsidRDefault="00BF371B" w:rsidP="00F666A9">
      <w:pPr>
        <w:pStyle w:val="Akapitzlist"/>
        <w:numPr>
          <w:ilvl w:val="0"/>
          <w:numId w:val="23"/>
        </w:num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Wykonawca zapłaci Zamawiającemu karę w wysokości 0,2% wartości wynagrodzenia brutto (sprzętu którego dotyczy dostawa), określonego w § 4 ust. 1 Umowy za każdy dzień zwłoki w wykonaniu dostawy, instalacji i uruchomienia w terminie, o którym mowa § 2 ust. 1 Umowy;</w:t>
      </w:r>
    </w:p>
    <w:p w14:paraId="347CC143" w14:textId="24785C6E" w:rsidR="00BF371B" w:rsidRPr="00C54FAD" w:rsidRDefault="00BF371B"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Odpowiedź na pytanie nr 319: Zamawiający informuję, iż</w:t>
      </w:r>
      <w:r w:rsidR="00C54FAD" w:rsidRPr="00C54FAD">
        <w:rPr>
          <w:rFonts w:ascii="Verdana" w:eastAsia="Calibri" w:hAnsi="Verdana"/>
          <w:b/>
          <w:bCs/>
          <w:sz w:val="16"/>
          <w:szCs w:val="16"/>
          <w:lang w:eastAsia="en-US"/>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2A34D7B7" w14:textId="77777777" w:rsidR="00F666A9" w:rsidRPr="00D410C1" w:rsidRDefault="00F666A9" w:rsidP="00BF371B">
      <w:pPr>
        <w:spacing w:line="360" w:lineRule="auto"/>
        <w:jc w:val="both"/>
        <w:rPr>
          <w:rFonts w:ascii="Verdana" w:eastAsia="Calibri" w:hAnsi="Verdana"/>
          <w:b/>
          <w:bCs/>
          <w:sz w:val="16"/>
          <w:szCs w:val="16"/>
          <w:highlight w:val="magenta"/>
          <w:lang w:eastAsia="en-US"/>
        </w:rPr>
      </w:pPr>
    </w:p>
    <w:p w14:paraId="0195C121" w14:textId="679700BD" w:rsidR="00F666A9" w:rsidRPr="00076A03" w:rsidRDefault="00F666A9" w:rsidP="00BF371B">
      <w:pPr>
        <w:spacing w:line="360" w:lineRule="auto"/>
        <w:jc w:val="both"/>
        <w:rPr>
          <w:rFonts w:ascii="Verdana" w:eastAsia="Calibri" w:hAnsi="Verdana"/>
          <w:b/>
          <w:bCs/>
          <w:sz w:val="16"/>
          <w:szCs w:val="16"/>
          <w:lang w:eastAsia="en-US"/>
        </w:rPr>
      </w:pPr>
      <w:r w:rsidRPr="00076A03">
        <w:rPr>
          <w:rFonts w:ascii="Verdana" w:eastAsia="Calibri" w:hAnsi="Verdana"/>
          <w:b/>
          <w:bCs/>
          <w:sz w:val="16"/>
          <w:szCs w:val="16"/>
          <w:lang w:eastAsia="en-US"/>
        </w:rPr>
        <w:t>Pytanie nr 320</w:t>
      </w:r>
    </w:p>
    <w:p w14:paraId="28792A34" w14:textId="6D53D530" w:rsidR="00BF371B" w:rsidRPr="00076A03" w:rsidRDefault="00BF371B" w:rsidP="00BF371B">
      <w:p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Dotyczy wzoru umowy §4 ust. 4</w:t>
      </w:r>
      <w:r w:rsidR="00F666A9" w:rsidRPr="00076A03">
        <w:rPr>
          <w:rFonts w:ascii="Verdana" w:eastAsia="Calibri" w:hAnsi="Verdana"/>
          <w:sz w:val="16"/>
          <w:szCs w:val="16"/>
          <w:lang w:eastAsia="en-US"/>
        </w:rPr>
        <w:t>.</w:t>
      </w:r>
      <w:r w:rsidRPr="00076A03">
        <w:rPr>
          <w:rFonts w:ascii="Verdana" w:eastAsia="Calibri" w:hAnsi="Verdana"/>
          <w:sz w:val="16"/>
          <w:szCs w:val="16"/>
          <w:lang w:eastAsia="en-US"/>
        </w:rPr>
        <w:t xml:space="preserve"> </w:t>
      </w:r>
      <w:r w:rsidR="00F666A9" w:rsidRPr="00076A03">
        <w:rPr>
          <w:rFonts w:ascii="Verdana" w:eastAsia="Calibri" w:hAnsi="Verdana"/>
          <w:sz w:val="16"/>
          <w:szCs w:val="16"/>
          <w:lang w:eastAsia="en-US"/>
        </w:rPr>
        <w:t xml:space="preserve"> </w:t>
      </w:r>
      <w:r w:rsidRPr="00076A03">
        <w:rPr>
          <w:rFonts w:ascii="Verdana" w:eastAsia="Calibri" w:hAnsi="Verdana"/>
          <w:sz w:val="16"/>
          <w:szCs w:val="16"/>
          <w:lang w:eastAsia="en-US"/>
        </w:rPr>
        <w:t xml:space="preserve">Czy Zamawiający wyrazi zgodę, aby zapłata faktury nastąpiła w terminie do 45 dni od daty dostarczenia prawidłowo faktury do siedziby Zamawiającego? </w:t>
      </w:r>
    </w:p>
    <w:p w14:paraId="08104185" w14:textId="77777777" w:rsidR="00C54FAD" w:rsidRPr="00C54FAD" w:rsidRDefault="00BF371B" w:rsidP="00C54FAD">
      <w:pPr>
        <w:spacing w:line="360" w:lineRule="auto"/>
        <w:jc w:val="both"/>
        <w:rPr>
          <w:rFonts w:ascii="Verdana" w:eastAsia="Calibri" w:hAnsi="Verdana"/>
          <w:b/>
          <w:bCs/>
          <w:sz w:val="16"/>
          <w:szCs w:val="16"/>
          <w:lang w:eastAsia="en-US"/>
        </w:rPr>
      </w:pPr>
      <w:r w:rsidRPr="00076A03">
        <w:rPr>
          <w:rFonts w:ascii="Verdana" w:eastAsia="Calibri" w:hAnsi="Verdana"/>
          <w:b/>
          <w:bCs/>
          <w:sz w:val="16"/>
          <w:szCs w:val="16"/>
          <w:lang w:eastAsia="en-US"/>
        </w:rPr>
        <w:t>Odpowiedź na pytanie nr 3</w:t>
      </w:r>
      <w:r w:rsidR="00166697" w:rsidRPr="00076A03">
        <w:rPr>
          <w:rFonts w:ascii="Verdana" w:eastAsia="Calibri" w:hAnsi="Verdana"/>
          <w:b/>
          <w:bCs/>
          <w:sz w:val="16"/>
          <w:szCs w:val="16"/>
          <w:lang w:eastAsia="en-US"/>
        </w:rPr>
        <w:t>20</w:t>
      </w:r>
      <w:r w:rsidRPr="00076A03">
        <w:rPr>
          <w:rFonts w:ascii="Verdana" w:eastAsia="Calibri" w:hAnsi="Verdana"/>
          <w:b/>
          <w:bCs/>
          <w:sz w:val="16"/>
          <w:szCs w:val="16"/>
          <w:lang w:eastAsia="en-US"/>
        </w:rPr>
        <w:t>: Zamawiający informuję, iż</w:t>
      </w:r>
      <w:r w:rsidR="00076A03" w:rsidRPr="00076A03">
        <w:rPr>
          <w:rFonts w:ascii="Verdana" w:eastAsia="Calibri" w:hAnsi="Verdana"/>
          <w:b/>
          <w:bCs/>
          <w:sz w:val="16"/>
          <w:szCs w:val="16"/>
          <w:lang w:eastAsia="en-US"/>
        </w:rPr>
        <w:t xml:space="preserve"> </w:t>
      </w:r>
      <w:r w:rsidR="00C54FAD" w:rsidRPr="00C54FAD">
        <w:rPr>
          <w:rFonts w:ascii="Verdana" w:eastAsia="Calibri" w:hAnsi="Verdana"/>
          <w:b/>
          <w:bCs/>
          <w:sz w:val="16"/>
          <w:szCs w:val="16"/>
          <w:lang w:eastAsia="en-US"/>
        </w:rPr>
        <w:t xml:space="preserve">nie wyraża zgody na proponowaną zmianę. Termin płatności faktury jest związany z wewnętrznymi procedurami i sposobem rozliczania zawartych umów. </w:t>
      </w:r>
    </w:p>
    <w:p w14:paraId="4BC8DD1F" w14:textId="77777777" w:rsidR="00166697" w:rsidRPr="007A0D31" w:rsidRDefault="00166697" w:rsidP="00BF371B">
      <w:pPr>
        <w:spacing w:line="360" w:lineRule="auto"/>
        <w:jc w:val="both"/>
        <w:rPr>
          <w:rFonts w:ascii="Verdana" w:eastAsia="Calibri" w:hAnsi="Verdana"/>
          <w:b/>
          <w:bCs/>
          <w:sz w:val="16"/>
          <w:szCs w:val="16"/>
          <w:highlight w:val="yellow"/>
          <w:lang w:eastAsia="en-US"/>
        </w:rPr>
      </w:pPr>
    </w:p>
    <w:p w14:paraId="3B887810" w14:textId="2FDB324F" w:rsidR="00166697" w:rsidRPr="008665B0" w:rsidRDefault="00166697" w:rsidP="00BF371B">
      <w:pPr>
        <w:spacing w:line="360" w:lineRule="auto"/>
        <w:jc w:val="both"/>
        <w:rPr>
          <w:rFonts w:ascii="Verdana" w:eastAsia="Calibri" w:hAnsi="Verdana"/>
          <w:b/>
          <w:bCs/>
          <w:sz w:val="16"/>
          <w:szCs w:val="16"/>
          <w:lang w:eastAsia="en-US"/>
        </w:rPr>
      </w:pPr>
      <w:bookmarkStart w:id="11" w:name="_Hlk212188511"/>
      <w:r w:rsidRPr="008665B0">
        <w:rPr>
          <w:rFonts w:ascii="Verdana" w:eastAsia="Calibri" w:hAnsi="Verdana"/>
          <w:b/>
          <w:bCs/>
          <w:sz w:val="16"/>
          <w:szCs w:val="16"/>
          <w:lang w:eastAsia="en-US"/>
        </w:rPr>
        <w:t>Pytanie nr 321</w:t>
      </w:r>
    </w:p>
    <w:p w14:paraId="1A698274" w14:textId="18D45EBF" w:rsidR="00BF371B" w:rsidRPr="008665B0" w:rsidRDefault="00BF371B" w:rsidP="00BF371B">
      <w:pPr>
        <w:spacing w:line="360" w:lineRule="auto"/>
        <w:jc w:val="both"/>
        <w:rPr>
          <w:rFonts w:ascii="Verdana" w:eastAsia="Calibri" w:hAnsi="Verdana"/>
          <w:sz w:val="16"/>
          <w:szCs w:val="16"/>
          <w:lang w:eastAsia="en-US"/>
        </w:rPr>
      </w:pPr>
      <w:r w:rsidRPr="008665B0">
        <w:rPr>
          <w:rFonts w:ascii="Verdana" w:eastAsia="Calibri" w:hAnsi="Verdana"/>
          <w:sz w:val="16"/>
          <w:szCs w:val="16"/>
          <w:lang w:eastAsia="en-US"/>
        </w:rPr>
        <w:t>Dotyczy wzoru umowy §5 ust. 9</w:t>
      </w:r>
      <w:r w:rsidR="00166697" w:rsidRPr="008665B0">
        <w:rPr>
          <w:rFonts w:ascii="Verdana" w:eastAsia="Calibri" w:hAnsi="Verdana"/>
          <w:sz w:val="16"/>
          <w:szCs w:val="16"/>
          <w:lang w:eastAsia="en-US"/>
        </w:rPr>
        <w:t xml:space="preserve">. </w:t>
      </w:r>
      <w:r w:rsidRPr="008665B0">
        <w:rPr>
          <w:rFonts w:ascii="Verdana" w:eastAsia="Calibri" w:hAnsi="Verdana"/>
          <w:sz w:val="16"/>
          <w:szCs w:val="16"/>
          <w:lang w:eastAsia="en-US"/>
        </w:rPr>
        <w:t xml:space="preserve">Z uwagi na specyfikę sprzętu czy Zamawiający wyrazi zgodę, aby czas trwania naprawy nie mógł być dłuższy niż 3 dni robocze, chyba, że naprawa wymaga zamówienia części zamiennych od producenta, wówczas maksymalny czas skutecznej naprawy nie może być dłuższy niż 7 dni roboczych? </w:t>
      </w:r>
    </w:p>
    <w:p w14:paraId="5CBE62F2" w14:textId="39F7EFF1" w:rsidR="00BF371B" w:rsidRPr="008665B0" w:rsidRDefault="00BF371B" w:rsidP="00BF371B">
      <w:pPr>
        <w:spacing w:line="360" w:lineRule="auto"/>
        <w:jc w:val="both"/>
        <w:rPr>
          <w:rFonts w:ascii="Verdana" w:eastAsia="Calibri" w:hAnsi="Verdana"/>
          <w:b/>
          <w:bCs/>
          <w:sz w:val="16"/>
          <w:szCs w:val="16"/>
          <w:lang w:eastAsia="en-US"/>
        </w:rPr>
      </w:pPr>
      <w:r w:rsidRPr="008665B0">
        <w:rPr>
          <w:rFonts w:ascii="Verdana" w:eastAsia="Calibri" w:hAnsi="Verdana"/>
          <w:b/>
          <w:bCs/>
          <w:sz w:val="16"/>
          <w:szCs w:val="16"/>
          <w:lang w:eastAsia="en-US"/>
        </w:rPr>
        <w:t>Odpowiedź na pytanie nr 32</w:t>
      </w:r>
      <w:r w:rsidR="00166697" w:rsidRPr="008665B0">
        <w:rPr>
          <w:rFonts w:ascii="Verdana" w:eastAsia="Calibri" w:hAnsi="Verdana"/>
          <w:b/>
          <w:bCs/>
          <w:sz w:val="16"/>
          <w:szCs w:val="16"/>
          <w:lang w:eastAsia="en-US"/>
        </w:rPr>
        <w:t>1</w:t>
      </w:r>
      <w:r w:rsidRPr="008665B0">
        <w:rPr>
          <w:rFonts w:ascii="Verdana" w:eastAsia="Calibri" w:hAnsi="Verdana"/>
          <w:b/>
          <w:bCs/>
          <w:sz w:val="16"/>
          <w:szCs w:val="16"/>
          <w:lang w:eastAsia="en-US"/>
        </w:rPr>
        <w:t>: Zamawiający informuję, iż</w:t>
      </w:r>
      <w:r w:rsidR="008665B0" w:rsidRPr="008665B0">
        <w:rPr>
          <w:rFonts w:ascii="Verdana" w:eastAsia="Calibri" w:hAnsi="Verdana"/>
          <w:b/>
          <w:bCs/>
          <w:sz w:val="16"/>
          <w:szCs w:val="16"/>
          <w:lang w:eastAsia="en-US"/>
        </w:rPr>
        <w:t xml:space="preserve"> wyraża zgodę na zmianę zapisu w obszarze pakietu nr 18 oraz 34.</w:t>
      </w:r>
    </w:p>
    <w:bookmarkEnd w:id="11"/>
    <w:p w14:paraId="07F60BA3" w14:textId="77777777" w:rsidR="00166697" w:rsidRPr="00D410C1" w:rsidRDefault="00166697" w:rsidP="00BF371B">
      <w:pPr>
        <w:spacing w:line="360" w:lineRule="auto"/>
        <w:jc w:val="both"/>
        <w:rPr>
          <w:rFonts w:ascii="Verdana" w:eastAsia="Calibri" w:hAnsi="Verdana"/>
          <w:b/>
          <w:bCs/>
          <w:sz w:val="16"/>
          <w:szCs w:val="16"/>
          <w:highlight w:val="yellow"/>
          <w:lang w:eastAsia="en-US"/>
        </w:rPr>
      </w:pPr>
    </w:p>
    <w:p w14:paraId="185ADC53" w14:textId="21D9A567" w:rsidR="00166697" w:rsidRPr="008B5229" w:rsidRDefault="00166697" w:rsidP="00BF371B">
      <w:pPr>
        <w:spacing w:line="360" w:lineRule="auto"/>
        <w:jc w:val="both"/>
        <w:rPr>
          <w:rFonts w:ascii="Verdana" w:eastAsia="Calibri" w:hAnsi="Verdana"/>
          <w:b/>
          <w:bCs/>
          <w:sz w:val="16"/>
          <w:szCs w:val="16"/>
          <w:lang w:eastAsia="en-US"/>
        </w:rPr>
      </w:pPr>
      <w:r w:rsidRPr="008B5229">
        <w:rPr>
          <w:rFonts w:ascii="Verdana" w:eastAsia="Calibri" w:hAnsi="Verdana"/>
          <w:b/>
          <w:bCs/>
          <w:sz w:val="16"/>
          <w:szCs w:val="16"/>
          <w:lang w:eastAsia="en-US"/>
        </w:rPr>
        <w:t>Pytanie nr 322</w:t>
      </w:r>
    </w:p>
    <w:p w14:paraId="47E16DB8" w14:textId="25751B54" w:rsidR="00BF371B" w:rsidRPr="008B5229" w:rsidRDefault="00BF371B" w:rsidP="00BF371B">
      <w:pPr>
        <w:spacing w:line="360" w:lineRule="auto"/>
        <w:jc w:val="both"/>
        <w:rPr>
          <w:rFonts w:ascii="Verdana" w:eastAsia="Calibri" w:hAnsi="Verdana"/>
          <w:sz w:val="16"/>
          <w:szCs w:val="16"/>
          <w:lang w:eastAsia="en-US"/>
        </w:rPr>
      </w:pPr>
      <w:r w:rsidRPr="008B5229">
        <w:rPr>
          <w:rFonts w:ascii="Verdana" w:eastAsia="Calibri" w:hAnsi="Verdana"/>
          <w:sz w:val="16"/>
          <w:szCs w:val="16"/>
          <w:lang w:eastAsia="en-US"/>
        </w:rPr>
        <w:lastRenderedPageBreak/>
        <w:t>Dotyczy wzoru umowy §5 ust.10</w:t>
      </w:r>
      <w:r w:rsidR="00166697" w:rsidRPr="008B5229">
        <w:rPr>
          <w:rFonts w:ascii="Verdana" w:eastAsia="Calibri" w:hAnsi="Verdana"/>
          <w:sz w:val="16"/>
          <w:szCs w:val="16"/>
          <w:lang w:eastAsia="en-US"/>
        </w:rPr>
        <w:t xml:space="preserve">. </w:t>
      </w:r>
      <w:r w:rsidRPr="008B5229">
        <w:rPr>
          <w:rFonts w:ascii="Verdana" w:eastAsia="Calibri" w:hAnsi="Verdana"/>
          <w:sz w:val="16"/>
          <w:szCs w:val="16"/>
          <w:lang w:eastAsia="en-US"/>
        </w:rPr>
        <w:t xml:space="preserve">Z uwagi na specyfikę sprzętu czy Zamawiający wyrazi zgodę, aby dostarczenie wyrobu zastępczego wymagane było w przypadku, gdy naprawa potrwa dłużej niż 5 dni roboczych?  </w:t>
      </w:r>
    </w:p>
    <w:p w14:paraId="2E3B0E00" w14:textId="0EDCD7A9" w:rsidR="00BF371B" w:rsidRPr="008B5229" w:rsidRDefault="00BF371B" w:rsidP="00BF371B">
      <w:pPr>
        <w:spacing w:line="360" w:lineRule="auto"/>
        <w:jc w:val="both"/>
        <w:rPr>
          <w:rFonts w:ascii="Verdana" w:eastAsia="Calibri" w:hAnsi="Verdana"/>
          <w:b/>
          <w:bCs/>
          <w:sz w:val="16"/>
          <w:szCs w:val="16"/>
          <w:lang w:eastAsia="en-US"/>
        </w:rPr>
      </w:pPr>
      <w:r w:rsidRPr="008B5229">
        <w:rPr>
          <w:rFonts w:ascii="Verdana" w:eastAsia="Calibri" w:hAnsi="Verdana"/>
          <w:b/>
          <w:bCs/>
          <w:sz w:val="16"/>
          <w:szCs w:val="16"/>
          <w:lang w:eastAsia="en-US"/>
        </w:rPr>
        <w:t>Odpowiedź na pytanie nr 32</w:t>
      </w:r>
      <w:r w:rsidR="00166697" w:rsidRPr="008B5229">
        <w:rPr>
          <w:rFonts w:ascii="Verdana" w:eastAsia="Calibri" w:hAnsi="Verdana"/>
          <w:b/>
          <w:bCs/>
          <w:sz w:val="16"/>
          <w:szCs w:val="16"/>
          <w:lang w:eastAsia="en-US"/>
        </w:rPr>
        <w:t>2</w:t>
      </w:r>
      <w:r w:rsidRPr="008B5229">
        <w:rPr>
          <w:rFonts w:ascii="Verdana" w:eastAsia="Calibri" w:hAnsi="Verdana"/>
          <w:b/>
          <w:bCs/>
          <w:sz w:val="16"/>
          <w:szCs w:val="16"/>
          <w:lang w:eastAsia="en-US"/>
        </w:rPr>
        <w:t>: Zamawiający informuję, iż</w:t>
      </w:r>
      <w:r w:rsidR="00A23DD4" w:rsidRPr="008B5229">
        <w:rPr>
          <w:rFonts w:ascii="Verdana" w:eastAsia="Calibri" w:hAnsi="Verdana"/>
          <w:b/>
          <w:bCs/>
          <w:sz w:val="16"/>
          <w:szCs w:val="16"/>
          <w:lang w:eastAsia="en-US"/>
        </w:rPr>
        <w:t xml:space="preserve"> wyraża zgodę na zmianę zapisu.</w:t>
      </w:r>
    </w:p>
    <w:p w14:paraId="3A5B3471" w14:textId="77777777" w:rsidR="00166697" w:rsidRPr="008B5229" w:rsidRDefault="00166697" w:rsidP="00BF371B">
      <w:pPr>
        <w:spacing w:line="360" w:lineRule="auto"/>
        <w:jc w:val="both"/>
        <w:rPr>
          <w:rFonts w:ascii="Verdana" w:eastAsia="Calibri" w:hAnsi="Verdana"/>
          <w:b/>
          <w:bCs/>
          <w:sz w:val="16"/>
          <w:szCs w:val="16"/>
          <w:lang w:eastAsia="en-US"/>
        </w:rPr>
      </w:pPr>
    </w:p>
    <w:p w14:paraId="52BF035D" w14:textId="669400F9" w:rsidR="00166697" w:rsidRPr="008B5229" w:rsidRDefault="00166697" w:rsidP="00BF371B">
      <w:pPr>
        <w:spacing w:line="360" w:lineRule="auto"/>
        <w:jc w:val="both"/>
        <w:rPr>
          <w:rFonts w:ascii="Verdana" w:eastAsia="Calibri" w:hAnsi="Verdana"/>
          <w:b/>
          <w:bCs/>
          <w:sz w:val="16"/>
          <w:szCs w:val="16"/>
          <w:lang w:eastAsia="en-US"/>
        </w:rPr>
      </w:pPr>
      <w:r w:rsidRPr="008B5229">
        <w:rPr>
          <w:rFonts w:ascii="Verdana" w:eastAsia="Calibri" w:hAnsi="Verdana"/>
          <w:b/>
          <w:bCs/>
          <w:sz w:val="16"/>
          <w:szCs w:val="16"/>
          <w:lang w:eastAsia="en-US"/>
        </w:rPr>
        <w:t>Pytanie nr 323</w:t>
      </w:r>
    </w:p>
    <w:p w14:paraId="2E772024" w14:textId="77CF288B" w:rsidR="00BF371B" w:rsidRPr="008B5229" w:rsidRDefault="00BF371B" w:rsidP="00BF371B">
      <w:pPr>
        <w:spacing w:line="360" w:lineRule="auto"/>
        <w:jc w:val="both"/>
        <w:rPr>
          <w:rFonts w:ascii="Verdana" w:eastAsia="Calibri" w:hAnsi="Verdana"/>
          <w:sz w:val="16"/>
          <w:szCs w:val="16"/>
          <w:lang w:eastAsia="en-US"/>
        </w:rPr>
      </w:pPr>
      <w:r w:rsidRPr="008B5229">
        <w:rPr>
          <w:rFonts w:ascii="Verdana" w:eastAsia="Calibri" w:hAnsi="Verdana"/>
          <w:sz w:val="16"/>
          <w:szCs w:val="16"/>
          <w:lang w:eastAsia="en-US"/>
        </w:rPr>
        <w:t>Dotyczy wzoru umowy §5 ust. 12</w:t>
      </w:r>
      <w:r w:rsidR="00166697" w:rsidRPr="008B5229">
        <w:rPr>
          <w:rFonts w:ascii="Verdana" w:eastAsia="Calibri" w:hAnsi="Verdana"/>
          <w:sz w:val="16"/>
          <w:szCs w:val="16"/>
          <w:lang w:eastAsia="en-US"/>
        </w:rPr>
        <w:t xml:space="preserve">. </w:t>
      </w:r>
      <w:r w:rsidRPr="008B5229">
        <w:rPr>
          <w:rFonts w:ascii="Verdana" w:eastAsia="Calibri" w:hAnsi="Verdana"/>
          <w:sz w:val="16"/>
          <w:szCs w:val="16"/>
          <w:lang w:eastAsia="en-US"/>
        </w:rPr>
        <w:t xml:space="preserve">Z uwagi na specyfikę urządzeń medycznych, czynności serwisowe zapewne będą dokonywane, co wynika z normalnej eksploatacji tego typu urządzeń. W naszej ocenie przedłużenie okresu gwarancji powinno nastąpić nie o czas napraw, które zapewne nastąpią, ale o czas przedłużającej się naprawy, ponad terminy określone w umowie. Wykonawca wnosi o wyjaśnienie czy Zamawiający wyraża zgodę na zmianę treści w/w punktu, poprzez nadanie mu następującej postaci: </w:t>
      </w:r>
    </w:p>
    <w:p w14:paraId="2B18D687" w14:textId="77777777" w:rsidR="00BF371B" w:rsidRPr="008B5229" w:rsidRDefault="00BF371B" w:rsidP="00BF371B">
      <w:pPr>
        <w:spacing w:line="360" w:lineRule="auto"/>
        <w:jc w:val="both"/>
        <w:rPr>
          <w:rFonts w:ascii="Verdana" w:eastAsia="Calibri" w:hAnsi="Verdana"/>
          <w:sz w:val="16"/>
          <w:szCs w:val="16"/>
          <w:lang w:eastAsia="en-US"/>
        </w:rPr>
      </w:pPr>
      <w:r w:rsidRPr="008B5229">
        <w:rPr>
          <w:rFonts w:ascii="Verdana" w:eastAsia="Calibri" w:hAnsi="Verdana"/>
          <w:sz w:val="16"/>
          <w:szCs w:val="16"/>
          <w:lang w:eastAsia="en-US"/>
        </w:rPr>
        <w:t>„Każda naprawa gwarancyjna wydłużająca się ponad terminy określone w umowie powoduje przedłużenie okresu gwarancji o liczbę dni wyłączenia sprzętu z eksploatacji.”?</w:t>
      </w:r>
    </w:p>
    <w:p w14:paraId="448B6F76" w14:textId="5CC8E1DD" w:rsidR="00BF371B" w:rsidRPr="008B5229" w:rsidRDefault="00BF371B" w:rsidP="00BF371B">
      <w:pPr>
        <w:spacing w:line="360" w:lineRule="auto"/>
        <w:jc w:val="both"/>
        <w:rPr>
          <w:rFonts w:ascii="Verdana" w:eastAsia="Calibri" w:hAnsi="Verdana"/>
          <w:b/>
          <w:bCs/>
          <w:sz w:val="16"/>
          <w:szCs w:val="16"/>
          <w:lang w:eastAsia="en-US"/>
        </w:rPr>
      </w:pPr>
      <w:r w:rsidRPr="008B5229">
        <w:rPr>
          <w:rFonts w:ascii="Verdana" w:eastAsia="Calibri" w:hAnsi="Verdana"/>
          <w:b/>
          <w:bCs/>
          <w:sz w:val="16"/>
          <w:szCs w:val="16"/>
          <w:lang w:eastAsia="en-US"/>
        </w:rPr>
        <w:t>Odpowiedź na pytanie nr 32</w:t>
      </w:r>
      <w:r w:rsidR="00166697" w:rsidRPr="008B5229">
        <w:rPr>
          <w:rFonts w:ascii="Verdana" w:eastAsia="Calibri" w:hAnsi="Verdana"/>
          <w:b/>
          <w:bCs/>
          <w:sz w:val="16"/>
          <w:szCs w:val="16"/>
          <w:lang w:eastAsia="en-US"/>
        </w:rPr>
        <w:t>3</w:t>
      </w:r>
      <w:r w:rsidRPr="008B5229">
        <w:rPr>
          <w:rFonts w:ascii="Verdana" w:eastAsia="Calibri" w:hAnsi="Verdana"/>
          <w:b/>
          <w:bCs/>
          <w:sz w:val="16"/>
          <w:szCs w:val="16"/>
          <w:lang w:eastAsia="en-US"/>
        </w:rPr>
        <w:t>: Zamawiający informuję, iż</w:t>
      </w:r>
      <w:r w:rsidR="00A23DD4" w:rsidRPr="008B5229">
        <w:rPr>
          <w:rFonts w:ascii="Verdana" w:eastAsia="Calibri" w:hAnsi="Verdana"/>
          <w:b/>
          <w:bCs/>
          <w:sz w:val="16"/>
          <w:szCs w:val="16"/>
          <w:lang w:eastAsia="en-US"/>
        </w:rPr>
        <w:t xml:space="preserve"> wyraża zgodę na zmianę treści w/w punku.</w:t>
      </w:r>
    </w:p>
    <w:p w14:paraId="72EABD86" w14:textId="77777777" w:rsidR="00BF371B" w:rsidRPr="00D410C1" w:rsidRDefault="00BF371B" w:rsidP="00BF371B">
      <w:pPr>
        <w:spacing w:line="360" w:lineRule="auto"/>
        <w:jc w:val="both"/>
        <w:rPr>
          <w:rFonts w:ascii="Verdana" w:eastAsia="Calibri" w:hAnsi="Verdana"/>
          <w:sz w:val="16"/>
          <w:szCs w:val="16"/>
          <w:highlight w:val="yellow"/>
          <w:lang w:eastAsia="en-US"/>
        </w:rPr>
      </w:pPr>
    </w:p>
    <w:p w14:paraId="532CB266" w14:textId="5530551D" w:rsidR="00166697" w:rsidRPr="008665B0" w:rsidRDefault="00166697" w:rsidP="00BF371B">
      <w:pPr>
        <w:spacing w:line="360" w:lineRule="auto"/>
        <w:jc w:val="both"/>
        <w:rPr>
          <w:rFonts w:ascii="Verdana" w:eastAsia="Calibri" w:hAnsi="Verdana"/>
          <w:b/>
          <w:bCs/>
          <w:sz w:val="16"/>
          <w:szCs w:val="16"/>
          <w:lang w:eastAsia="en-US"/>
        </w:rPr>
      </w:pPr>
      <w:bookmarkStart w:id="12" w:name="_Hlk212116913"/>
      <w:r w:rsidRPr="008665B0">
        <w:rPr>
          <w:rFonts w:ascii="Verdana" w:eastAsia="Calibri" w:hAnsi="Verdana"/>
          <w:b/>
          <w:bCs/>
          <w:sz w:val="16"/>
          <w:szCs w:val="16"/>
          <w:lang w:eastAsia="en-US"/>
        </w:rPr>
        <w:t>Pytanie nr 324</w:t>
      </w:r>
    </w:p>
    <w:p w14:paraId="6A1F178E" w14:textId="2AE05FFF" w:rsidR="00BF371B" w:rsidRPr="008665B0" w:rsidRDefault="00BF371B" w:rsidP="00BF371B">
      <w:pPr>
        <w:spacing w:line="360" w:lineRule="auto"/>
        <w:jc w:val="both"/>
        <w:rPr>
          <w:rFonts w:ascii="Verdana" w:eastAsia="Calibri" w:hAnsi="Verdana"/>
          <w:sz w:val="16"/>
          <w:szCs w:val="16"/>
          <w:lang w:eastAsia="en-US"/>
        </w:rPr>
      </w:pPr>
      <w:r w:rsidRPr="008665B0">
        <w:rPr>
          <w:rFonts w:ascii="Verdana" w:eastAsia="Calibri" w:hAnsi="Verdana"/>
          <w:sz w:val="16"/>
          <w:szCs w:val="16"/>
          <w:lang w:eastAsia="en-US"/>
        </w:rPr>
        <w:t>Dotyczy wzoru umowy §5 ust. 13</w:t>
      </w:r>
      <w:r w:rsidR="00166697" w:rsidRPr="008665B0">
        <w:rPr>
          <w:rFonts w:ascii="Verdana" w:eastAsia="Calibri" w:hAnsi="Verdana"/>
          <w:sz w:val="16"/>
          <w:szCs w:val="16"/>
          <w:lang w:eastAsia="en-US"/>
        </w:rPr>
        <w:t xml:space="preserve">. </w:t>
      </w:r>
      <w:r w:rsidRPr="008665B0">
        <w:rPr>
          <w:rFonts w:ascii="Verdana" w:eastAsia="Calibri" w:hAnsi="Verdana"/>
          <w:sz w:val="16"/>
          <w:szCs w:val="16"/>
          <w:lang w:eastAsia="en-US"/>
        </w:rPr>
        <w:t>Ze względu na fakt, że technologia wytwarzania oferowanego sprzętu ulega szybkim zmianom i cykle produkcyjne podzespołów są stosunkowo krótkie w celu zastąpienia ich nowymi technologicznie odpowiednikami, zwracamy się z prośbą o skrócenie terminu obsługi pogwarancyjnej do 7 lat.</w:t>
      </w:r>
    </w:p>
    <w:p w14:paraId="45D78019" w14:textId="5FEB6F80" w:rsidR="00BF371B" w:rsidRPr="008665B0" w:rsidRDefault="00BF371B" w:rsidP="00BF371B">
      <w:pPr>
        <w:spacing w:line="360" w:lineRule="auto"/>
        <w:jc w:val="both"/>
        <w:rPr>
          <w:rFonts w:ascii="Verdana" w:eastAsia="Calibri" w:hAnsi="Verdana"/>
          <w:b/>
          <w:bCs/>
          <w:sz w:val="16"/>
          <w:szCs w:val="16"/>
          <w:lang w:eastAsia="en-US"/>
        </w:rPr>
      </w:pPr>
      <w:r w:rsidRPr="008665B0">
        <w:rPr>
          <w:rFonts w:ascii="Verdana" w:eastAsia="Calibri" w:hAnsi="Verdana"/>
          <w:b/>
          <w:bCs/>
          <w:sz w:val="16"/>
          <w:szCs w:val="16"/>
          <w:lang w:eastAsia="en-US"/>
        </w:rPr>
        <w:t>Odpowiedź na pytanie nr 32</w:t>
      </w:r>
      <w:r w:rsidR="00166697" w:rsidRPr="008665B0">
        <w:rPr>
          <w:rFonts w:ascii="Verdana" w:eastAsia="Calibri" w:hAnsi="Verdana"/>
          <w:b/>
          <w:bCs/>
          <w:sz w:val="16"/>
          <w:szCs w:val="16"/>
          <w:lang w:eastAsia="en-US"/>
        </w:rPr>
        <w:t>4</w:t>
      </w:r>
      <w:r w:rsidRPr="008665B0">
        <w:rPr>
          <w:rFonts w:ascii="Verdana" w:eastAsia="Calibri" w:hAnsi="Verdana"/>
          <w:b/>
          <w:bCs/>
          <w:sz w:val="16"/>
          <w:szCs w:val="16"/>
          <w:lang w:eastAsia="en-US"/>
        </w:rPr>
        <w:t>: Zamawiający informuję, iż</w:t>
      </w:r>
      <w:r w:rsidR="008665B0" w:rsidRPr="008665B0">
        <w:rPr>
          <w:rFonts w:ascii="Verdana" w:eastAsia="Calibri" w:hAnsi="Verdana"/>
          <w:b/>
          <w:bCs/>
          <w:sz w:val="16"/>
          <w:szCs w:val="16"/>
          <w:lang w:eastAsia="en-US"/>
        </w:rPr>
        <w:t xml:space="preserve"> może wyrazić zgodę na skrócenie terminu obsługi pogwarancyjnej do 7 lat w przypadku pakietu nr 34, natomiast w przypadku pakietu nr 18 zapis pozostaje zgodnie z SWZ.</w:t>
      </w:r>
    </w:p>
    <w:p w14:paraId="4A2CF629" w14:textId="77777777" w:rsidR="00166697" w:rsidRPr="00D410C1" w:rsidRDefault="00166697" w:rsidP="00BF371B">
      <w:pPr>
        <w:spacing w:line="360" w:lineRule="auto"/>
        <w:jc w:val="both"/>
        <w:rPr>
          <w:rFonts w:ascii="Verdana" w:eastAsia="Calibri" w:hAnsi="Verdana"/>
          <w:b/>
          <w:bCs/>
          <w:sz w:val="16"/>
          <w:szCs w:val="16"/>
          <w:highlight w:val="yellow"/>
          <w:lang w:eastAsia="en-US"/>
        </w:rPr>
      </w:pPr>
      <w:bookmarkStart w:id="13" w:name="_Hlk212193618"/>
      <w:bookmarkEnd w:id="12"/>
    </w:p>
    <w:p w14:paraId="3EDEC53E" w14:textId="44EFFD6F" w:rsidR="00166697" w:rsidRPr="00076A03" w:rsidRDefault="00166697" w:rsidP="00BF371B">
      <w:pPr>
        <w:spacing w:line="360" w:lineRule="auto"/>
        <w:jc w:val="both"/>
        <w:rPr>
          <w:rFonts w:ascii="Verdana" w:eastAsia="Calibri" w:hAnsi="Verdana"/>
          <w:b/>
          <w:bCs/>
          <w:sz w:val="16"/>
          <w:szCs w:val="16"/>
          <w:lang w:eastAsia="en-US"/>
        </w:rPr>
      </w:pPr>
      <w:bookmarkStart w:id="14" w:name="_Hlk212188758"/>
      <w:r w:rsidRPr="00076A03">
        <w:rPr>
          <w:rFonts w:ascii="Verdana" w:eastAsia="Calibri" w:hAnsi="Verdana"/>
          <w:b/>
          <w:bCs/>
          <w:sz w:val="16"/>
          <w:szCs w:val="16"/>
          <w:lang w:eastAsia="en-US"/>
        </w:rPr>
        <w:t>Pytanie nr 325</w:t>
      </w:r>
    </w:p>
    <w:p w14:paraId="54AEFC19" w14:textId="541A2EAA" w:rsidR="00BF371B" w:rsidRPr="00076A03" w:rsidRDefault="00BF371B" w:rsidP="00BF371B">
      <w:p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Dotyczy wzoru umowy §5 ust. 4</w:t>
      </w:r>
      <w:r w:rsidR="00166697" w:rsidRPr="00076A03">
        <w:rPr>
          <w:rFonts w:ascii="Verdana" w:eastAsia="Calibri" w:hAnsi="Verdana"/>
          <w:sz w:val="16"/>
          <w:szCs w:val="16"/>
          <w:lang w:eastAsia="en-US"/>
        </w:rPr>
        <w:t>.</w:t>
      </w:r>
      <w:r w:rsidRPr="00076A03">
        <w:rPr>
          <w:rFonts w:ascii="Verdana" w:eastAsia="Calibri" w:hAnsi="Verdana"/>
          <w:sz w:val="16"/>
          <w:szCs w:val="16"/>
          <w:lang w:eastAsia="en-US"/>
        </w:rPr>
        <w:t xml:space="preserve"> Praktyką w przypadku gwarancji udzielanej na urządzenia medyczne jest wyłączanie tych wad i awarii aparatów, które wynikają z nieprawidłowego użycia (niezgodnego z instrukcją lub przeznaczeniem) aparatu przez Zamawiającego lub też spowodowane są okolicznościami o charakterze siły wyższej. </w:t>
      </w:r>
    </w:p>
    <w:p w14:paraId="580A2BD0" w14:textId="77777777" w:rsidR="00BF371B" w:rsidRPr="00076A03" w:rsidRDefault="00BF371B" w:rsidP="00BF371B">
      <w:p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Czy wobec takiego katalogu włączeń z gwarancji, które są standardem dla aparatury medycznej, będącej przedmiotem niniejszego postępowania, Zamawiający wyraża zgodę na dokonanie modyfikacji zapisu w następujący sposób:</w:t>
      </w:r>
    </w:p>
    <w:p w14:paraId="193FB783" w14:textId="77777777" w:rsidR="00BF371B" w:rsidRPr="00076A03" w:rsidRDefault="00BF371B" w:rsidP="00BF371B">
      <w:p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,,Gwarancją nie są objęte:</w:t>
      </w:r>
    </w:p>
    <w:p w14:paraId="3C6FD41D" w14:textId="5A82451B" w:rsidR="00BF371B" w:rsidRPr="00076A03" w:rsidRDefault="00BF371B" w:rsidP="00166697">
      <w:pPr>
        <w:pStyle w:val="Akapitzlist"/>
        <w:numPr>
          <w:ilvl w:val="0"/>
          <w:numId w:val="24"/>
        </w:num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uszkodzenia i wady dostarczanego sprzętu wynikłe na skutek:</w:t>
      </w:r>
    </w:p>
    <w:p w14:paraId="5A3BFD85" w14:textId="77777777" w:rsidR="00166697" w:rsidRPr="00076A03" w:rsidRDefault="00BF371B" w:rsidP="00BF371B">
      <w:pPr>
        <w:pStyle w:val="Akapitzlist"/>
        <w:numPr>
          <w:ilvl w:val="0"/>
          <w:numId w:val="25"/>
        </w:num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eksploatacji przez Zamawiającego niezgodnej z jego przeznaczeniem, niestosowania się Zamawiającego do instrukcji obsługi,</w:t>
      </w:r>
    </w:p>
    <w:p w14:paraId="046BD983" w14:textId="77777777" w:rsidR="00166697" w:rsidRPr="00076A03" w:rsidRDefault="00BF371B" w:rsidP="00BF371B">
      <w:pPr>
        <w:pStyle w:val="Akapitzlist"/>
        <w:numPr>
          <w:ilvl w:val="0"/>
          <w:numId w:val="25"/>
        </w:num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samowolnych napraw, przeróbek lub zmian konstrukcyjnych (dokonywanych przez Zamawiającego lub inne nieuprawnione osoby);</w:t>
      </w:r>
    </w:p>
    <w:p w14:paraId="6EC1414B" w14:textId="77777777" w:rsidR="00166697" w:rsidRPr="00076A03" w:rsidRDefault="00166697" w:rsidP="00BF371B">
      <w:pPr>
        <w:pStyle w:val="Akapitzlist"/>
        <w:numPr>
          <w:ilvl w:val="0"/>
          <w:numId w:val="25"/>
        </w:num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c</w:t>
      </w:r>
      <w:r w:rsidR="00BF371B" w:rsidRPr="00076A03">
        <w:rPr>
          <w:rFonts w:ascii="Verdana" w:eastAsia="Calibri" w:hAnsi="Verdana"/>
          <w:sz w:val="16"/>
          <w:szCs w:val="16"/>
          <w:lang w:eastAsia="en-US"/>
        </w:rPr>
        <w:t xml:space="preserve">elowego lub nieumyślnego niewłaściwego użycia lub zaniedbania, </w:t>
      </w:r>
    </w:p>
    <w:p w14:paraId="7CE17180" w14:textId="0C6292A9" w:rsidR="00BF371B" w:rsidRPr="00076A03" w:rsidRDefault="00BF371B" w:rsidP="00BF371B">
      <w:pPr>
        <w:pStyle w:val="Akapitzlist"/>
        <w:numPr>
          <w:ilvl w:val="0"/>
          <w:numId w:val="25"/>
        </w:numPr>
        <w:spacing w:line="360" w:lineRule="auto"/>
        <w:jc w:val="both"/>
        <w:rPr>
          <w:rFonts w:ascii="Verdana" w:eastAsia="Calibri" w:hAnsi="Verdana"/>
          <w:sz w:val="16"/>
          <w:szCs w:val="16"/>
          <w:lang w:eastAsia="en-US"/>
        </w:rPr>
      </w:pPr>
      <w:r w:rsidRPr="00076A03">
        <w:rPr>
          <w:rFonts w:ascii="Verdana" w:eastAsia="Calibri" w:hAnsi="Verdana"/>
          <w:sz w:val="16"/>
          <w:szCs w:val="16"/>
          <w:lang w:eastAsia="en-US"/>
        </w:rPr>
        <w:t>uszkodzeń mechanicznych, chemicznych lub termicznych, jak również powstałych wskutek zaistnienia siły wyższej, działania władz wojskowych lub cywilnych, pożarów, powodzi, zalania, strajków lub innych zaburzeń w pracy, wojny, buntów, i innych powodów poza racjonalną kontrolą Wykonawcy</w:t>
      </w:r>
      <w:r w:rsidR="00166697" w:rsidRPr="00076A03">
        <w:rPr>
          <w:rFonts w:ascii="Verdana" w:eastAsia="Calibri" w:hAnsi="Verdana"/>
          <w:sz w:val="16"/>
          <w:szCs w:val="16"/>
          <w:lang w:eastAsia="en-US"/>
        </w:rPr>
        <w:t>”.</w:t>
      </w:r>
    </w:p>
    <w:p w14:paraId="6FCC2DB0" w14:textId="6A6C578C" w:rsidR="00BF371B" w:rsidRPr="00076A03" w:rsidRDefault="00BF371B" w:rsidP="00BF371B">
      <w:pPr>
        <w:spacing w:line="360" w:lineRule="auto"/>
        <w:jc w:val="both"/>
        <w:rPr>
          <w:rFonts w:ascii="Verdana" w:eastAsia="Calibri" w:hAnsi="Verdana"/>
          <w:b/>
          <w:bCs/>
          <w:sz w:val="16"/>
          <w:szCs w:val="16"/>
          <w:lang w:eastAsia="en-US"/>
        </w:rPr>
      </w:pPr>
      <w:r w:rsidRPr="00076A03">
        <w:rPr>
          <w:rFonts w:ascii="Verdana" w:eastAsia="Calibri" w:hAnsi="Verdana"/>
          <w:b/>
          <w:bCs/>
          <w:sz w:val="16"/>
          <w:szCs w:val="16"/>
          <w:lang w:eastAsia="en-US"/>
        </w:rPr>
        <w:t>Odpowiedź na pytanie nr 32</w:t>
      </w:r>
      <w:r w:rsidR="00166697" w:rsidRPr="00076A03">
        <w:rPr>
          <w:rFonts w:ascii="Verdana" w:eastAsia="Calibri" w:hAnsi="Verdana"/>
          <w:b/>
          <w:bCs/>
          <w:sz w:val="16"/>
          <w:szCs w:val="16"/>
          <w:lang w:eastAsia="en-US"/>
        </w:rPr>
        <w:t>5</w:t>
      </w:r>
      <w:r w:rsidRPr="00076A03">
        <w:rPr>
          <w:rFonts w:ascii="Verdana" w:eastAsia="Calibri" w:hAnsi="Verdana"/>
          <w:b/>
          <w:bCs/>
          <w:sz w:val="16"/>
          <w:szCs w:val="16"/>
          <w:lang w:eastAsia="en-US"/>
        </w:rPr>
        <w:t>: Zamawiający informuję, iż</w:t>
      </w:r>
      <w:bookmarkEnd w:id="14"/>
      <w:r w:rsidR="00076A03" w:rsidRPr="00076A03">
        <w:rPr>
          <w:rFonts w:ascii="Verdana" w:eastAsia="Calibri" w:hAnsi="Verdana"/>
          <w:b/>
          <w:bCs/>
          <w:sz w:val="16"/>
          <w:szCs w:val="16"/>
          <w:lang w:eastAsia="en-US"/>
        </w:rPr>
        <w:t xml:space="preserve"> wyraża zgodę na dokonanie modyfikacji zapisu.</w:t>
      </w:r>
    </w:p>
    <w:bookmarkEnd w:id="13"/>
    <w:p w14:paraId="0C9D8F54" w14:textId="77777777" w:rsidR="00166697" w:rsidRPr="00C54FAD" w:rsidRDefault="00166697" w:rsidP="00BF371B">
      <w:pPr>
        <w:spacing w:line="360" w:lineRule="auto"/>
        <w:jc w:val="both"/>
        <w:rPr>
          <w:rFonts w:ascii="Verdana" w:eastAsia="Calibri" w:hAnsi="Verdana"/>
          <w:b/>
          <w:bCs/>
          <w:sz w:val="16"/>
          <w:szCs w:val="16"/>
          <w:lang w:eastAsia="en-US"/>
        </w:rPr>
      </w:pPr>
    </w:p>
    <w:p w14:paraId="22F8E5FC" w14:textId="3D03C85F" w:rsidR="00166697" w:rsidRPr="00C54FAD" w:rsidRDefault="00166697"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Pytanie nr 326</w:t>
      </w:r>
    </w:p>
    <w:p w14:paraId="671FF7B9" w14:textId="2C29EAFF"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Dotyczy wzoru umowy §5 ust. 14</w:t>
      </w:r>
      <w:r w:rsidR="00166697" w:rsidRPr="00C54FAD">
        <w:rPr>
          <w:rFonts w:ascii="Verdana" w:eastAsia="Calibri" w:hAnsi="Verdana"/>
          <w:sz w:val="16"/>
          <w:szCs w:val="16"/>
          <w:lang w:eastAsia="en-US"/>
        </w:rPr>
        <w:t xml:space="preserve">. </w:t>
      </w:r>
      <w:r w:rsidRPr="00C54FAD">
        <w:rPr>
          <w:rFonts w:ascii="Verdana" w:eastAsia="Calibri" w:hAnsi="Verdana"/>
          <w:sz w:val="16"/>
          <w:szCs w:val="16"/>
          <w:lang w:eastAsia="en-US"/>
        </w:rPr>
        <w:t xml:space="preserve">Mając na względzie fakt, iż rękojmia jest instytucją niedostosowaną do specyfiki urządzeń medycznych i w związku z tym standardem staje się ograniczanie lub wyłączanie rękojmi w zamian za udzielenie Zamawiającym gwarancji trwającej co najmniej tyle, ile okres rękojmi, na lepszych i dogodniejszych </w:t>
      </w:r>
      <w:r w:rsidRPr="00C54FAD">
        <w:rPr>
          <w:rFonts w:ascii="Verdana" w:eastAsia="Calibri" w:hAnsi="Verdana"/>
          <w:sz w:val="16"/>
          <w:szCs w:val="16"/>
          <w:lang w:eastAsia="en-US"/>
        </w:rPr>
        <w:lastRenderedPageBreak/>
        <w:t>dla Zamawiających warunkach wykonywania uprawnień z gwarancji, proponujemy dodanie zdania  i wskazanie, że uprawnienia do odstąpienia  od umowy w ramach realizacji uprawnień z tytułu rękojmi zostaje wyłączone:</w:t>
      </w:r>
    </w:p>
    <w:p w14:paraId="506F5012" w14:textId="77777777"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 Strony zgodne wyłączają prawo do odstąpienia od umowy w oparciu o przepisy Kodeksu cywilnego dotyczące rękojmi”.</w:t>
      </w:r>
    </w:p>
    <w:p w14:paraId="595F908A" w14:textId="77777777"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Wykonawca wskazuje, że Zamawiającemu przysługują szerokie uprawnienia gwarancyjnych na zasadach określonych umową, gwarantujące zapewnienie Zamawiającego należytej opieki serwisowej w przypadku wystąpienia awarii sprzętu, a wręcz zapewnia naprawę wszelkich usterek i nieprawidłowości w działaniu sprzętu na dogodnych dla Zamawiającego warunkach. Możliwość jednoczesnej realizacji uprawnień z tytułu rękojmi wiąże się z ryzykiem możliwości odstąpienia od umowy przez Zamawiającego, co jest rozwiązaniem niecelowym przede wszystkim z punktu widzenia Zamawiającego i zapewnienia ciągłości należytej pracy szpitala. W związku z  tym, w ocenie Wykonawcy, zasadne jest wyłączenie prawa do odstąpienia na podstawie rękojmi, które stanowi dodatkowe ryzyko dla Wykonawcy, a rezygnacja z którego dla Zamawiającego nie będzie stanowiła istotnego zmniejszenia jego praw wynikających z Umowy.</w:t>
      </w:r>
    </w:p>
    <w:p w14:paraId="4238DB58" w14:textId="5FCD597F" w:rsidR="00BF371B" w:rsidRPr="00C54FAD" w:rsidRDefault="00BF371B"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Odpowiedź na pytanie nr 32</w:t>
      </w:r>
      <w:r w:rsidR="00166697" w:rsidRPr="00C54FAD">
        <w:rPr>
          <w:rFonts w:ascii="Verdana" w:eastAsia="Calibri" w:hAnsi="Verdana"/>
          <w:b/>
          <w:bCs/>
          <w:sz w:val="16"/>
          <w:szCs w:val="16"/>
          <w:lang w:eastAsia="en-US"/>
        </w:rPr>
        <w:t>6</w:t>
      </w:r>
      <w:r w:rsidRPr="00C54FAD">
        <w:rPr>
          <w:rFonts w:ascii="Verdana" w:eastAsia="Calibri" w:hAnsi="Verdana"/>
          <w:b/>
          <w:bCs/>
          <w:sz w:val="16"/>
          <w:szCs w:val="16"/>
          <w:lang w:eastAsia="en-US"/>
        </w:rPr>
        <w:t>: Zamawiający informuję, iż</w:t>
      </w:r>
      <w:r w:rsidR="00C54FAD" w:rsidRPr="00C54FAD">
        <w:rPr>
          <w:rFonts w:ascii="Verdana" w:eastAsia="Calibri" w:hAnsi="Verdana"/>
          <w:b/>
          <w:bCs/>
          <w:sz w:val="16"/>
          <w:szCs w:val="16"/>
          <w:lang w:eastAsia="en-US"/>
        </w:rPr>
        <w:t xml:space="preserve"> nie wyraża zgody na wyłączenie rękojmi. Rękojmia jest uprawnieniem ustawowym Zamawiającego i nie ma podstaw do żądania jej wyłączenia.</w:t>
      </w:r>
    </w:p>
    <w:p w14:paraId="084B5457" w14:textId="77777777" w:rsidR="00166697" w:rsidRPr="00D410C1" w:rsidRDefault="00166697" w:rsidP="00BF371B">
      <w:pPr>
        <w:spacing w:line="360" w:lineRule="auto"/>
        <w:jc w:val="both"/>
        <w:rPr>
          <w:rFonts w:ascii="Verdana" w:eastAsia="Calibri" w:hAnsi="Verdana"/>
          <w:b/>
          <w:bCs/>
          <w:sz w:val="16"/>
          <w:szCs w:val="16"/>
          <w:highlight w:val="yellow"/>
          <w:lang w:eastAsia="en-US"/>
        </w:rPr>
      </w:pPr>
    </w:p>
    <w:p w14:paraId="0FC649A5" w14:textId="3FF21141" w:rsidR="00166697" w:rsidRPr="00C54FAD" w:rsidRDefault="00166697"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Pytanie nr 327</w:t>
      </w:r>
    </w:p>
    <w:p w14:paraId="2E109176" w14:textId="09375427"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Dotyczy wzoru umowy §6 ust. 2, 3 i 4</w:t>
      </w:r>
      <w:r w:rsidR="00166697" w:rsidRPr="00C54FAD">
        <w:rPr>
          <w:rFonts w:ascii="Verdana" w:eastAsia="Calibri" w:hAnsi="Verdana"/>
          <w:sz w:val="16"/>
          <w:szCs w:val="16"/>
          <w:lang w:eastAsia="en-US"/>
        </w:rPr>
        <w:t xml:space="preserve">. </w:t>
      </w:r>
      <w:r w:rsidRPr="00C54FAD">
        <w:rPr>
          <w:rFonts w:ascii="Verdana" w:eastAsia="Calibri" w:hAnsi="Verdana"/>
          <w:sz w:val="16"/>
          <w:szCs w:val="16"/>
          <w:lang w:eastAsia="en-US"/>
        </w:rPr>
        <w:t>Na rynku wyrobów medycznych przyjęło się, iż wysokość kary to 0,1-0,2% za dzień zwłoki w wykonaniu zamówienia/wykonaniu napraw gwarancyjnych/ oraz 10% w przypadku odstąpienia od umowy. W związku z tym, prosimy o obniżenie kary umownej do przyjętego w branży poziomu.</w:t>
      </w:r>
    </w:p>
    <w:p w14:paraId="4CA91496" w14:textId="4C719145" w:rsidR="00BF371B" w:rsidRPr="00C54FAD" w:rsidRDefault="00BF371B"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Odpowiedź na pytanie nr 32</w:t>
      </w:r>
      <w:r w:rsidR="00166697" w:rsidRPr="00C54FAD">
        <w:rPr>
          <w:rFonts w:ascii="Verdana" w:eastAsia="Calibri" w:hAnsi="Verdana"/>
          <w:b/>
          <w:bCs/>
          <w:sz w:val="16"/>
          <w:szCs w:val="16"/>
          <w:lang w:eastAsia="en-US"/>
        </w:rPr>
        <w:t>7</w:t>
      </w:r>
      <w:r w:rsidRPr="00C54FAD">
        <w:rPr>
          <w:rFonts w:ascii="Verdana" w:eastAsia="Calibri" w:hAnsi="Verdana"/>
          <w:b/>
          <w:bCs/>
          <w:sz w:val="16"/>
          <w:szCs w:val="16"/>
          <w:lang w:eastAsia="en-US"/>
        </w:rPr>
        <w:t>: Zamawiający informuję, iż</w:t>
      </w:r>
      <w:r w:rsidR="00C54FAD" w:rsidRPr="00C54FAD">
        <w:rPr>
          <w:rFonts w:ascii="Verdana" w:eastAsia="Calibri" w:hAnsi="Verdana"/>
          <w:b/>
          <w:bCs/>
          <w:sz w:val="16"/>
          <w:szCs w:val="16"/>
          <w:lang w:eastAsia="en-US"/>
        </w:rPr>
        <w:t xml:space="preserve"> nie wyraża zgody na proponowaną zmianę. Kary umowne nie mają normatywnie określonej wysokości. Jest ona ustalana w ramach danego stosunku umownego. Natomiast jej celem jest z jednej strony naprawienie szkody Zamawiającego wynikłego z niewykonania lub nienależytego wykonania umowy przez Wykonawcę. Z drugiej strony, celem kar umownych jest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730D1DB5" w14:textId="77777777" w:rsidR="00166697" w:rsidRPr="00C54FAD" w:rsidRDefault="00166697" w:rsidP="00BF371B">
      <w:pPr>
        <w:spacing w:line="360" w:lineRule="auto"/>
        <w:jc w:val="both"/>
        <w:rPr>
          <w:rFonts w:ascii="Verdana" w:eastAsia="Calibri" w:hAnsi="Verdana"/>
          <w:b/>
          <w:bCs/>
          <w:sz w:val="16"/>
          <w:szCs w:val="16"/>
          <w:lang w:eastAsia="en-US"/>
        </w:rPr>
      </w:pPr>
    </w:p>
    <w:p w14:paraId="0FAFA33F" w14:textId="6ACBC71D" w:rsidR="00166697" w:rsidRPr="00C54FAD" w:rsidRDefault="00166697"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Pytanie nr 328</w:t>
      </w:r>
    </w:p>
    <w:p w14:paraId="28CE8551" w14:textId="2670C651" w:rsidR="00BF371B" w:rsidRPr="00C54FAD" w:rsidRDefault="00BF371B" w:rsidP="00BF371B">
      <w:pPr>
        <w:spacing w:line="360" w:lineRule="auto"/>
        <w:jc w:val="both"/>
        <w:rPr>
          <w:rFonts w:ascii="Verdana" w:eastAsia="Calibri" w:hAnsi="Verdana"/>
          <w:sz w:val="16"/>
          <w:szCs w:val="16"/>
          <w:lang w:eastAsia="en-US"/>
        </w:rPr>
      </w:pPr>
      <w:r w:rsidRPr="00C54FAD">
        <w:rPr>
          <w:rFonts w:ascii="Verdana" w:eastAsia="Calibri" w:hAnsi="Verdana"/>
          <w:sz w:val="16"/>
          <w:szCs w:val="16"/>
          <w:lang w:eastAsia="en-US"/>
        </w:rPr>
        <w:t>Dotyczy wzoru umowy §6 ust.6</w:t>
      </w:r>
      <w:r w:rsidR="00166697" w:rsidRPr="00C54FAD">
        <w:rPr>
          <w:rFonts w:ascii="Verdana" w:eastAsia="Calibri" w:hAnsi="Verdana"/>
          <w:sz w:val="16"/>
          <w:szCs w:val="16"/>
          <w:lang w:eastAsia="en-US"/>
        </w:rPr>
        <w:t xml:space="preserve">. </w:t>
      </w:r>
      <w:r w:rsidRPr="00C54FAD">
        <w:rPr>
          <w:rFonts w:ascii="Verdana" w:eastAsia="Calibri" w:hAnsi="Verdana"/>
          <w:sz w:val="16"/>
          <w:szCs w:val="16"/>
          <w:lang w:eastAsia="en-US"/>
        </w:rPr>
        <w:t xml:space="preserve">Czy Zamawiający wyrazi zgodę, aby łączna maksymalna wysokość kar umownych nie mogła przekroczyć 10% łącznego wynagrodzenia brutto, określonego w par. 4 ust. 1 Umowy? </w:t>
      </w:r>
    </w:p>
    <w:p w14:paraId="15DD3684" w14:textId="1E0D2386" w:rsidR="00BF371B" w:rsidRPr="00C54FAD" w:rsidRDefault="00F666A9" w:rsidP="00BF371B">
      <w:pPr>
        <w:spacing w:line="360" w:lineRule="auto"/>
        <w:jc w:val="both"/>
        <w:rPr>
          <w:rFonts w:ascii="Verdana" w:eastAsia="Calibri" w:hAnsi="Verdana"/>
          <w:b/>
          <w:bCs/>
          <w:sz w:val="16"/>
          <w:szCs w:val="16"/>
          <w:lang w:eastAsia="en-US"/>
        </w:rPr>
      </w:pPr>
      <w:r w:rsidRPr="00C54FAD">
        <w:rPr>
          <w:rFonts w:ascii="Verdana" w:eastAsia="Calibri" w:hAnsi="Verdana"/>
          <w:b/>
          <w:bCs/>
          <w:sz w:val="16"/>
          <w:szCs w:val="16"/>
          <w:lang w:eastAsia="en-US"/>
        </w:rPr>
        <w:t>Odpowiedź na pytanie nr 32</w:t>
      </w:r>
      <w:r w:rsidR="00166697" w:rsidRPr="00C54FAD">
        <w:rPr>
          <w:rFonts w:ascii="Verdana" w:eastAsia="Calibri" w:hAnsi="Verdana"/>
          <w:b/>
          <w:bCs/>
          <w:sz w:val="16"/>
          <w:szCs w:val="16"/>
          <w:lang w:eastAsia="en-US"/>
        </w:rPr>
        <w:t>8</w:t>
      </w:r>
      <w:r w:rsidRPr="00C54FAD">
        <w:rPr>
          <w:rFonts w:ascii="Verdana" w:eastAsia="Calibri" w:hAnsi="Verdana"/>
          <w:b/>
          <w:bCs/>
          <w:sz w:val="16"/>
          <w:szCs w:val="16"/>
          <w:lang w:eastAsia="en-US"/>
        </w:rPr>
        <w:t>: Zamawiający informuję, iż</w:t>
      </w:r>
      <w:r w:rsidR="00C54FAD" w:rsidRPr="00C54FAD">
        <w:rPr>
          <w:rFonts w:ascii="Verdana" w:eastAsia="Calibri" w:hAnsi="Verdana"/>
          <w:b/>
          <w:bCs/>
          <w:sz w:val="16"/>
          <w:szCs w:val="16"/>
          <w:lang w:eastAsia="en-US"/>
        </w:rPr>
        <w:t xml:space="preserve"> nie wyraża zgody na zaproponowaną zmianę. Łączna kara umowna w wysokości 10% w ocenie Zamawiającego nie spełniałaby swojej podstawowej funkcji jaką jest funkcja odszkodowawcza z tytułu niewykonania lub nienależytego wykonania umowy.</w:t>
      </w:r>
    </w:p>
    <w:p w14:paraId="53194562" w14:textId="77777777" w:rsidR="00166697" w:rsidRPr="00D410C1" w:rsidRDefault="00166697" w:rsidP="00BF371B">
      <w:pPr>
        <w:spacing w:line="360" w:lineRule="auto"/>
        <w:jc w:val="both"/>
        <w:rPr>
          <w:rFonts w:ascii="Verdana" w:eastAsia="Calibri" w:hAnsi="Verdana"/>
          <w:b/>
          <w:bCs/>
          <w:sz w:val="16"/>
          <w:szCs w:val="16"/>
          <w:highlight w:val="yellow"/>
          <w:lang w:eastAsia="en-US"/>
        </w:rPr>
      </w:pPr>
    </w:p>
    <w:p w14:paraId="6E113DA4" w14:textId="2A9A2322" w:rsidR="00166697" w:rsidRPr="00E659D6" w:rsidRDefault="00166697" w:rsidP="00BF371B">
      <w:pPr>
        <w:spacing w:line="360" w:lineRule="auto"/>
        <w:jc w:val="both"/>
        <w:rPr>
          <w:rFonts w:ascii="Verdana" w:eastAsia="Calibri" w:hAnsi="Verdana"/>
          <w:b/>
          <w:bCs/>
          <w:sz w:val="16"/>
          <w:szCs w:val="16"/>
          <w:lang w:eastAsia="en-US"/>
        </w:rPr>
      </w:pPr>
      <w:bookmarkStart w:id="15" w:name="_Hlk212188788"/>
      <w:r w:rsidRPr="00E659D6">
        <w:rPr>
          <w:rFonts w:ascii="Verdana" w:eastAsia="Calibri" w:hAnsi="Verdana"/>
          <w:b/>
          <w:bCs/>
          <w:sz w:val="16"/>
          <w:szCs w:val="16"/>
          <w:lang w:eastAsia="en-US"/>
        </w:rPr>
        <w:t>Pytanie nr 329</w:t>
      </w:r>
    </w:p>
    <w:p w14:paraId="0EEA14ED" w14:textId="45796CC0" w:rsidR="00BF371B" w:rsidRPr="00E659D6" w:rsidRDefault="00166697" w:rsidP="00BF371B">
      <w:p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 xml:space="preserve">Pakiet </w:t>
      </w:r>
      <w:r w:rsidR="00BF371B" w:rsidRPr="00E659D6">
        <w:rPr>
          <w:rFonts w:ascii="Verdana" w:eastAsia="Calibri" w:hAnsi="Verdana"/>
          <w:sz w:val="16"/>
          <w:szCs w:val="16"/>
          <w:lang w:eastAsia="en-US"/>
        </w:rPr>
        <w:t>nr 18 (Aparat do znieczulenia) / Opis przedmiotu zamówienia Załącznik nr 5 do SWZ</w:t>
      </w:r>
      <w:r w:rsidRPr="00E659D6">
        <w:rPr>
          <w:rFonts w:ascii="Verdana" w:eastAsia="Calibri" w:hAnsi="Verdana"/>
          <w:sz w:val="16"/>
          <w:szCs w:val="16"/>
          <w:lang w:eastAsia="en-US"/>
        </w:rPr>
        <w:t xml:space="preserve">. </w:t>
      </w:r>
    </w:p>
    <w:p w14:paraId="453192A7" w14:textId="77777777" w:rsidR="00BF371B" w:rsidRPr="00E659D6" w:rsidRDefault="00BF371B" w:rsidP="00BF371B">
      <w:p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Uprzejmie prosimy o doprecyzowanie:</w:t>
      </w:r>
    </w:p>
    <w:p w14:paraId="2900E123" w14:textId="77777777" w:rsidR="00BC2E7B" w:rsidRPr="00E659D6" w:rsidRDefault="00BF371B" w:rsidP="00BF371B">
      <w:pPr>
        <w:pStyle w:val="Akapitzlist"/>
        <w:numPr>
          <w:ilvl w:val="0"/>
          <w:numId w:val="26"/>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Jakiego typu wtyków gazowych tlenu, podtlenku azotu i powietrza będzie wymagał Zamawiający: AGA, DIN II (Dräger), inny niewymieniony?</w:t>
      </w:r>
    </w:p>
    <w:p w14:paraId="704E809D" w14:textId="04897958" w:rsidR="00BF371B" w:rsidRPr="00E659D6" w:rsidRDefault="00BF371B" w:rsidP="00BF371B">
      <w:pPr>
        <w:pStyle w:val="Akapitzlist"/>
        <w:numPr>
          <w:ilvl w:val="0"/>
          <w:numId w:val="26"/>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Jaki rodzaj odciągu gazów poanestetycznych posiada Zamawiający na stanowisku, na którym ma zostać zamontowany aparat do znieczulenia:</w:t>
      </w:r>
    </w:p>
    <w:p w14:paraId="45AC7AF8" w14:textId="77777777" w:rsidR="00BC2E7B" w:rsidRPr="00E659D6" w:rsidRDefault="00BF371B" w:rsidP="00BF371B">
      <w:pPr>
        <w:pStyle w:val="Akapitzlist"/>
        <w:numPr>
          <w:ilvl w:val="0"/>
          <w:numId w:val="27"/>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bierny odciąg lub brak instalacji odciągu</w:t>
      </w:r>
      <w:r w:rsidR="00BC2E7B" w:rsidRPr="00E659D6">
        <w:rPr>
          <w:rFonts w:ascii="Verdana" w:eastAsia="Calibri" w:hAnsi="Verdana"/>
          <w:sz w:val="16"/>
          <w:szCs w:val="16"/>
          <w:lang w:eastAsia="en-US"/>
        </w:rPr>
        <w:t>,</w:t>
      </w:r>
    </w:p>
    <w:p w14:paraId="1AC9D989" w14:textId="77777777" w:rsidR="00BC2E7B" w:rsidRPr="00E659D6" w:rsidRDefault="00BF371B" w:rsidP="00BF371B">
      <w:pPr>
        <w:pStyle w:val="Akapitzlist"/>
        <w:numPr>
          <w:ilvl w:val="0"/>
          <w:numId w:val="27"/>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lastRenderedPageBreak/>
        <w:t>czynny odciąg o dużym przepływie instalacji odciągu zgodny z normą PN-EN ISO 7396-2, typ 1H z przepływem na poziomie od 50 do 80 l/min,</w:t>
      </w:r>
    </w:p>
    <w:p w14:paraId="2EDDCF48" w14:textId="2911612E" w:rsidR="00BF371B" w:rsidRPr="00E659D6" w:rsidRDefault="00BF371B" w:rsidP="00BF371B">
      <w:pPr>
        <w:pStyle w:val="Akapitzlist"/>
        <w:numPr>
          <w:ilvl w:val="0"/>
          <w:numId w:val="27"/>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czynny odciąg o małym przepływie instalacji odciągu zgodny z normą PN-EN ISO 7396-2, typ 1L z przepływem na poziomie od 25 do 50 l/min?</w:t>
      </w:r>
    </w:p>
    <w:p w14:paraId="1E0097FF" w14:textId="77777777" w:rsidR="00BC2E7B" w:rsidRPr="00E659D6" w:rsidRDefault="00BF371B" w:rsidP="00BF371B">
      <w:pPr>
        <w:pStyle w:val="Akapitzlist"/>
        <w:numPr>
          <w:ilvl w:val="0"/>
          <w:numId w:val="26"/>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Jakiego typu wtyku odciągu gazów poanestetycznych będzie wymagał Zamawiający: AGSS AGA, AGSS DIN II (Draeger), inny niewymieniony?</w:t>
      </w:r>
    </w:p>
    <w:p w14:paraId="39C60BF0" w14:textId="77777777" w:rsidR="00BC2E7B" w:rsidRPr="00E659D6" w:rsidRDefault="00BF371B" w:rsidP="00BF371B">
      <w:pPr>
        <w:pStyle w:val="Akapitzlist"/>
        <w:numPr>
          <w:ilvl w:val="0"/>
          <w:numId w:val="26"/>
        </w:numPr>
        <w:spacing w:line="360" w:lineRule="auto"/>
        <w:jc w:val="both"/>
        <w:rPr>
          <w:rFonts w:ascii="Verdana" w:eastAsia="Calibri" w:hAnsi="Verdana"/>
          <w:sz w:val="16"/>
          <w:szCs w:val="16"/>
          <w:lang w:eastAsia="en-US"/>
        </w:rPr>
      </w:pPr>
      <w:r w:rsidRPr="00E659D6">
        <w:rPr>
          <w:rFonts w:ascii="Verdana" w:eastAsia="Calibri" w:hAnsi="Verdana"/>
          <w:sz w:val="16"/>
          <w:szCs w:val="16"/>
          <w:lang w:eastAsia="en-US"/>
        </w:rPr>
        <w:t>Prosimy o doprecyzowanie, jakiego typu wlewu parownika do sevofluranu będzie wymagał Zamawiający: QF Abbvie czy STS Baxter?</w:t>
      </w:r>
    </w:p>
    <w:p w14:paraId="454CFD9B" w14:textId="7DC4B8F2" w:rsidR="00BF371B" w:rsidRPr="00E43C17" w:rsidRDefault="00BF371B" w:rsidP="00BF371B">
      <w:pPr>
        <w:pStyle w:val="Akapitzlist"/>
        <w:numPr>
          <w:ilvl w:val="0"/>
          <w:numId w:val="26"/>
        </w:numPr>
        <w:spacing w:line="360" w:lineRule="auto"/>
        <w:jc w:val="both"/>
        <w:rPr>
          <w:rFonts w:ascii="Verdana" w:eastAsia="Calibri" w:hAnsi="Verdana"/>
          <w:sz w:val="16"/>
          <w:szCs w:val="16"/>
          <w:lang w:eastAsia="en-US"/>
        </w:rPr>
      </w:pPr>
      <w:r w:rsidRPr="00E43C17">
        <w:rPr>
          <w:rFonts w:ascii="Verdana" w:eastAsia="Calibri" w:hAnsi="Verdana"/>
          <w:sz w:val="16"/>
          <w:szCs w:val="16"/>
          <w:lang w:eastAsia="en-US"/>
        </w:rPr>
        <w:t>Prosimy o podanie producenta/modelu stosowanych przez Zamawiającego na oddziale przetworników ciśnienia (np. Edwards, ICU Medical, BectonDickinson / Argon / Merit, UTAH, B.</w:t>
      </w:r>
      <w:r w:rsidR="00BC2E7B" w:rsidRPr="00E43C17">
        <w:rPr>
          <w:rFonts w:ascii="Verdana" w:eastAsia="Calibri" w:hAnsi="Verdana"/>
          <w:sz w:val="16"/>
          <w:szCs w:val="16"/>
          <w:lang w:eastAsia="en-US"/>
        </w:rPr>
        <w:t xml:space="preserve"> </w:t>
      </w:r>
      <w:r w:rsidRPr="00E43C17">
        <w:rPr>
          <w:rFonts w:ascii="Verdana" w:eastAsia="Calibri" w:hAnsi="Verdana"/>
          <w:sz w:val="16"/>
          <w:szCs w:val="16"/>
          <w:lang w:eastAsia="en-US"/>
        </w:rPr>
        <w:t>Braun). Odpowiedź na to pytanie pozwoli na wycenę, ujęcie w ofercie i dostawę odpowiednich, kompatybilnych przewodów interfejsowych do podłączenia tych przetworników.</w:t>
      </w:r>
    </w:p>
    <w:p w14:paraId="2A548C38" w14:textId="77777777" w:rsidR="00E659D6" w:rsidRPr="00E43C17" w:rsidRDefault="00F666A9" w:rsidP="00E659D6">
      <w:pPr>
        <w:spacing w:line="360" w:lineRule="auto"/>
        <w:ind w:left="360"/>
        <w:jc w:val="both"/>
        <w:rPr>
          <w:rFonts w:ascii="Verdana" w:eastAsia="Calibri" w:hAnsi="Verdana"/>
          <w:b/>
          <w:bCs/>
          <w:sz w:val="16"/>
          <w:szCs w:val="16"/>
          <w:lang w:eastAsia="en-US"/>
        </w:rPr>
      </w:pPr>
      <w:r w:rsidRPr="00E43C17">
        <w:rPr>
          <w:rFonts w:ascii="Verdana" w:eastAsia="Calibri" w:hAnsi="Verdana"/>
          <w:b/>
          <w:bCs/>
          <w:sz w:val="16"/>
          <w:szCs w:val="16"/>
          <w:lang w:eastAsia="en-US"/>
        </w:rPr>
        <w:t>Odpowiedź na pytanie nr 32</w:t>
      </w:r>
      <w:r w:rsidR="00BC2E7B" w:rsidRPr="00E43C17">
        <w:rPr>
          <w:rFonts w:ascii="Verdana" w:eastAsia="Calibri" w:hAnsi="Verdana"/>
          <w:b/>
          <w:bCs/>
          <w:sz w:val="16"/>
          <w:szCs w:val="16"/>
          <w:lang w:eastAsia="en-US"/>
        </w:rPr>
        <w:t>9</w:t>
      </w:r>
      <w:r w:rsidRPr="00E43C17">
        <w:rPr>
          <w:rFonts w:ascii="Verdana" w:eastAsia="Calibri" w:hAnsi="Verdana"/>
          <w:b/>
          <w:bCs/>
          <w:sz w:val="16"/>
          <w:szCs w:val="16"/>
          <w:lang w:eastAsia="en-US"/>
        </w:rPr>
        <w:t>: Zamawiający informuję, iż</w:t>
      </w:r>
      <w:bookmarkEnd w:id="15"/>
      <w:r w:rsidR="00E659D6" w:rsidRPr="00E43C17">
        <w:rPr>
          <w:rFonts w:ascii="Verdana" w:eastAsia="Calibri" w:hAnsi="Verdana"/>
          <w:b/>
          <w:bCs/>
          <w:sz w:val="16"/>
          <w:szCs w:val="16"/>
          <w:lang w:eastAsia="en-US"/>
        </w:rPr>
        <w:t xml:space="preserve"> udziela następujących odpowiedzi:</w:t>
      </w:r>
    </w:p>
    <w:p w14:paraId="78AC1CDE" w14:textId="4EBA47D2" w:rsidR="00E659D6" w:rsidRPr="00E43C17" w:rsidRDefault="00E659D6" w:rsidP="00E659D6">
      <w:pPr>
        <w:pStyle w:val="Akapitzlist"/>
        <w:numPr>
          <w:ilvl w:val="0"/>
          <w:numId w:val="29"/>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Jakiego typu wtyków gazowych tlenu, podtlenku azotu i powietrza będzie wymagał Zamawiający: AGA.</w:t>
      </w:r>
    </w:p>
    <w:p w14:paraId="7DDC6BAD" w14:textId="22DC1B4F" w:rsidR="00E659D6" w:rsidRPr="00E43C17" w:rsidRDefault="00E659D6" w:rsidP="00E659D6">
      <w:pPr>
        <w:pStyle w:val="Akapitzlist"/>
        <w:numPr>
          <w:ilvl w:val="0"/>
          <w:numId w:val="29"/>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Jaki rodzaj odciągu gazów poanestetycznych posiada Zamawiający na stanowisku, na którym ma zostać zamontowany aparat do znieczulenia:</w:t>
      </w:r>
    </w:p>
    <w:p w14:paraId="22EB4F67" w14:textId="77777777" w:rsidR="00E659D6" w:rsidRPr="00E43C17" w:rsidRDefault="00E659D6" w:rsidP="00E659D6">
      <w:pPr>
        <w:pStyle w:val="Akapitzlist"/>
        <w:numPr>
          <w:ilvl w:val="0"/>
          <w:numId w:val="27"/>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czynny odciąg o dużym przepływie instalacji odciągu zgodny z normą PN-EN ISO 7396-2, typ 1H z przepływem na poziomie od 50 do 80 l/min,</w:t>
      </w:r>
    </w:p>
    <w:p w14:paraId="3851D585" w14:textId="3578D89B" w:rsidR="00E659D6" w:rsidRPr="00E43C17" w:rsidRDefault="00E659D6" w:rsidP="00E659D6">
      <w:pPr>
        <w:pStyle w:val="Akapitzlist"/>
        <w:numPr>
          <w:ilvl w:val="0"/>
          <w:numId w:val="27"/>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czynny odciąg o małym przepływie instalacji odciągu zgodny z normą PN-EN ISO 7396-2, typ 1L z przepływem na poziomie od 25 do 50 l/min? (oddział Laryngologii oraz Okulistyki)</w:t>
      </w:r>
    </w:p>
    <w:p w14:paraId="36792483" w14:textId="7B157A11" w:rsidR="00E659D6" w:rsidRPr="00E43C17" w:rsidRDefault="00E659D6" w:rsidP="00E659D6">
      <w:pPr>
        <w:pStyle w:val="Akapitzlist"/>
        <w:numPr>
          <w:ilvl w:val="0"/>
          <w:numId w:val="29"/>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Jakiego typu wtyku odciągu gazów poanestetycznych będzie wymagał Zamawiający: AGSS AGA</w:t>
      </w:r>
    </w:p>
    <w:p w14:paraId="4913E65A" w14:textId="77777777" w:rsidR="00E659D6" w:rsidRPr="00E43C17" w:rsidRDefault="00E659D6" w:rsidP="00E659D6">
      <w:pPr>
        <w:pStyle w:val="Akapitzlist"/>
        <w:numPr>
          <w:ilvl w:val="0"/>
          <w:numId w:val="29"/>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Prosimy o doprecyzowanie, jakiego typu wlewu parownika do sevofluranu będzie wymagał Zamawiający: QF Abbvie czy STS Baxter? Obecnie Zamawiający posiada wlew parownika typu QF Abbvie, ale typ wlewu zależy od rozstrzygnięć osobnych postępowań.</w:t>
      </w:r>
    </w:p>
    <w:p w14:paraId="5622C00F" w14:textId="6E79A595" w:rsidR="00E659D6" w:rsidRPr="00E43C17" w:rsidRDefault="00E659D6" w:rsidP="00E659D6">
      <w:pPr>
        <w:pStyle w:val="Akapitzlist"/>
        <w:numPr>
          <w:ilvl w:val="0"/>
          <w:numId w:val="29"/>
        </w:numPr>
        <w:spacing w:line="360" w:lineRule="auto"/>
        <w:jc w:val="both"/>
        <w:rPr>
          <w:rFonts w:ascii="Verdana" w:eastAsia="Calibri" w:hAnsi="Verdana"/>
          <w:b/>
          <w:bCs/>
          <w:sz w:val="16"/>
          <w:szCs w:val="16"/>
          <w:lang w:eastAsia="en-US"/>
        </w:rPr>
      </w:pPr>
      <w:r w:rsidRPr="00E43C17">
        <w:rPr>
          <w:rFonts w:ascii="Verdana" w:eastAsia="Calibri" w:hAnsi="Verdana"/>
          <w:b/>
          <w:bCs/>
          <w:sz w:val="16"/>
          <w:szCs w:val="16"/>
          <w:lang w:eastAsia="en-US"/>
        </w:rPr>
        <w:t>Prosimy o podanie producenta/modelu stosowanych przez Zamawiającego na oddziale przetworników ciśnienia</w:t>
      </w:r>
      <w:r w:rsidR="00E43C17" w:rsidRPr="00E43C17">
        <w:rPr>
          <w:rFonts w:ascii="Verdana" w:eastAsia="Calibri" w:hAnsi="Verdana"/>
          <w:b/>
          <w:bCs/>
          <w:sz w:val="16"/>
          <w:szCs w:val="16"/>
          <w:lang w:eastAsia="en-US"/>
        </w:rPr>
        <w:t>: Edwards.</w:t>
      </w:r>
    </w:p>
    <w:p w14:paraId="35A9F5F5" w14:textId="0E2EDCD0" w:rsidR="00BF371B" w:rsidRPr="00D410C1" w:rsidRDefault="00BF371B" w:rsidP="00BF371B">
      <w:pPr>
        <w:spacing w:line="360" w:lineRule="auto"/>
        <w:jc w:val="both"/>
        <w:rPr>
          <w:rFonts w:ascii="Verdana" w:eastAsia="Calibri" w:hAnsi="Verdana"/>
          <w:b/>
          <w:bCs/>
          <w:sz w:val="16"/>
          <w:szCs w:val="16"/>
          <w:highlight w:val="yellow"/>
          <w:lang w:eastAsia="en-US"/>
        </w:rPr>
      </w:pPr>
    </w:p>
    <w:p w14:paraId="544D78E4" w14:textId="77777777" w:rsidR="00BF371B" w:rsidRPr="00D410C1" w:rsidRDefault="00BF371B" w:rsidP="00BF371B">
      <w:pPr>
        <w:spacing w:line="360" w:lineRule="auto"/>
        <w:jc w:val="both"/>
        <w:rPr>
          <w:rFonts w:ascii="Verdana" w:eastAsia="Calibri" w:hAnsi="Verdana"/>
          <w:sz w:val="16"/>
          <w:szCs w:val="16"/>
          <w:highlight w:val="yellow"/>
          <w:lang w:eastAsia="en-US"/>
        </w:rPr>
      </w:pPr>
    </w:p>
    <w:p w14:paraId="5258B7D8" w14:textId="3185D631" w:rsidR="00BC2E7B" w:rsidRPr="00A23DD4" w:rsidRDefault="00BF371B" w:rsidP="00BF371B">
      <w:pPr>
        <w:spacing w:line="360" w:lineRule="auto"/>
        <w:jc w:val="both"/>
        <w:rPr>
          <w:rFonts w:ascii="Verdana" w:eastAsia="Calibri" w:hAnsi="Verdana"/>
          <w:b/>
          <w:bCs/>
          <w:sz w:val="16"/>
          <w:szCs w:val="16"/>
          <w:lang w:eastAsia="en-US"/>
        </w:rPr>
      </w:pPr>
      <w:r w:rsidRPr="00A23DD4">
        <w:rPr>
          <w:rFonts w:ascii="Verdana" w:eastAsia="Calibri" w:hAnsi="Verdana"/>
          <w:b/>
          <w:bCs/>
          <w:sz w:val="16"/>
          <w:szCs w:val="16"/>
          <w:lang w:eastAsia="en-US"/>
        </w:rPr>
        <w:t>Pytanie</w:t>
      </w:r>
      <w:r w:rsidR="00BC2E7B" w:rsidRPr="00A23DD4">
        <w:rPr>
          <w:rFonts w:ascii="Verdana" w:eastAsia="Calibri" w:hAnsi="Verdana"/>
          <w:b/>
          <w:bCs/>
          <w:sz w:val="16"/>
          <w:szCs w:val="16"/>
          <w:lang w:eastAsia="en-US"/>
        </w:rPr>
        <w:t xml:space="preserve"> nr</w:t>
      </w:r>
      <w:r w:rsidRPr="00A23DD4">
        <w:rPr>
          <w:rFonts w:ascii="Verdana" w:eastAsia="Calibri" w:hAnsi="Verdana"/>
          <w:b/>
          <w:bCs/>
          <w:sz w:val="16"/>
          <w:szCs w:val="16"/>
          <w:lang w:eastAsia="en-US"/>
        </w:rPr>
        <w:t xml:space="preserve"> </w:t>
      </w:r>
      <w:r w:rsidR="00BC2E7B" w:rsidRPr="00A23DD4">
        <w:rPr>
          <w:rFonts w:ascii="Verdana" w:eastAsia="Calibri" w:hAnsi="Verdana"/>
          <w:b/>
          <w:bCs/>
          <w:sz w:val="16"/>
          <w:szCs w:val="16"/>
          <w:lang w:eastAsia="en-US"/>
        </w:rPr>
        <w:t>330</w:t>
      </w:r>
    </w:p>
    <w:p w14:paraId="61F8C9E0" w14:textId="37262485" w:rsidR="00BF371B" w:rsidRPr="00A23DD4" w:rsidRDefault="00BF371B" w:rsidP="00BF371B">
      <w:pPr>
        <w:spacing w:line="360" w:lineRule="auto"/>
        <w:jc w:val="both"/>
        <w:rPr>
          <w:rFonts w:ascii="Verdana" w:eastAsia="Calibri" w:hAnsi="Verdana"/>
          <w:sz w:val="16"/>
          <w:szCs w:val="16"/>
          <w:lang w:eastAsia="en-US"/>
        </w:rPr>
      </w:pPr>
      <w:r w:rsidRPr="00A23DD4">
        <w:rPr>
          <w:rFonts w:ascii="Verdana" w:eastAsia="Calibri" w:hAnsi="Verdana"/>
          <w:sz w:val="16"/>
          <w:szCs w:val="16"/>
          <w:lang w:eastAsia="en-US"/>
        </w:rPr>
        <w:t>OPZ Zał. Nr 5 – Pakiet 18 Aparat do znieczulenia</w:t>
      </w:r>
      <w:r w:rsidR="00BC2E7B" w:rsidRPr="00A23DD4">
        <w:rPr>
          <w:rFonts w:ascii="Verdana" w:eastAsia="Calibri" w:hAnsi="Verdana"/>
          <w:sz w:val="16"/>
          <w:szCs w:val="16"/>
          <w:lang w:eastAsia="en-US"/>
        </w:rPr>
        <w:t xml:space="preserve">. </w:t>
      </w:r>
      <w:r w:rsidRPr="00A23DD4">
        <w:rPr>
          <w:rFonts w:ascii="Verdana" w:eastAsia="Calibri" w:hAnsi="Verdana"/>
          <w:sz w:val="16"/>
          <w:szCs w:val="16"/>
          <w:lang w:eastAsia="en-US"/>
        </w:rPr>
        <w:t xml:space="preserve">Prosimy o potwierdzenie, że zgodnie z Rozporządzeniem Ministra Zdrowia z dnia 6 kwietnia 2020 r. „W sprawie rodzajów, zakresu i wzorów dokumentacji medycznej oraz sposobu jej przetwarzania”, Zamawiający będzie wymagał, aby wymienione urządzenia medyczne były gotowe do eksportu danych i posiadały aktywne interfejsy lub porty (LAN lub RS232 lub USB), licencje, umożliwiając eksport danych do systemów zewnętrznych w celu tworzenia elektronicznej dokumentacji medycznej? </w:t>
      </w:r>
    </w:p>
    <w:p w14:paraId="24A559C6" w14:textId="532B1735" w:rsidR="00F666A9" w:rsidRPr="00D410C1" w:rsidRDefault="00F666A9" w:rsidP="00BF371B">
      <w:pPr>
        <w:spacing w:line="360" w:lineRule="auto"/>
        <w:jc w:val="both"/>
        <w:rPr>
          <w:rFonts w:ascii="Verdana" w:eastAsia="Calibri" w:hAnsi="Verdana"/>
          <w:b/>
          <w:bCs/>
          <w:sz w:val="16"/>
          <w:szCs w:val="16"/>
          <w:lang w:eastAsia="en-US"/>
        </w:rPr>
      </w:pPr>
      <w:r w:rsidRPr="00A23DD4">
        <w:rPr>
          <w:rFonts w:ascii="Verdana" w:eastAsia="Calibri" w:hAnsi="Verdana"/>
          <w:b/>
          <w:bCs/>
          <w:sz w:val="16"/>
          <w:szCs w:val="16"/>
          <w:lang w:eastAsia="en-US"/>
        </w:rPr>
        <w:t>Odpowiedź na pytanie nr 3</w:t>
      </w:r>
      <w:r w:rsidR="00BC2E7B" w:rsidRPr="00A23DD4">
        <w:rPr>
          <w:rFonts w:ascii="Verdana" w:eastAsia="Calibri" w:hAnsi="Verdana"/>
          <w:b/>
          <w:bCs/>
          <w:sz w:val="16"/>
          <w:szCs w:val="16"/>
          <w:lang w:eastAsia="en-US"/>
        </w:rPr>
        <w:t>30</w:t>
      </w:r>
      <w:r w:rsidRPr="00A23DD4">
        <w:rPr>
          <w:rFonts w:ascii="Verdana" w:eastAsia="Calibri" w:hAnsi="Verdana"/>
          <w:b/>
          <w:bCs/>
          <w:sz w:val="16"/>
          <w:szCs w:val="16"/>
          <w:lang w:eastAsia="en-US"/>
        </w:rPr>
        <w:t>: Zamawiający informuję, iż</w:t>
      </w:r>
      <w:r w:rsidR="00A23DD4" w:rsidRPr="00A23DD4">
        <w:rPr>
          <w:rFonts w:ascii="Verdana" w:eastAsia="Calibri" w:hAnsi="Verdana"/>
          <w:b/>
          <w:bCs/>
          <w:sz w:val="16"/>
          <w:szCs w:val="16"/>
          <w:lang w:eastAsia="en-US"/>
        </w:rPr>
        <w:t xml:space="preserve"> potwierdza, że zgodnie z Rozporządzeniem Ministra Zdrowia z dnia 6 kwietnia 2020 r. „W sprawie rodzajów, zakresu i wzorów dokumentacji medycznej oraz sposobu jej przetwarzania”, Zamawiający będzie wymagał, aby wymienione urządzenia medyczne były gotowe do eksportu danych i posiadały aktywne interfejsy lub porty (LAN lub RS232 lub USB), licencje, umożliwiając eksport danych do systemów zewnętrznych w celu tworzenia elektronicznej dokumentacji medycznej.</w:t>
      </w:r>
    </w:p>
    <w:p w14:paraId="086CAE8B" w14:textId="77777777" w:rsidR="00F666A9" w:rsidRPr="00D410C1" w:rsidRDefault="00F666A9" w:rsidP="00BF371B">
      <w:pPr>
        <w:spacing w:line="360" w:lineRule="auto"/>
        <w:jc w:val="both"/>
        <w:rPr>
          <w:rFonts w:ascii="Verdana" w:eastAsia="Calibri" w:hAnsi="Verdana"/>
          <w:b/>
          <w:bCs/>
          <w:sz w:val="16"/>
          <w:szCs w:val="16"/>
          <w:highlight w:val="yellow"/>
          <w:lang w:eastAsia="en-US"/>
        </w:rPr>
      </w:pPr>
    </w:p>
    <w:p w14:paraId="4724799E" w14:textId="77777777" w:rsidR="00BC2E7B" w:rsidRPr="00B10F72" w:rsidRDefault="00BF371B" w:rsidP="00BF371B">
      <w:pPr>
        <w:spacing w:line="360" w:lineRule="auto"/>
        <w:jc w:val="both"/>
        <w:rPr>
          <w:rFonts w:ascii="Verdana" w:eastAsia="Calibri" w:hAnsi="Verdana"/>
          <w:b/>
          <w:bCs/>
          <w:sz w:val="16"/>
          <w:szCs w:val="16"/>
          <w:lang w:eastAsia="en-US"/>
        </w:rPr>
      </w:pPr>
      <w:r w:rsidRPr="00B10F72">
        <w:rPr>
          <w:rFonts w:ascii="Verdana" w:eastAsia="Calibri" w:hAnsi="Verdana"/>
          <w:b/>
          <w:bCs/>
          <w:sz w:val="16"/>
          <w:szCs w:val="16"/>
          <w:lang w:eastAsia="en-US"/>
        </w:rPr>
        <w:t>Pytanie nr 3</w:t>
      </w:r>
      <w:r w:rsidR="00BC2E7B" w:rsidRPr="00B10F72">
        <w:rPr>
          <w:rFonts w:ascii="Verdana" w:eastAsia="Calibri" w:hAnsi="Verdana"/>
          <w:b/>
          <w:bCs/>
          <w:sz w:val="16"/>
          <w:szCs w:val="16"/>
          <w:lang w:eastAsia="en-US"/>
        </w:rPr>
        <w:t>31</w:t>
      </w:r>
    </w:p>
    <w:p w14:paraId="711E222A" w14:textId="0AC56EBB" w:rsidR="00BF371B" w:rsidRPr="00B10F72" w:rsidRDefault="00BF371B" w:rsidP="00BF371B">
      <w:pPr>
        <w:spacing w:line="360" w:lineRule="auto"/>
        <w:jc w:val="both"/>
        <w:rPr>
          <w:rFonts w:ascii="Verdana" w:eastAsia="Calibri" w:hAnsi="Verdana"/>
          <w:sz w:val="16"/>
          <w:szCs w:val="16"/>
          <w:lang w:eastAsia="en-US"/>
        </w:rPr>
      </w:pPr>
      <w:r w:rsidRPr="00B10F72">
        <w:rPr>
          <w:rFonts w:ascii="Verdana" w:eastAsia="Calibri" w:hAnsi="Verdana"/>
          <w:sz w:val="16"/>
          <w:szCs w:val="16"/>
          <w:lang w:eastAsia="en-US"/>
        </w:rPr>
        <w:t>OPZ Zał. Nr 5 – Pakiet 18 Aparat do znieczulenia – Gwarancja i serwis pkt. 4 ( w nawiązaniu do wzoru umowy Par. 5 ust. 8 gdzie termin wynosi 48 godzin w dni robocze)</w:t>
      </w:r>
      <w:r w:rsidR="00BC2E7B" w:rsidRPr="00B10F72">
        <w:rPr>
          <w:rFonts w:ascii="Verdana" w:eastAsia="Calibri" w:hAnsi="Verdana"/>
          <w:sz w:val="16"/>
          <w:szCs w:val="16"/>
          <w:lang w:eastAsia="en-US"/>
        </w:rPr>
        <w:t xml:space="preserve">. </w:t>
      </w:r>
      <w:r w:rsidRPr="00B10F72">
        <w:rPr>
          <w:rFonts w:ascii="Verdana" w:eastAsia="Calibri" w:hAnsi="Verdana"/>
          <w:sz w:val="16"/>
          <w:szCs w:val="16"/>
          <w:lang w:eastAsia="en-US"/>
        </w:rPr>
        <w:t>Czy Zamawiający wyrazi zgodę na określenie czasu reakcji na podjęcie czynności serwisowych w dniach roboczych tj. wymagany czas ≤ 48 h w dni robocze ?</w:t>
      </w:r>
    </w:p>
    <w:p w14:paraId="2C119221" w14:textId="187AA997" w:rsidR="00BF371B" w:rsidRPr="00B10F72" w:rsidRDefault="00F666A9" w:rsidP="00BF371B">
      <w:pPr>
        <w:spacing w:line="360" w:lineRule="auto"/>
        <w:jc w:val="both"/>
        <w:rPr>
          <w:rFonts w:ascii="Verdana" w:eastAsia="Calibri" w:hAnsi="Verdana"/>
          <w:b/>
          <w:bCs/>
          <w:sz w:val="16"/>
          <w:szCs w:val="16"/>
          <w:lang w:eastAsia="en-US"/>
        </w:rPr>
      </w:pPr>
      <w:r w:rsidRPr="00B10F72">
        <w:rPr>
          <w:rFonts w:ascii="Verdana" w:eastAsia="Calibri" w:hAnsi="Verdana"/>
          <w:b/>
          <w:bCs/>
          <w:sz w:val="16"/>
          <w:szCs w:val="16"/>
          <w:lang w:eastAsia="en-US"/>
        </w:rPr>
        <w:lastRenderedPageBreak/>
        <w:t>Odpowiedź na pytanie nr 3</w:t>
      </w:r>
      <w:r w:rsidR="00BC2E7B" w:rsidRPr="00B10F72">
        <w:rPr>
          <w:rFonts w:ascii="Verdana" w:eastAsia="Calibri" w:hAnsi="Verdana"/>
          <w:b/>
          <w:bCs/>
          <w:sz w:val="16"/>
          <w:szCs w:val="16"/>
          <w:lang w:eastAsia="en-US"/>
        </w:rPr>
        <w:t>31</w:t>
      </w:r>
      <w:r w:rsidRPr="00B10F72">
        <w:rPr>
          <w:rFonts w:ascii="Verdana" w:eastAsia="Calibri" w:hAnsi="Verdana"/>
          <w:b/>
          <w:bCs/>
          <w:sz w:val="16"/>
          <w:szCs w:val="16"/>
          <w:lang w:eastAsia="en-US"/>
        </w:rPr>
        <w:t>: Zamawiający informuję, iż</w:t>
      </w:r>
      <w:r w:rsidR="00B10F72" w:rsidRPr="00B10F72">
        <w:rPr>
          <w:rFonts w:ascii="Verdana" w:eastAsia="Calibri" w:hAnsi="Verdana"/>
          <w:b/>
          <w:bCs/>
          <w:sz w:val="16"/>
          <w:szCs w:val="16"/>
          <w:lang w:eastAsia="en-US"/>
        </w:rPr>
        <w:t xml:space="preserve"> wyraża zgodę na podjęcie reakcji serwisowej ≤ 48 h w dni robocze.</w:t>
      </w:r>
    </w:p>
    <w:p w14:paraId="1F3DC3BF" w14:textId="77777777" w:rsidR="00BC2E7B" w:rsidRPr="00D410C1" w:rsidRDefault="00BC2E7B" w:rsidP="00BF371B">
      <w:pPr>
        <w:spacing w:line="360" w:lineRule="auto"/>
        <w:jc w:val="both"/>
        <w:rPr>
          <w:rFonts w:ascii="Verdana" w:eastAsia="Calibri" w:hAnsi="Verdana"/>
          <w:b/>
          <w:bCs/>
          <w:sz w:val="16"/>
          <w:szCs w:val="16"/>
          <w:highlight w:val="yellow"/>
          <w:lang w:eastAsia="en-US"/>
        </w:rPr>
      </w:pPr>
    </w:p>
    <w:p w14:paraId="3B4758A3" w14:textId="59C81B83" w:rsidR="00BC2E7B" w:rsidRPr="00B10F72" w:rsidRDefault="00BC2E7B" w:rsidP="00BF371B">
      <w:pPr>
        <w:spacing w:line="360" w:lineRule="auto"/>
        <w:jc w:val="both"/>
        <w:rPr>
          <w:rFonts w:ascii="Verdana" w:eastAsia="Calibri" w:hAnsi="Verdana"/>
          <w:b/>
          <w:bCs/>
          <w:sz w:val="16"/>
          <w:szCs w:val="16"/>
          <w:lang w:eastAsia="en-US"/>
        </w:rPr>
      </w:pPr>
      <w:r w:rsidRPr="00B10F72">
        <w:rPr>
          <w:rFonts w:ascii="Verdana" w:eastAsia="Calibri" w:hAnsi="Verdana"/>
          <w:b/>
          <w:bCs/>
          <w:sz w:val="16"/>
          <w:szCs w:val="16"/>
          <w:lang w:eastAsia="en-US"/>
        </w:rPr>
        <w:t>Pytanie nr 332</w:t>
      </w:r>
    </w:p>
    <w:p w14:paraId="7F693C7A" w14:textId="79B1B290" w:rsidR="00BF371B" w:rsidRPr="00B10F72" w:rsidRDefault="00BF371B" w:rsidP="00BF371B">
      <w:pPr>
        <w:spacing w:line="360" w:lineRule="auto"/>
        <w:jc w:val="both"/>
        <w:rPr>
          <w:rFonts w:ascii="Verdana" w:eastAsia="Calibri" w:hAnsi="Verdana"/>
          <w:sz w:val="16"/>
          <w:szCs w:val="16"/>
          <w:lang w:eastAsia="en-US"/>
        </w:rPr>
      </w:pPr>
      <w:r w:rsidRPr="00B10F72">
        <w:rPr>
          <w:rFonts w:ascii="Verdana" w:eastAsia="Calibri" w:hAnsi="Verdana"/>
          <w:sz w:val="16"/>
          <w:szCs w:val="16"/>
          <w:lang w:eastAsia="en-US"/>
        </w:rPr>
        <w:t>Pytanie nr 4 – OPZ Zał. Nr 5 – Pakiet 18 Aparat do znieczulenia – Gwarancja i serwis pkt. 5</w:t>
      </w:r>
      <w:r w:rsidR="00BC2E7B" w:rsidRPr="00B10F72">
        <w:rPr>
          <w:rFonts w:ascii="Verdana" w:eastAsia="Calibri" w:hAnsi="Verdana"/>
          <w:sz w:val="16"/>
          <w:szCs w:val="16"/>
          <w:lang w:eastAsia="en-US"/>
        </w:rPr>
        <w:t xml:space="preserve">. </w:t>
      </w:r>
      <w:r w:rsidRPr="00B10F72">
        <w:rPr>
          <w:rFonts w:ascii="Verdana" w:eastAsia="Calibri" w:hAnsi="Verdana"/>
          <w:sz w:val="16"/>
          <w:szCs w:val="16"/>
          <w:lang w:eastAsia="en-US"/>
        </w:rPr>
        <w:t>Czy Zamawiający wyrazi zgodę na zmianę zapisu na następujący</w:t>
      </w:r>
      <w:r w:rsidR="00BC2E7B" w:rsidRPr="00B10F72">
        <w:rPr>
          <w:rFonts w:ascii="Verdana" w:eastAsia="Calibri" w:hAnsi="Verdana"/>
          <w:sz w:val="16"/>
          <w:szCs w:val="16"/>
          <w:lang w:eastAsia="en-US"/>
        </w:rPr>
        <w:t xml:space="preserve">: </w:t>
      </w:r>
      <w:r w:rsidRPr="00B10F72">
        <w:rPr>
          <w:rFonts w:ascii="Verdana" w:eastAsia="Calibri" w:hAnsi="Verdana"/>
          <w:sz w:val="16"/>
          <w:szCs w:val="16"/>
          <w:lang w:eastAsia="en-US"/>
        </w:rPr>
        <w:t>Czas skutecznej naprawy nie więcej niż 3 dni robocze od poniedziałku do piątku z wyłączeniem dni ustawowo wolnych od pracy, liczony od momentu przyjazdu serwisu/ liczony od momentu dostarczenia do serwisu, chyba że naprawa wymaga zamówienia części zamiennych od producenta, wówczas maksymalny czas skutecznej naprawy wyniesie nie więcej niż 10 dni roboczych od poniedziałku do piątku z wyłączeniem dni ustawowo wolnych od pracy</w:t>
      </w:r>
      <w:r w:rsidR="00BC2E7B" w:rsidRPr="00B10F72">
        <w:rPr>
          <w:rFonts w:ascii="Verdana" w:eastAsia="Calibri" w:hAnsi="Verdana"/>
          <w:sz w:val="16"/>
          <w:szCs w:val="16"/>
          <w:lang w:eastAsia="en-US"/>
        </w:rPr>
        <w:t>.</w:t>
      </w:r>
    </w:p>
    <w:p w14:paraId="3A2037FF" w14:textId="27E3DD1C" w:rsidR="00F666A9" w:rsidRPr="00B10F72" w:rsidRDefault="00F666A9" w:rsidP="00BF371B">
      <w:pPr>
        <w:spacing w:line="360" w:lineRule="auto"/>
        <w:jc w:val="both"/>
        <w:rPr>
          <w:rFonts w:ascii="Verdana" w:eastAsia="Calibri" w:hAnsi="Verdana"/>
          <w:b/>
          <w:bCs/>
          <w:sz w:val="16"/>
          <w:szCs w:val="16"/>
          <w:lang w:eastAsia="en-US"/>
        </w:rPr>
      </w:pPr>
      <w:r w:rsidRPr="00B10F72">
        <w:rPr>
          <w:rFonts w:ascii="Verdana" w:eastAsia="Calibri" w:hAnsi="Verdana"/>
          <w:b/>
          <w:bCs/>
          <w:sz w:val="16"/>
          <w:szCs w:val="16"/>
          <w:lang w:eastAsia="en-US"/>
        </w:rPr>
        <w:t>Odpowiedź na pytanie nr 33</w:t>
      </w:r>
      <w:r w:rsidR="00BC2E7B" w:rsidRPr="00B10F72">
        <w:rPr>
          <w:rFonts w:ascii="Verdana" w:eastAsia="Calibri" w:hAnsi="Verdana"/>
          <w:b/>
          <w:bCs/>
          <w:sz w:val="16"/>
          <w:szCs w:val="16"/>
          <w:lang w:eastAsia="en-US"/>
        </w:rPr>
        <w:t>2</w:t>
      </w:r>
      <w:r w:rsidRPr="00B10F72">
        <w:rPr>
          <w:rFonts w:ascii="Verdana" w:eastAsia="Calibri" w:hAnsi="Verdana"/>
          <w:b/>
          <w:bCs/>
          <w:sz w:val="16"/>
          <w:szCs w:val="16"/>
          <w:lang w:eastAsia="en-US"/>
        </w:rPr>
        <w:t>: Zamawiający informuję, iż</w:t>
      </w:r>
      <w:r w:rsidR="00B10F72" w:rsidRPr="00B10F72">
        <w:rPr>
          <w:rFonts w:ascii="Verdana" w:eastAsia="Calibri" w:hAnsi="Verdana"/>
          <w:b/>
          <w:bCs/>
          <w:sz w:val="16"/>
          <w:szCs w:val="16"/>
          <w:lang w:eastAsia="en-US"/>
        </w:rPr>
        <w:t xml:space="preserve"> wyraża zgodę na zmianę zapisu dotyczącym pakietu 18.</w:t>
      </w:r>
    </w:p>
    <w:p w14:paraId="2040916C" w14:textId="77777777" w:rsidR="00BF371B" w:rsidRPr="00D410C1" w:rsidRDefault="00BF371B" w:rsidP="00BF371B">
      <w:pPr>
        <w:spacing w:line="360" w:lineRule="auto"/>
        <w:jc w:val="both"/>
        <w:rPr>
          <w:rFonts w:ascii="Verdana" w:eastAsia="Calibri" w:hAnsi="Verdana"/>
          <w:sz w:val="16"/>
          <w:szCs w:val="16"/>
          <w:highlight w:val="yellow"/>
          <w:lang w:eastAsia="en-US"/>
        </w:rPr>
      </w:pPr>
    </w:p>
    <w:p w14:paraId="342E2103" w14:textId="77777777" w:rsidR="00BC2E7B" w:rsidRPr="008A6FEC" w:rsidRDefault="00BF371B" w:rsidP="00BF371B">
      <w:pPr>
        <w:spacing w:line="360" w:lineRule="auto"/>
        <w:jc w:val="both"/>
        <w:rPr>
          <w:rFonts w:ascii="Verdana" w:eastAsia="Calibri" w:hAnsi="Verdana"/>
          <w:b/>
          <w:bCs/>
          <w:sz w:val="16"/>
          <w:szCs w:val="16"/>
          <w:lang w:eastAsia="en-US"/>
        </w:rPr>
      </w:pPr>
      <w:r w:rsidRPr="008A6FEC">
        <w:rPr>
          <w:rFonts w:ascii="Verdana" w:eastAsia="Calibri" w:hAnsi="Verdana"/>
          <w:b/>
          <w:bCs/>
          <w:sz w:val="16"/>
          <w:szCs w:val="16"/>
          <w:lang w:eastAsia="en-US"/>
        </w:rPr>
        <w:t xml:space="preserve">Pytanie nr </w:t>
      </w:r>
      <w:r w:rsidR="00BC2E7B" w:rsidRPr="008A6FEC">
        <w:rPr>
          <w:rFonts w:ascii="Verdana" w:eastAsia="Calibri" w:hAnsi="Verdana"/>
          <w:b/>
          <w:bCs/>
          <w:sz w:val="16"/>
          <w:szCs w:val="16"/>
          <w:lang w:eastAsia="en-US"/>
        </w:rPr>
        <w:t>333</w:t>
      </w:r>
    </w:p>
    <w:p w14:paraId="6F6BF72F" w14:textId="1EE696B0" w:rsidR="00BF371B" w:rsidRPr="008A6FEC" w:rsidRDefault="00BF371B" w:rsidP="00BF371B">
      <w:pPr>
        <w:spacing w:line="360" w:lineRule="auto"/>
        <w:jc w:val="both"/>
        <w:rPr>
          <w:rFonts w:ascii="Verdana" w:eastAsia="Calibri" w:hAnsi="Verdana"/>
          <w:sz w:val="16"/>
          <w:szCs w:val="16"/>
          <w:lang w:eastAsia="en-US"/>
        </w:rPr>
      </w:pPr>
      <w:r w:rsidRPr="008A6FEC">
        <w:rPr>
          <w:rFonts w:ascii="Verdana" w:eastAsia="Calibri" w:hAnsi="Verdana"/>
          <w:sz w:val="16"/>
          <w:szCs w:val="16"/>
          <w:lang w:eastAsia="en-US"/>
        </w:rPr>
        <w:t>OPZ Zał. Nr 5 – Pakiet 18 Aparat do znieczulenia – Inne pkt. 16, SWZ Rozdz. XIII</w:t>
      </w:r>
      <w:r w:rsidR="00BC2E7B" w:rsidRPr="008A6FEC">
        <w:rPr>
          <w:rFonts w:ascii="Verdana" w:eastAsia="Calibri" w:hAnsi="Verdana"/>
          <w:sz w:val="16"/>
          <w:szCs w:val="16"/>
          <w:lang w:eastAsia="en-US"/>
        </w:rPr>
        <w:t xml:space="preserve">. </w:t>
      </w:r>
      <w:r w:rsidRPr="008A6FEC">
        <w:rPr>
          <w:rFonts w:ascii="Verdana" w:eastAsia="Calibri" w:hAnsi="Verdana"/>
          <w:sz w:val="16"/>
          <w:szCs w:val="16"/>
          <w:lang w:eastAsia="en-US"/>
        </w:rPr>
        <w:t xml:space="preserve">Czy Zamawiający jako spełnienie warunku udziału w postępowaniu wyrazi zgodę na złożenie minimum jednej pisemnej referencji wystawionej przez użytkownika aparatu do znieczulenia dotyczącej instalacji, pracy urządzenia oraz autoryzowanego przez producenta serwisu oferenta? </w:t>
      </w:r>
    </w:p>
    <w:p w14:paraId="41869BB1" w14:textId="1EE824CD" w:rsidR="00BF371B" w:rsidRDefault="00F666A9" w:rsidP="00BF371B">
      <w:pPr>
        <w:spacing w:line="360" w:lineRule="auto"/>
        <w:jc w:val="both"/>
        <w:rPr>
          <w:rFonts w:ascii="Verdana" w:eastAsia="Calibri" w:hAnsi="Verdana"/>
          <w:b/>
          <w:bCs/>
          <w:sz w:val="16"/>
          <w:szCs w:val="16"/>
          <w:lang w:eastAsia="en-US"/>
        </w:rPr>
      </w:pPr>
      <w:r w:rsidRPr="008A6FEC">
        <w:rPr>
          <w:rFonts w:ascii="Verdana" w:eastAsia="Calibri" w:hAnsi="Verdana"/>
          <w:b/>
          <w:bCs/>
          <w:sz w:val="16"/>
          <w:szCs w:val="16"/>
          <w:lang w:eastAsia="en-US"/>
        </w:rPr>
        <w:t>Odpowiedź na pytanie nr 3</w:t>
      </w:r>
      <w:r w:rsidR="00BC2E7B" w:rsidRPr="008A6FEC">
        <w:rPr>
          <w:rFonts w:ascii="Verdana" w:eastAsia="Calibri" w:hAnsi="Verdana"/>
          <w:b/>
          <w:bCs/>
          <w:sz w:val="16"/>
          <w:szCs w:val="16"/>
          <w:lang w:eastAsia="en-US"/>
        </w:rPr>
        <w:t>33</w:t>
      </w:r>
      <w:r w:rsidRPr="008A6FEC">
        <w:rPr>
          <w:rFonts w:ascii="Verdana" w:eastAsia="Calibri" w:hAnsi="Verdana"/>
          <w:b/>
          <w:bCs/>
          <w:sz w:val="16"/>
          <w:szCs w:val="16"/>
          <w:lang w:eastAsia="en-US"/>
        </w:rPr>
        <w:t>: Zamawiający informuję, iż</w:t>
      </w:r>
      <w:r w:rsidR="008A6FEC" w:rsidRPr="008A6FEC">
        <w:rPr>
          <w:rFonts w:ascii="Verdana" w:eastAsia="Calibri" w:hAnsi="Verdana"/>
          <w:b/>
          <w:bCs/>
          <w:sz w:val="16"/>
          <w:szCs w:val="16"/>
          <w:lang w:eastAsia="en-US"/>
        </w:rPr>
        <w:t xml:space="preserve"> jest to zgodne z SWZ.</w:t>
      </w:r>
    </w:p>
    <w:p w14:paraId="2E1D2C3B" w14:textId="0CE2665F" w:rsidR="00BC2E7B" w:rsidRPr="00BC2E7B" w:rsidRDefault="00BC2E7B" w:rsidP="00BF371B">
      <w:pPr>
        <w:spacing w:line="360" w:lineRule="auto"/>
        <w:jc w:val="both"/>
        <w:rPr>
          <w:rFonts w:ascii="Verdana" w:eastAsia="Calibri" w:hAnsi="Verdana"/>
          <w:b/>
          <w:bCs/>
          <w:sz w:val="16"/>
          <w:szCs w:val="16"/>
          <w:lang w:eastAsia="en-US"/>
        </w:rPr>
      </w:pPr>
    </w:p>
    <w:p w14:paraId="4DFB66B7" w14:textId="77777777" w:rsidR="00A647B8" w:rsidRDefault="00A647B8" w:rsidP="00BC2E7B">
      <w:pPr>
        <w:pStyle w:val="Tekstpodstawowy"/>
        <w:tabs>
          <w:tab w:val="left" w:pos="7230"/>
        </w:tabs>
        <w:spacing w:after="0" w:line="360" w:lineRule="auto"/>
        <w:rPr>
          <w:rFonts w:ascii="Verdana" w:hAnsi="Verdana" w:cs="Arial"/>
          <w:b/>
          <w:sz w:val="16"/>
          <w:szCs w:val="16"/>
        </w:rPr>
      </w:pPr>
    </w:p>
    <w:p w14:paraId="62EC32A8" w14:textId="77777777" w:rsidR="00A647B8" w:rsidRDefault="00A647B8" w:rsidP="00A70308">
      <w:pPr>
        <w:pStyle w:val="Tekstpodstawowy"/>
        <w:tabs>
          <w:tab w:val="left" w:pos="7230"/>
        </w:tabs>
        <w:spacing w:after="0" w:line="360" w:lineRule="auto"/>
        <w:jc w:val="right"/>
        <w:rPr>
          <w:rFonts w:ascii="Verdana" w:hAnsi="Verdana" w:cs="Arial"/>
          <w:b/>
          <w:sz w:val="16"/>
          <w:szCs w:val="16"/>
        </w:rPr>
      </w:pPr>
    </w:p>
    <w:p w14:paraId="7947F546" w14:textId="77777777" w:rsidR="00A647B8" w:rsidRDefault="00A647B8" w:rsidP="00A70308">
      <w:pPr>
        <w:pStyle w:val="Tekstpodstawowy"/>
        <w:tabs>
          <w:tab w:val="left" w:pos="7230"/>
        </w:tabs>
        <w:spacing w:after="0" w:line="360" w:lineRule="auto"/>
        <w:jc w:val="right"/>
        <w:rPr>
          <w:rFonts w:ascii="Verdana" w:hAnsi="Verdana" w:cs="Arial"/>
          <w:b/>
          <w:sz w:val="16"/>
          <w:szCs w:val="16"/>
        </w:rPr>
      </w:pPr>
    </w:p>
    <w:p w14:paraId="5C8EF28F" w14:textId="1A603E6F" w:rsidR="00D7730A" w:rsidRDefault="009E11D2" w:rsidP="00A70308">
      <w:pPr>
        <w:pStyle w:val="Tekstpodstawowy"/>
        <w:tabs>
          <w:tab w:val="left" w:pos="7230"/>
        </w:tabs>
        <w:spacing w:after="0" w:line="360" w:lineRule="auto"/>
        <w:jc w:val="right"/>
        <w:rPr>
          <w:rFonts w:ascii="Verdana" w:hAnsi="Verdana" w:cs="Arial"/>
          <w:b/>
          <w:sz w:val="16"/>
          <w:szCs w:val="16"/>
        </w:rPr>
      </w:pPr>
      <w:r>
        <w:rPr>
          <w:rFonts w:ascii="Verdana" w:hAnsi="Verdana" w:cs="Arial"/>
          <w:b/>
          <w:sz w:val="16"/>
          <w:szCs w:val="16"/>
        </w:rPr>
        <w:t>Edyta Brzywca Kozłowska</w:t>
      </w:r>
    </w:p>
    <w:p w14:paraId="72FC3382" w14:textId="77777777" w:rsidR="00D7730A" w:rsidRPr="009E11D2" w:rsidRDefault="009E11D2" w:rsidP="00A70308">
      <w:pPr>
        <w:pStyle w:val="Tekstpodstawowy"/>
        <w:tabs>
          <w:tab w:val="left" w:pos="7230"/>
        </w:tabs>
        <w:spacing w:after="0" w:line="360" w:lineRule="auto"/>
        <w:jc w:val="right"/>
        <w:rPr>
          <w:rFonts w:ascii="Verdana" w:hAnsi="Verdana" w:cs="Arial"/>
          <w:bCs/>
          <w:sz w:val="16"/>
          <w:szCs w:val="16"/>
        </w:rPr>
      </w:pPr>
      <w:r w:rsidRPr="009E11D2">
        <w:rPr>
          <w:rFonts w:ascii="Verdana" w:hAnsi="Verdana" w:cs="Arial"/>
          <w:bCs/>
          <w:sz w:val="16"/>
          <w:szCs w:val="16"/>
        </w:rPr>
        <w:t>Specjalista ds. sprzedaży i z</w:t>
      </w:r>
      <w:r w:rsidR="00D7730A" w:rsidRPr="009E11D2">
        <w:rPr>
          <w:rFonts w:ascii="Verdana" w:hAnsi="Verdana" w:cs="Arial"/>
          <w:bCs/>
          <w:sz w:val="16"/>
          <w:szCs w:val="16"/>
        </w:rPr>
        <w:t xml:space="preserve">amówień </w:t>
      </w:r>
      <w:r w:rsidRPr="009E11D2">
        <w:rPr>
          <w:rFonts w:ascii="Verdana" w:hAnsi="Verdana" w:cs="Arial"/>
          <w:bCs/>
          <w:sz w:val="16"/>
          <w:szCs w:val="16"/>
        </w:rPr>
        <w:t>p</w:t>
      </w:r>
      <w:r w:rsidR="00D7730A" w:rsidRPr="009E11D2">
        <w:rPr>
          <w:rFonts w:ascii="Verdana" w:hAnsi="Verdana" w:cs="Arial"/>
          <w:bCs/>
          <w:sz w:val="16"/>
          <w:szCs w:val="16"/>
        </w:rPr>
        <w:t>ublicznych</w:t>
      </w:r>
    </w:p>
    <w:p w14:paraId="50510114" w14:textId="77777777" w:rsidR="00D7730A" w:rsidRDefault="00D7730A" w:rsidP="00A70308">
      <w:pPr>
        <w:pStyle w:val="Tekstpodstawowy"/>
        <w:tabs>
          <w:tab w:val="left" w:pos="7230"/>
        </w:tabs>
        <w:spacing w:after="0" w:line="360" w:lineRule="auto"/>
        <w:jc w:val="right"/>
        <w:rPr>
          <w:rFonts w:ascii="Verdana" w:hAnsi="Verdana" w:cs="Arial"/>
          <w:bCs/>
          <w:sz w:val="16"/>
          <w:szCs w:val="16"/>
        </w:rPr>
      </w:pPr>
    </w:p>
    <w:p w14:paraId="4EA34A09" w14:textId="77777777" w:rsidR="00D7730A" w:rsidRPr="009E11D2" w:rsidRDefault="00D7730A" w:rsidP="00A70308">
      <w:pPr>
        <w:pStyle w:val="Tekstpodstawowy"/>
        <w:tabs>
          <w:tab w:val="left" w:pos="7230"/>
        </w:tabs>
        <w:spacing w:after="0" w:line="360" w:lineRule="auto"/>
        <w:jc w:val="right"/>
        <w:rPr>
          <w:rFonts w:ascii="Verdana" w:hAnsi="Verdana" w:cs="Arial"/>
          <w:b/>
          <w:sz w:val="16"/>
          <w:szCs w:val="16"/>
        </w:rPr>
      </w:pPr>
      <w:r w:rsidRPr="009E11D2">
        <w:rPr>
          <w:rFonts w:ascii="Verdana" w:hAnsi="Verdana" w:cs="Arial"/>
          <w:b/>
          <w:sz w:val="16"/>
          <w:szCs w:val="16"/>
        </w:rPr>
        <w:t>7 Szpital Marynarki Wojennej w Gdańsku</w:t>
      </w:r>
    </w:p>
    <w:p w14:paraId="695C1914" w14:textId="77777777" w:rsidR="003A76A5" w:rsidRPr="009E11D2" w:rsidRDefault="003A76A5" w:rsidP="00A70308">
      <w:pPr>
        <w:shd w:val="clear" w:color="auto" w:fill="FFFFFF"/>
        <w:tabs>
          <w:tab w:val="left" w:pos="6300"/>
        </w:tabs>
        <w:spacing w:line="360" w:lineRule="auto"/>
        <w:jc w:val="right"/>
        <w:rPr>
          <w:rFonts w:ascii="Verdana" w:hAnsi="Verdana"/>
          <w:b/>
          <w:sz w:val="16"/>
          <w:szCs w:val="16"/>
        </w:rPr>
      </w:pPr>
    </w:p>
    <w:p w14:paraId="0D3AFDFE" w14:textId="77777777" w:rsidR="003261CE" w:rsidRPr="00E37F2F" w:rsidRDefault="003261CE" w:rsidP="00A70308">
      <w:pPr>
        <w:spacing w:line="360" w:lineRule="auto"/>
        <w:jc w:val="both"/>
        <w:rPr>
          <w:rFonts w:ascii="Verdana" w:hAnsi="Verdana"/>
          <w:sz w:val="12"/>
          <w:szCs w:val="12"/>
        </w:rPr>
      </w:pPr>
    </w:p>
    <w:p w14:paraId="2B2EB811" w14:textId="77777777" w:rsidR="00BD2101" w:rsidRPr="00E37F2F" w:rsidRDefault="00BD2101" w:rsidP="00A70308">
      <w:pPr>
        <w:spacing w:line="360" w:lineRule="auto"/>
        <w:jc w:val="right"/>
        <w:rPr>
          <w:rFonts w:ascii="Verdana" w:hAnsi="Verdana"/>
          <w:sz w:val="12"/>
          <w:szCs w:val="12"/>
        </w:rPr>
      </w:pPr>
      <w:r w:rsidRPr="00E37F2F">
        <w:rPr>
          <w:rFonts w:ascii="Verdana" w:hAnsi="Verdana"/>
          <w:sz w:val="12"/>
          <w:szCs w:val="12"/>
        </w:rPr>
        <w:t xml:space="preserve">Sporządził: </w:t>
      </w:r>
      <w:r w:rsidR="00945E52">
        <w:rPr>
          <w:rFonts w:ascii="Verdana" w:hAnsi="Verdana"/>
          <w:sz w:val="12"/>
          <w:szCs w:val="12"/>
        </w:rPr>
        <w:t>Edyta Brzywca - Kozłowska</w:t>
      </w:r>
    </w:p>
    <w:p w14:paraId="3A581FE5" w14:textId="77777777" w:rsidR="00BD2101" w:rsidRPr="00E37F2F" w:rsidRDefault="00BD2101" w:rsidP="00A70308">
      <w:pPr>
        <w:spacing w:line="360" w:lineRule="auto"/>
        <w:jc w:val="right"/>
        <w:rPr>
          <w:rFonts w:ascii="Verdana" w:hAnsi="Verdana"/>
          <w:sz w:val="12"/>
          <w:szCs w:val="12"/>
        </w:rPr>
      </w:pPr>
      <w:r w:rsidRPr="00E37F2F">
        <w:rPr>
          <w:rFonts w:ascii="Verdana" w:hAnsi="Verdana"/>
          <w:sz w:val="12"/>
          <w:szCs w:val="12"/>
        </w:rPr>
        <w:t>tel. 58/ 552 64 07</w:t>
      </w:r>
    </w:p>
    <w:p w14:paraId="61CC651D" w14:textId="692298DF" w:rsidR="00BD2101" w:rsidRPr="00E37F2F" w:rsidRDefault="00BD2101" w:rsidP="00A70308">
      <w:pPr>
        <w:spacing w:line="360" w:lineRule="auto"/>
        <w:jc w:val="right"/>
        <w:rPr>
          <w:rFonts w:ascii="Verdana" w:hAnsi="Verdana"/>
          <w:sz w:val="12"/>
          <w:szCs w:val="12"/>
        </w:rPr>
      </w:pPr>
      <w:r w:rsidRPr="00E37F2F">
        <w:rPr>
          <w:rFonts w:ascii="Verdana" w:hAnsi="Verdana"/>
          <w:sz w:val="12"/>
          <w:szCs w:val="12"/>
        </w:rPr>
        <w:t>Data wykonania</w:t>
      </w:r>
      <w:r w:rsidR="007A57BE" w:rsidRPr="00E37F2F">
        <w:rPr>
          <w:rFonts w:ascii="Verdana" w:hAnsi="Verdana"/>
          <w:sz w:val="12"/>
          <w:szCs w:val="12"/>
        </w:rPr>
        <w:t>:</w:t>
      </w:r>
      <w:r w:rsidR="008B5229">
        <w:rPr>
          <w:rFonts w:ascii="Verdana" w:hAnsi="Verdana"/>
          <w:sz w:val="12"/>
          <w:szCs w:val="12"/>
        </w:rPr>
        <w:t xml:space="preserve"> 28.</w:t>
      </w:r>
      <w:r w:rsidR="004E55F7">
        <w:rPr>
          <w:rFonts w:ascii="Verdana" w:hAnsi="Verdana"/>
          <w:sz w:val="12"/>
          <w:szCs w:val="12"/>
        </w:rPr>
        <w:t>10</w:t>
      </w:r>
      <w:r w:rsidR="004D7685" w:rsidRPr="00E37F2F">
        <w:rPr>
          <w:rFonts w:ascii="Verdana" w:hAnsi="Verdana"/>
          <w:sz w:val="12"/>
          <w:szCs w:val="12"/>
        </w:rPr>
        <w:t>.</w:t>
      </w:r>
      <w:r w:rsidR="00AD383C" w:rsidRPr="00E37F2F">
        <w:rPr>
          <w:rFonts w:ascii="Verdana" w:hAnsi="Verdana"/>
          <w:sz w:val="12"/>
          <w:szCs w:val="12"/>
        </w:rPr>
        <w:t>2025</w:t>
      </w:r>
      <w:r w:rsidR="00830198" w:rsidRPr="00E37F2F">
        <w:rPr>
          <w:rFonts w:ascii="Verdana" w:hAnsi="Verdana"/>
          <w:sz w:val="12"/>
          <w:szCs w:val="12"/>
        </w:rPr>
        <w:t xml:space="preserve"> </w:t>
      </w:r>
      <w:r w:rsidR="00AD383C" w:rsidRPr="00E37F2F">
        <w:rPr>
          <w:rFonts w:ascii="Verdana" w:hAnsi="Verdana"/>
          <w:sz w:val="12"/>
          <w:szCs w:val="12"/>
        </w:rPr>
        <w:t>r.</w:t>
      </w:r>
    </w:p>
    <w:p w14:paraId="794FE9F7" w14:textId="77777777" w:rsidR="00BD2101" w:rsidRPr="00E37F2F" w:rsidRDefault="00BD2101" w:rsidP="004C461C">
      <w:pPr>
        <w:spacing w:line="360" w:lineRule="auto"/>
        <w:jc w:val="right"/>
        <w:rPr>
          <w:rFonts w:ascii="Verdana" w:hAnsi="Verdana"/>
          <w:sz w:val="12"/>
          <w:szCs w:val="12"/>
        </w:rPr>
      </w:pPr>
      <w:r w:rsidRPr="00E37F2F">
        <w:rPr>
          <w:rFonts w:ascii="Verdana" w:hAnsi="Verdana"/>
          <w:sz w:val="12"/>
          <w:szCs w:val="12"/>
        </w:rPr>
        <w:t xml:space="preserve">T – </w:t>
      </w:r>
      <w:r w:rsidR="00544435" w:rsidRPr="00E37F2F">
        <w:rPr>
          <w:rFonts w:ascii="Verdana" w:hAnsi="Verdana"/>
          <w:sz w:val="12"/>
          <w:szCs w:val="12"/>
        </w:rPr>
        <w:t>2712</w:t>
      </w:r>
      <w:r w:rsidRPr="00E37F2F">
        <w:rPr>
          <w:rFonts w:ascii="Verdana" w:hAnsi="Verdana"/>
          <w:sz w:val="12"/>
          <w:szCs w:val="12"/>
        </w:rPr>
        <w:t>; B5</w:t>
      </w:r>
    </w:p>
    <w:sectPr w:rsidR="00BD2101" w:rsidRPr="00E37F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CB6F" w14:textId="77777777" w:rsidR="00B962A1" w:rsidRDefault="00B962A1" w:rsidP="0027487C">
      <w:r>
        <w:separator/>
      </w:r>
    </w:p>
  </w:endnote>
  <w:endnote w:type="continuationSeparator" w:id="0">
    <w:p w14:paraId="2588776D" w14:textId="77777777" w:rsidR="00B962A1" w:rsidRDefault="00B962A1"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9E3" w14:textId="77777777" w:rsidR="001A4E2B" w:rsidRPr="0027487C" w:rsidRDefault="001A4E2B">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FB2F09">
      <w:rPr>
        <w:rFonts w:ascii="Verdana" w:hAnsi="Verdana"/>
        <w:noProof/>
        <w:sz w:val="14"/>
        <w:szCs w:val="14"/>
      </w:rPr>
      <w:t>27</w:t>
    </w:r>
    <w:r w:rsidRPr="0027487C">
      <w:rPr>
        <w:rFonts w:ascii="Verdana" w:hAnsi="Verdana"/>
        <w:sz w:val="14"/>
        <w:szCs w:val="14"/>
      </w:rPr>
      <w:fldChar w:fldCharType="end"/>
    </w:r>
  </w:p>
  <w:p w14:paraId="44479BA1" w14:textId="77777777" w:rsidR="001A4E2B" w:rsidRDefault="001A4E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BFDE" w14:textId="77777777" w:rsidR="00B962A1" w:rsidRDefault="00B962A1" w:rsidP="0027487C">
      <w:r>
        <w:separator/>
      </w:r>
    </w:p>
  </w:footnote>
  <w:footnote w:type="continuationSeparator" w:id="0">
    <w:p w14:paraId="6566703B" w14:textId="77777777" w:rsidR="00B962A1" w:rsidRDefault="00B962A1" w:rsidP="0027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2364F0"/>
    <w:multiLevelType w:val="hybridMultilevel"/>
    <w:tmpl w:val="D2FA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476EC"/>
    <w:multiLevelType w:val="hybridMultilevel"/>
    <w:tmpl w:val="BDE20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96238"/>
    <w:multiLevelType w:val="hybridMultilevel"/>
    <w:tmpl w:val="04CEBEC4"/>
    <w:lvl w:ilvl="0" w:tplc="73842E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09B1761"/>
    <w:multiLevelType w:val="hybridMultilevel"/>
    <w:tmpl w:val="3BA458FA"/>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2AF44E8"/>
    <w:multiLevelType w:val="hybridMultilevel"/>
    <w:tmpl w:val="396EB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616F63"/>
    <w:multiLevelType w:val="hybridMultilevel"/>
    <w:tmpl w:val="CFCEC4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5C3C18"/>
    <w:multiLevelType w:val="hybridMultilevel"/>
    <w:tmpl w:val="6316AFF6"/>
    <w:lvl w:ilvl="0" w:tplc="9DB00C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E8E48C9"/>
    <w:multiLevelType w:val="hybridMultilevel"/>
    <w:tmpl w:val="F00CC2D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300C6953"/>
    <w:multiLevelType w:val="hybridMultilevel"/>
    <w:tmpl w:val="1646E11E"/>
    <w:lvl w:ilvl="0" w:tplc="B9625B7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C1712"/>
    <w:multiLevelType w:val="hybridMultilevel"/>
    <w:tmpl w:val="921EEBB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135D9E"/>
    <w:multiLevelType w:val="hybridMultilevel"/>
    <w:tmpl w:val="51140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FD4D7F"/>
    <w:multiLevelType w:val="multilevel"/>
    <w:tmpl w:val="83E8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B6D88"/>
    <w:multiLevelType w:val="hybridMultilevel"/>
    <w:tmpl w:val="23D4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4E780A"/>
    <w:multiLevelType w:val="hybridMultilevel"/>
    <w:tmpl w:val="4364E834"/>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263659"/>
    <w:multiLevelType w:val="hybridMultilevel"/>
    <w:tmpl w:val="E41A3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31329A"/>
    <w:multiLevelType w:val="hybridMultilevel"/>
    <w:tmpl w:val="7FFEB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F3299C"/>
    <w:multiLevelType w:val="hybridMultilevel"/>
    <w:tmpl w:val="212CF18A"/>
    <w:lvl w:ilvl="0" w:tplc="F042A1A0">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32C30DD"/>
    <w:multiLevelType w:val="hybridMultilevel"/>
    <w:tmpl w:val="969094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C73C8"/>
    <w:multiLevelType w:val="hybridMultilevel"/>
    <w:tmpl w:val="073035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960E66"/>
    <w:multiLevelType w:val="hybridMultilevel"/>
    <w:tmpl w:val="59BE3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7E3E7D"/>
    <w:multiLevelType w:val="hybridMultilevel"/>
    <w:tmpl w:val="0DA48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5F7E16"/>
    <w:multiLevelType w:val="hybridMultilevel"/>
    <w:tmpl w:val="F0FA51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87B6480"/>
    <w:multiLevelType w:val="hybridMultilevel"/>
    <w:tmpl w:val="97E6D0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5644258">
    <w:abstractNumId w:val="18"/>
  </w:num>
  <w:num w:numId="2" w16cid:durableId="1793547215">
    <w:abstractNumId w:val="17"/>
  </w:num>
  <w:num w:numId="3" w16cid:durableId="862399011">
    <w:abstractNumId w:val="14"/>
  </w:num>
  <w:num w:numId="4" w16cid:durableId="249241319">
    <w:abstractNumId w:val="16"/>
  </w:num>
  <w:num w:numId="5" w16cid:durableId="69696871">
    <w:abstractNumId w:val="12"/>
  </w:num>
  <w:num w:numId="6" w16cid:durableId="1985306783">
    <w:abstractNumId w:val="3"/>
  </w:num>
  <w:num w:numId="7" w16cid:durableId="1778787591">
    <w:abstractNumId w:val="15"/>
  </w:num>
  <w:num w:numId="8" w16cid:durableId="1217814250">
    <w:abstractNumId w:val="29"/>
  </w:num>
  <w:num w:numId="9" w16cid:durableId="592786770">
    <w:abstractNumId w:val="5"/>
  </w:num>
  <w:num w:numId="10" w16cid:durableId="1744377807">
    <w:abstractNumId w:val="4"/>
  </w:num>
  <w:num w:numId="11" w16cid:durableId="616134634">
    <w:abstractNumId w:val="28"/>
  </w:num>
  <w:num w:numId="12" w16cid:durableId="396362720">
    <w:abstractNumId w:val="2"/>
  </w:num>
  <w:num w:numId="13" w16cid:durableId="1406029364">
    <w:abstractNumId w:val="23"/>
  </w:num>
  <w:num w:numId="14" w16cid:durableId="2035618583">
    <w:abstractNumId w:val="21"/>
  </w:num>
  <w:num w:numId="15" w16cid:durableId="184447869">
    <w:abstractNumId w:val="19"/>
  </w:num>
  <w:num w:numId="16" w16cid:durableId="1582367978">
    <w:abstractNumId w:val="11"/>
  </w:num>
  <w:num w:numId="17" w16cid:durableId="1718627363">
    <w:abstractNumId w:val="30"/>
  </w:num>
  <w:num w:numId="18" w16cid:durableId="1357001121">
    <w:abstractNumId w:val="8"/>
  </w:num>
  <w:num w:numId="19" w16cid:durableId="759763542">
    <w:abstractNumId w:val="10"/>
  </w:num>
  <w:num w:numId="20" w16cid:durableId="781534036">
    <w:abstractNumId w:val="7"/>
  </w:num>
  <w:num w:numId="21" w16cid:durableId="1954088142">
    <w:abstractNumId w:val="31"/>
  </w:num>
  <w:num w:numId="22" w16cid:durableId="771124150">
    <w:abstractNumId w:val="27"/>
  </w:num>
  <w:num w:numId="23" w16cid:durableId="1981223031">
    <w:abstractNumId w:val="22"/>
  </w:num>
  <w:num w:numId="24" w16cid:durableId="1483041677">
    <w:abstractNumId w:val="26"/>
  </w:num>
  <w:num w:numId="25" w16cid:durableId="2098792239">
    <w:abstractNumId w:val="13"/>
  </w:num>
  <w:num w:numId="26" w16cid:durableId="2130976629">
    <w:abstractNumId w:val="24"/>
  </w:num>
  <w:num w:numId="27" w16cid:durableId="1169177904">
    <w:abstractNumId w:val="6"/>
  </w:num>
  <w:num w:numId="28" w16cid:durableId="2023848380">
    <w:abstractNumId w:val="25"/>
  </w:num>
  <w:num w:numId="29" w16cid:durableId="1953324053">
    <w:abstractNumId w:val="9"/>
  </w:num>
  <w:num w:numId="30" w16cid:durableId="82905834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B7"/>
    <w:rsid w:val="000014F2"/>
    <w:rsid w:val="0000473C"/>
    <w:rsid w:val="0001220B"/>
    <w:rsid w:val="0001364D"/>
    <w:rsid w:val="00015BB3"/>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67141"/>
    <w:rsid w:val="00072A75"/>
    <w:rsid w:val="00072C96"/>
    <w:rsid w:val="00076A03"/>
    <w:rsid w:val="000810A2"/>
    <w:rsid w:val="00086986"/>
    <w:rsid w:val="0008734C"/>
    <w:rsid w:val="00087BD7"/>
    <w:rsid w:val="00091884"/>
    <w:rsid w:val="00091B25"/>
    <w:rsid w:val="00092AEE"/>
    <w:rsid w:val="0009352B"/>
    <w:rsid w:val="000947F6"/>
    <w:rsid w:val="00094B45"/>
    <w:rsid w:val="000A29B3"/>
    <w:rsid w:val="000B2874"/>
    <w:rsid w:val="000B4096"/>
    <w:rsid w:val="000B480C"/>
    <w:rsid w:val="000B4C44"/>
    <w:rsid w:val="000B6405"/>
    <w:rsid w:val="000B778F"/>
    <w:rsid w:val="000B7EF8"/>
    <w:rsid w:val="000C1138"/>
    <w:rsid w:val="000C4B63"/>
    <w:rsid w:val="000D12AF"/>
    <w:rsid w:val="000D4943"/>
    <w:rsid w:val="000D7CB6"/>
    <w:rsid w:val="000E05F7"/>
    <w:rsid w:val="000E208E"/>
    <w:rsid w:val="000F011C"/>
    <w:rsid w:val="000F1577"/>
    <w:rsid w:val="000F3884"/>
    <w:rsid w:val="000F75F3"/>
    <w:rsid w:val="000F7C76"/>
    <w:rsid w:val="00103F19"/>
    <w:rsid w:val="001051D0"/>
    <w:rsid w:val="00105DE0"/>
    <w:rsid w:val="001108A7"/>
    <w:rsid w:val="0011568D"/>
    <w:rsid w:val="00116CFD"/>
    <w:rsid w:val="001202A5"/>
    <w:rsid w:val="00127CFF"/>
    <w:rsid w:val="00130130"/>
    <w:rsid w:val="0013020A"/>
    <w:rsid w:val="00135081"/>
    <w:rsid w:val="00136048"/>
    <w:rsid w:val="00141595"/>
    <w:rsid w:val="0014530C"/>
    <w:rsid w:val="00145A0A"/>
    <w:rsid w:val="00145F61"/>
    <w:rsid w:val="00147814"/>
    <w:rsid w:val="00152446"/>
    <w:rsid w:val="00161D6A"/>
    <w:rsid w:val="00161F02"/>
    <w:rsid w:val="0016270D"/>
    <w:rsid w:val="0016505C"/>
    <w:rsid w:val="00166697"/>
    <w:rsid w:val="001668C2"/>
    <w:rsid w:val="001672D4"/>
    <w:rsid w:val="0016767A"/>
    <w:rsid w:val="00167837"/>
    <w:rsid w:val="0017689B"/>
    <w:rsid w:val="00184D7F"/>
    <w:rsid w:val="001859CF"/>
    <w:rsid w:val="001871E2"/>
    <w:rsid w:val="00187B3A"/>
    <w:rsid w:val="00190A76"/>
    <w:rsid w:val="00194406"/>
    <w:rsid w:val="00194BF5"/>
    <w:rsid w:val="001969D2"/>
    <w:rsid w:val="001A142A"/>
    <w:rsid w:val="001A3F3E"/>
    <w:rsid w:val="001A4E2B"/>
    <w:rsid w:val="001A68C0"/>
    <w:rsid w:val="001B0D73"/>
    <w:rsid w:val="001B145F"/>
    <w:rsid w:val="001B15D0"/>
    <w:rsid w:val="001B2D96"/>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1739"/>
    <w:rsid w:val="001E3742"/>
    <w:rsid w:val="001E49F2"/>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094"/>
    <w:rsid w:val="00223A84"/>
    <w:rsid w:val="00223F03"/>
    <w:rsid w:val="00227347"/>
    <w:rsid w:val="00233AAC"/>
    <w:rsid w:val="002359B9"/>
    <w:rsid w:val="0023721C"/>
    <w:rsid w:val="002425D8"/>
    <w:rsid w:val="002425F0"/>
    <w:rsid w:val="00242E1B"/>
    <w:rsid w:val="00243238"/>
    <w:rsid w:val="00244190"/>
    <w:rsid w:val="00246185"/>
    <w:rsid w:val="002474BC"/>
    <w:rsid w:val="00247831"/>
    <w:rsid w:val="00250C88"/>
    <w:rsid w:val="002544DC"/>
    <w:rsid w:val="00254BFF"/>
    <w:rsid w:val="00254F8A"/>
    <w:rsid w:val="002554A2"/>
    <w:rsid w:val="00256F1B"/>
    <w:rsid w:val="002636A1"/>
    <w:rsid w:val="002636E7"/>
    <w:rsid w:val="00265906"/>
    <w:rsid w:val="002672FA"/>
    <w:rsid w:val="002675EB"/>
    <w:rsid w:val="00271165"/>
    <w:rsid w:val="002717EF"/>
    <w:rsid w:val="00273266"/>
    <w:rsid w:val="0027426F"/>
    <w:rsid w:val="0027487C"/>
    <w:rsid w:val="00274CFC"/>
    <w:rsid w:val="00275446"/>
    <w:rsid w:val="00283337"/>
    <w:rsid w:val="0028587C"/>
    <w:rsid w:val="002910D7"/>
    <w:rsid w:val="00292B81"/>
    <w:rsid w:val="00293BD2"/>
    <w:rsid w:val="002966E1"/>
    <w:rsid w:val="002A39A1"/>
    <w:rsid w:val="002A50F6"/>
    <w:rsid w:val="002B0D36"/>
    <w:rsid w:val="002B2B0B"/>
    <w:rsid w:val="002B3810"/>
    <w:rsid w:val="002B4245"/>
    <w:rsid w:val="002B4DCC"/>
    <w:rsid w:val="002B59B8"/>
    <w:rsid w:val="002C360A"/>
    <w:rsid w:val="002C55B2"/>
    <w:rsid w:val="002C5DE7"/>
    <w:rsid w:val="002C645B"/>
    <w:rsid w:val="002D048A"/>
    <w:rsid w:val="002D249A"/>
    <w:rsid w:val="002D2872"/>
    <w:rsid w:val="002D2A33"/>
    <w:rsid w:val="002E264B"/>
    <w:rsid w:val="002E45C0"/>
    <w:rsid w:val="002E5F76"/>
    <w:rsid w:val="002E79C2"/>
    <w:rsid w:val="002F0BF2"/>
    <w:rsid w:val="002F34D3"/>
    <w:rsid w:val="002F41E1"/>
    <w:rsid w:val="002F43F6"/>
    <w:rsid w:val="002F4FD8"/>
    <w:rsid w:val="00302922"/>
    <w:rsid w:val="003036FD"/>
    <w:rsid w:val="0030567A"/>
    <w:rsid w:val="00305C97"/>
    <w:rsid w:val="003102FA"/>
    <w:rsid w:val="00316FB4"/>
    <w:rsid w:val="00317EF8"/>
    <w:rsid w:val="00320BEA"/>
    <w:rsid w:val="00323C73"/>
    <w:rsid w:val="00324E86"/>
    <w:rsid w:val="00324FDD"/>
    <w:rsid w:val="003261CE"/>
    <w:rsid w:val="00331A9B"/>
    <w:rsid w:val="00331BBF"/>
    <w:rsid w:val="00332511"/>
    <w:rsid w:val="00336020"/>
    <w:rsid w:val="003376D7"/>
    <w:rsid w:val="00341974"/>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A71"/>
    <w:rsid w:val="00370C1B"/>
    <w:rsid w:val="00373131"/>
    <w:rsid w:val="003740D4"/>
    <w:rsid w:val="003850FB"/>
    <w:rsid w:val="00385D96"/>
    <w:rsid w:val="00392649"/>
    <w:rsid w:val="0039451C"/>
    <w:rsid w:val="00394FA6"/>
    <w:rsid w:val="0039735B"/>
    <w:rsid w:val="003A19BC"/>
    <w:rsid w:val="003A2775"/>
    <w:rsid w:val="003A35E1"/>
    <w:rsid w:val="003A5D41"/>
    <w:rsid w:val="003A5DE3"/>
    <w:rsid w:val="003A6048"/>
    <w:rsid w:val="003A702D"/>
    <w:rsid w:val="003A76A5"/>
    <w:rsid w:val="003A7EEF"/>
    <w:rsid w:val="003B272D"/>
    <w:rsid w:val="003B3011"/>
    <w:rsid w:val="003B41D9"/>
    <w:rsid w:val="003B4689"/>
    <w:rsid w:val="003B4E17"/>
    <w:rsid w:val="003B4EB0"/>
    <w:rsid w:val="003C1862"/>
    <w:rsid w:val="003C194C"/>
    <w:rsid w:val="003C1B5C"/>
    <w:rsid w:val="003C3888"/>
    <w:rsid w:val="003C3A74"/>
    <w:rsid w:val="003C3B0A"/>
    <w:rsid w:val="003C48D4"/>
    <w:rsid w:val="003C506F"/>
    <w:rsid w:val="003C6259"/>
    <w:rsid w:val="003C6B2F"/>
    <w:rsid w:val="003D2554"/>
    <w:rsid w:val="003D2B13"/>
    <w:rsid w:val="003D32F0"/>
    <w:rsid w:val="003D5632"/>
    <w:rsid w:val="003D7588"/>
    <w:rsid w:val="003E1642"/>
    <w:rsid w:val="003E211E"/>
    <w:rsid w:val="003E5082"/>
    <w:rsid w:val="003F0325"/>
    <w:rsid w:val="003F03CB"/>
    <w:rsid w:val="003F0A56"/>
    <w:rsid w:val="003F139B"/>
    <w:rsid w:val="003F3269"/>
    <w:rsid w:val="003F444F"/>
    <w:rsid w:val="003F5E21"/>
    <w:rsid w:val="003F782E"/>
    <w:rsid w:val="0040103D"/>
    <w:rsid w:val="00402029"/>
    <w:rsid w:val="00411471"/>
    <w:rsid w:val="00412B5D"/>
    <w:rsid w:val="0041519B"/>
    <w:rsid w:val="004154C3"/>
    <w:rsid w:val="00420D5D"/>
    <w:rsid w:val="00421E69"/>
    <w:rsid w:val="004223BD"/>
    <w:rsid w:val="0042423D"/>
    <w:rsid w:val="00424381"/>
    <w:rsid w:val="004244AB"/>
    <w:rsid w:val="00426C21"/>
    <w:rsid w:val="00431485"/>
    <w:rsid w:val="00432305"/>
    <w:rsid w:val="00435699"/>
    <w:rsid w:val="00435864"/>
    <w:rsid w:val="00441596"/>
    <w:rsid w:val="00441ACC"/>
    <w:rsid w:val="00441CEE"/>
    <w:rsid w:val="00442DD7"/>
    <w:rsid w:val="004457BC"/>
    <w:rsid w:val="0045590B"/>
    <w:rsid w:val="00457177"/>
    <w:rsid w:val="004574B9"/>
    <w:rsid w:val="00460574"/>
    <w:rsid w:val="00460986"/>
    <w:rsid w:val="00462871"/>
    <w:rsid w:val="00463706"/>
    <w:rsid w:val="00465E70"/>
    <w:rsid w:val="004666A8"/>
    <w:rsid w:val="00470348"/>
    <w:rsid w:val="004721CF"/>
    <w:rsid w:val="00472F66"/>
    <w:rsid w:val="00474DCD"/>
    <w:rsid w:val="00476792"/>
    <w:rsid w:val="00482DEF"/>
    <w:rsid w:val="00484E14"/>
    <w:rsid w:val="0048531D"/>
    <w:rsid w:val="00487BD0"/>
    <w:rsid w:val="00491339"/>
    <w:rsid w:val="00493D42"/>
    <w:rsid w:val="00494A86"/>
    <w:rsid w:val="004958F6"/>
    <w:rsid w:val="00495C79"/>
    <w:rsid w:val="00497AEF"/>
    <w:rsid w:val="00497CC5"/>
    <w:rsid w:val="004A0F17"/>
    <w:rsid w:val="004A2AFD"/>
    <w:rsid w:val="004A50B9"/>
    <w:rsid w:val="004A660E"/>
    <w:rsid w:val="004A7485"/>
    <w:rsid w:val="004A7AD5"/>
    <w:rsid w:val="004B2E7F"/>
    <w:rsid w:val="004B5DDC"/>
    <w:rsid w:val="004C0C0C"/>
    <w:rsid w:val="004C11D5"/>
    <w:rsid w:val="004C412B"/>
    <w:rsid w:val="004C461C"/>
    <w:rsid w:val="004D18A7"/>
    <w:rsid w:val="004D3415"/>
    <w:rsid w:val="004D58AC"/>
    <w:rsid w:val="004D6564"/>
    <w:rsid w:val="004D69DA"/>
    <w:rsid w:val="004D7685"/>
    <w:rsid w:val="004E00A6"/>
    <w:rsid w:val="004E1119"/>
    <w:rsid w:val="004E226D"/>
    <w:rsid w:val="004E2283"/>
    <w:rsid w:val="004E3749"/>
    <w:rsid w:val="004E47E6"/>
    <w:rsid w:val="004E55F7"/>
    <w:rsid w:val="004E7516"/>
    <w:rsid w:val="004F074A"/>
    <w:rsid w:val="004F71CC"/>
    <w:rsid w:val="004F76AD"/>
    <w:rsid w:val="005011F0"/>
    <w:rsid w:val="00502CF2"/>
    <w:rsid w:val="0050352D"/>
    <w:rsid w:val="0050440B"/>
    <w:rsid w:val="005065C0"/>
    <w:rsid w:val="005071EB"/>
    <w:rsid w:val="00507C74"/>
    <w:rsid w:val="00512D44"/>
    <w:rsid w:val="00513628"/>
    <w:rsid w:val="00513E8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35D06"/>
    <w:rsid w:val="00537747"/>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99A"/>
    <w:rsid w:val="0056392A"/>
    <w:rsid w:val="00564215"/>
    <w:rsid w:val="005642E1"/>
    <w:rsid w:val="00564EEE"/>
    <w:rsid w:val="005717AA"/>
    <w:rsid w:val="0057254B"/>
    <w:rsid w:val="0057367A"/>
    <w:rsid w:val="005743AE"/>
    <w:rsid w:val="00574BB4"/>
    <w:rsid w:val="00575896"/>
    <w:rsid w:val="005758C4"/>
    <w:rsid w:val="00577BF9"/>
    <w:rsid w:val="00582FA7"/>
    <w:rsid w:val="0058444B"/>
    <w:rsid w:val="00585524"/>
    <w:rsid w:val="00585534"/>
    <w:rsid w:val="005858C3"/>
    <w:rsid w:val="0058757E"/>
    <w:rsid w:val="005878F4"/>
    <w:rsid w:val="00590389"/>
    <w:rsid w:val="00591922"/>
    <w:rsid w:val="00591D4D"/>
    <w:rsid w:val="00591E8B"/>
    <w:rsid w:val="0059259B"/>
    <w:rsid w:val="00594164"/>
    <w:rsid w:val="005952D6"/>
    <w:rsid w:val="00596EED"/>
    <w:rsid w:val="005974FF"/>
    <w:rsid w:val="005A7020"/>
    <w:rsid w:val="005B041B"/>
    <w:rsid w:val="005B1707"/>
    <w:rsid w:val="005B22F1"/>
    <w:rsid w:val="005B304B"/>
    <w:rsid w:val="005B5995"/>
    <w:rsid w:val="005B61EF"/>
    <w:rsid w:val="005C0743"/>
    <w:rsid w:val="005C1170"/>
    <w:rsid w:val="005C171D"/>
    <w:rsid w:val="005C1BE9"/>
    <w:rsid w:val="005C2F4F"/>
    <w:rsid w:val="005D1833"/>
    <w:rsid w:val="005D2C2C"/>
    <w:rsid w:val="005D444C"/>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5F5303"/>
    <w:rsid w:val="00600B83"/>
    <w:rsid w:val="006010F4"/>
    <w:rsid w:val="0060172E"/>
    <w:rsid w:val="0060405C"/>
    <w:rsid w:val="006067B8"/>
    <w:rsid w:val="00606871"/>
    <w:rsid w:val="0060755E"/>
    <w:rsid w:val="00610E36"/>
    <w:rsid w:val="00613D15"/>
    <w:rsid w:val="00616639"/>
    <w:rsid w:val="00620C7A"/>
    <w:rsid w:val="00621C28"/>
    <w:rsid w:val="00625FA3"/>
    <w:rsid w:val="00630438"/>
    <w:rsid w:val="00634557"/>
    <w:rsid w:val="006346AC"/>
    <w:rsid w:val="00636EA8"/>
    <w:rsid w:val="00637AEC"/>
    <w:rsid w:val="00643266"/>
    <w:rsid w:val="00643A74"/>
    <w:rsid w:val="006443D0"/>
    <w:rsid w:val="00651D4D"/>
    <w:rsid w:val="006526C1"/>
    <w:rsid w:val="006549DE"/>
    <w:rsid w:val="00654C67"/>
    <w:rsid w:val="006558AB"/>
    <w:rsid w:val="0065694E"/>
    <w:rsid w:val="006605C0"/>
    <w:rsid w:val="006612EB"/>
    <w:rsid w:val="006626F3"/>
    <w:rsid w:val="00665369"/>
    <w:rsid w:val="00665B9D"/>
    <w:rsid w:val="006704D1"/>
    <w:rsid w:val="006704E0"/>
    <w:rsid w:val="00670E57"/>
    <w:rsid w:val="0067321A"/>
    <w:rsid w:val="00673DB6"/>
    <w:rsid w:val="00674731"/>
    <w:rsid w:val="0067601C"/>
    <w:rsid w:val="00676A6E"/>
    <w:rsid w:val="0068011E"/>
    <w:rsid w:val="00681C88"/>
    <w:rsid w:val="00682C4C"/>
    <w:rsid w:val="00682E3A"/>
    <w:rsid w:val="00683BC4"/>
    <w:rsid w:val="006842F9"/>
    <w:rsid w:val="00687087"/>
    <w:rsid w:val="006877C7"/>
    <w:rsid w:val="00687BDA"/>
    <w:rsid w:val="0069120A"/>
    <w:rsid w:val="00692A72"/>
    <w:rsid w:val="006933D2"/>
    <w:rsid w:val="00697BA5"/>
    <w:rsid w:val="006A0C8C"/>
    <w:rsid w:val="006A11AC"/>
    <w:rsid w:val="006A2681"/>
    <w:rsid w:val="006A315A"/>
    <w:rsid w:val="006A4441"/>
    <w:rsid w:val="006A5E24"/>
    <w:rsid w:val="006A7139"/>
    <w:rsid w:val="006B02D5"/>
    <w:rsid w:val="006B44A8"/>
    <w:rsid w:val="006B7E13"/>
    <w:rsid w:val="006C0575"/>
    <w:rsid w:val="006C1ED8"/>
    <w:rsid w:val="006C385F"/>
    <w:rsid w:val="006C3895"/>
    <w:rsid w:val="006C3C8E"/>
    <w:rsid w:val="006C46BE"/>
    <w:rsid w:val="006C550A"/>
    <w:rsid w:val="006C5DA8"/>
    <w:rsid w:val="006C5FF4"/>
    <w:rsid w:val="006D0337"/>
    <w:rsid w:val="006D5572"/>
    <w:rsid w:val="006D57DA"/>
    <w:rsid w:val="006D58BC"/>
    <w:rsid w:val="006D70A0"/>
    <w:rsid w:val="006D7354"/>
    <w:rsid w:val="006E08FC"/>
    <w:rsid w:val="006E75FD"/>
    <w:rsid w:val="006F1E9C"/>
    <w:rsid w:val="006F379D"/>
    <w:rsid w:val="006F7276"/>
    <w:rsid w:val="00700887"/>
    <w:rsid w:val="00703CEB"/>
    <w:rsid w:val="00707930"/>
    <w:rsid w:val="00710676"/>
    <w:rsid w:val="00715990"/>
    <w:rsid w:val="00720501"/>
    <w:rsid w:val="00720C4A"/>
    <w:rsid w:val="00722315"/>
    <w:rsid w:val="00722940"/>
    <w:rsid w:val="00722CB3"/>
    <w:rsid w:val="00724547"/>
    <w:rsid w:val="00725180"/>
    <w:rsid w:val="00727CE2"/>
    <w:rsid w:val="00727CE8"/>
    <w:rsid w:val="00730B0C"/>
    <w:rsid w:val="0073227C"/>
    <w:rsid w:val="007329B3"/>
    <w:rsid w:val="00735533"/>
    <w:rsid w:val="007364B1"/>
    <w:rsid w:val="00736712"/>
    <w:rsid w:val="00737D65"/>
    <w:rsid w:val="00737E77"/>
    <w:rsid w:val="007405CA"/>
    <w:rsid w:val="00744982"/>
    <w:rsid w:val="00745716"/>
    <w:rsid w:val="00747C1E"/>
    <w:rsid w:val="00751E46"/>
    <w:rsid w:val="00755231"/>
    <w:rsid w:val="00760026"/>
    <w:rsid w:val="00760C7D"/>
    <w:rsid w:val="00771580"/>
    <w:rsid w:val="00774D8F"/>
    <w:rsid w:val="00775857"/>
    <w:rsid w:val="007766FF"/>
    <w:rsid w:val="00776CDE"/>
    <w:rsid w:val="007778CB"/>
    <w:rsid w:val="0078041B"/>
    <w:rsid w:val="00780555"/>
    <w:rsid w:val="00780701"/>
    <w:rsid w:val="00781487"/>
    <w:rsid w:val="00783095"/>
    <w:rsid w:val="007848AF"/>
    <w:rsid w:val="0078787E"/>
    <w:rsid w:val="007878A4"/>
    <w:rsid w:val="00787AE1"/>
    <w:rsid w:val="00787B03"/>
    <w:rsid w:val="00792544"/>
    <w:rsid w:val="00793A38"/>
    <w:rsid w:val="007946F2"/>
    <w:rsid w:val="007948C2"/>
    <w:rsid w:val="00796D28"/>
    <w:rsid w:val="007A02B4"/>
    <w:rsid w:val="007A0D31"/>
    <w:rsid w:val="007A33C8"/>
    <w:rsid w:val="007A57BE"/>
    <w:rsid w:val="007B2781"/>
    <w:rsid w:val="007B360A"/>
    <w:rsid w:val="007B5FA3"/>
    <w:rsid w:val="007B7D05"/>
    <w:rsid w:val="007C3085"/>
    <w:rsid w:val="007D3C34"/>
    <w:rsid w:val="007D56C6"/>
    <w:rsid w:val="007D6B1C"/>
    <w:rsid w:val="007D6CAA"/>
    <w:rsid w:val="007E0C97"/>
    <w:rsid w:val="007F300B"/>
    <w:rsid w:val="007F5126"/>
    <w:rsid w:val="007F588E"/>
    <w:rsid w:val="007F7008"/>
    <w:rsid w:val="00804D4C"/>
    <w:rsid w:val="00806E3B"/>
    <w:rsid w:val="00806F2C"/>
    <w:rsid w:val="00807792"/>
    <w:rsid w:val="00807B1F"/>
    <w:rsid w:val="008108CC"/>
    <w:rsid w:val="00812A0E"/>
    <w:rsid w:val="00816699"/>
    <w:rsid w:val="008171FA"/>
    <w:rsid w:val="00817A19"/>
    <w:rsid w:val="00821458"/>
    <w:rsid w:val="00825DCC"/>
    <w:rsid w:val="00826A14"/>
    <w:rsid w:val="00830198"/>
    <w:rsid w:val="008308AF"/>
    <w:rsid w:val="008312C0"/>
    <w:rsid w:val="008314C7"/>
    <w:rsid w:val="008315AD"/>
    <w:rsid w:val="00831669"/>
    <w:rsid w:val="008320E2"/>
    <w:rsid w:val="00832BB5"/>
    <w:rsid w:val="00834371"/>
    <w:rsid w:val="008360E3"/>
    <w:rsid w:val="00837E62"/>
    <w:rsid w:val="00837F95"/>
    <w:rsid w:val="00842007"/>
    <w:rsid w:val="00842BD9"/>
    <w:rsid w:val="008517DD"/>
    <w:rsid w:val="008521E4"/>
    <w:rsid w:val="00854F53"/>
    <w:rsid w:val="0085508E"/>
    <w:rsid w:val="00857018"/>
    <w:rsid w:val="0086004E"/>
    <w:rsid w:val="00860903"/>
    <w:rsid w:val="0086146E"/>
    <w:rsid w:val="0086185E"/>
    <w:rsid w:val="0086247B"/>
    <w:rsid w:val="008638A6"/>
    <w:rsid w:val="00865CE8"/>
    <w:rsid w:val="008665B0"/>
    <w:rsid w:val="00870B14"/>
    <w:rsid w:val="00871A6F"/>
    <w:rsid w:val="00872405"/>
    <w:rsid w:val="0087277E"/>
    <w:rsid w:val="0087661F"/>
    <w:rsid w:val="00885EE4"/>
    <w:rsid w:val="008862C7"/>
    <w:rsid w:val="00886334"/>
    <w:rsid w:val="00890529"/>
    <w:rsid w:val="008906AE"/>
    <w:rsid w:val="00892270"/>
    <w:rsid w:val="00895747"/>
    <w:rsid w:val="008A28A9"/>
    <w:rsid w:val="008A31C7"/>
    <w:rsid w:val="008A3205"/>
    <w:rsid w:val="008A3781"/>
    <w:rsid w:val="008A6FEC"/>
    <w:rsid w:val="008A744C"/>
    <w:rsid w:val="008A7475"/>
    <w:rsid w:val="008A76DC"/>
    <w:rsid w:val="008A7771"/>
    <w:rsid w:val="008B013E"/>
    <w:rsid w:val="008B0DC9"/>
    <w:rsid w:val="008B3252"/>
    <w:rsid w:val="008B33FA"/>
    <w:rsid w:val="008B5204"/>
    <w:rsid w:val="008B5229"/>
    <w:rsid w:val="008B6FEC"/>
    <w:rsid w:val="008B76AE"/>
    <w:rsid w:val="008C3106"/>
    <w:rsid w:val="008D041B"/>
    <w:rsid w:val="008D1BA9"/>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11EBC"/>
    <w:rsid w:val="00917371"/>
    <w:rsid w:val="0092291A"/>
    <w:rsid w:val="00924F4C"/>
    <w:rsid w:val="00930FD6"/>
    <w:rsid w:val="00931FB7"/>
    <w:rsid w:val="0093328B"/>
    <w:rsid w:val="00934261"/>
    <w:rsid w:val="0093436D"/>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EA7"/>
    <w:rsid w:val="00963F5E"/>
    <w:rsid w:val="009644D5"/>
    <w:rsid w:val="00965AF7"/>
    <w:rsid w:val="00970067"/>
    <w:rsid w:val="00972C95"/>
    <w:rsid w:val="00973688"/>
    <w:rsid w:val="00973EC7"/>
    <w:rsid w:val="00980B4A"/>
    <w:rsid w:val="00981471"/>
    <w:rsid w:val="00982966"/>
    <w:rsid w:val="009832C1"/>
    <w:rsid w:val="00983AF4"/>
    <w:rsid w:val="0098535B"/>
    <w:rsid w:val="00986E46"/>
    <w:rsid w:val="00992221"/>
    <w:rsid w:val="00992F27"/>
    <w:rsid w:val="00997389"/>
    <w:rsid w:val="009A02BD"/>
    <w:rsid w:val="009A1864"/>
    <w:rsid w:val="009A3496"/>
    <w:rsid w:val="009A44F4"/>
    <w:rsid w:val="009A56A0"/>
    <w:rsid w:val="009A664D"/>
    <w:rsid w:val="009A7B7E"/>
    <w:rsid w:val="009A7DF5"/>
    <w:rsid w:val="009B0446"/>
    <w:rsid w:val="009B1A94"/>
    <w:rsid w:val="009B2E13"/>
    <w:rsid w:val="009B39C7"/>
    <w:rsid w:val="009B4285"/>
    <w:rsid w:val="009C113A"/>
    <w:rsid w:val="009C31B1"/>
    <w:rsid w:val="009C72F2"/>
    <w:rsid w:val="009D2002"/>
    <w:rsid w:val="009D5926"/>
    <w:rsid w:val="009D7061"/>
    <w:rsid w:val="009E11D2"/>
    <w:rsid w:val="009E1A14"/>
    <w:rsid w:val="009E1ACA"/>
    <w:rsid w:val="009E2848"/>
    <w:rsid w:val="009E2954"/>
    <w:rsid w:val="009E3079"/>
    <w:rsid w:val="009E53CE"/>
    <w:rsid w:val="009E7140"/>
    <w:rsid w:val="009E7702"/>
    <w:rsid w:val="009F121E"/>
    <w:rsid w:val="009F12C7"/>
    <w:rsid w:val="009F1C3B"/>
    <w:rsid w:val="009F205F"/>
    <w:rsid w:val="009F50C5"/>
    <w:rsid w:val="00A00A93"/>
    <w:rsid w:val="00A021CD"/>
    <w:rsid w:val="00A030A7"/>
    <w:rsid w:val="00A04DE5"/>
    <w:rsid w:val="00A0528D"/>
    <w:rsid w:val="00A0606B"/>
    <w:rsid w:val="00A067DC"/>
    <w:rsid w:val="00A06C03"/>
    <w:rsid w:val="00A078E3"/>
    <w:rsid w:val="00A13ACF"/>
    <w:rsid w:val="00A1455C"/>
    <w:rsid w:val="00A17732"/>
    <w:rsid w:val="00A17C13"/>
    <w:rsid w:val="00A20466"/>
    <w:rsid w:val="00A2072B"/>
    <w:rsid w:val="00A23DD4"/>
    <w:rsid w:val="00A24039"/>
    <w:rsid w:val="00A25067"/>
    <w:rsid w:val="00A274C3"/>
    <w:rsid w:val="00A3069D"/>
    <w:rsid w:val="00A30BC7"/>
    <w:rsid w:val="00A34443"/>
    <w:rsid w:val="00A344B4"/>
    <w:rsid w:val="00A3489A"/>
    <w:rsid w:val="00A36B6B"/>
    <w:rsid w:val="00A36EB8"/>
    <w:rsid w:val="00A37A27"/>
    <w:rsid w:val="00A40EFE"/>
    <w:rsid w:val="00A40F18"/>
    <w:rsid w:val="00A45112"/>
    <w:rsid w:val="00A47F29"/>
    <w:rsid w:val="00A50039"/>
    <w:rsid w:val="00A502D6"/>
    <w:rsid w:val="00A5291B"/>
    <w:rsid w:val="00A56F10"/>
    <w:rsid w:val="00A62405"/>
    <w:rsid w:val="00A647B8"/>
    <w:rsid w:val="00A648EB"/>
    <w:rsid w:val="00A67946"/>
    <w:rsid w:val="00A70308"/>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5653"/>
    <w:rsid w:val="00AE5BF4"/>
    <w:rsid w:val="00AF387B"/>
    <w:rsid w:val="00AF3B83"/>
    <w:rsid w:val="00AF46C3"/>
    <w:rsid w:val="00AF648B"/>
    <w:rsid w:val="00AF6968"/>
    <w:rsid w:val="00AF7877"/>
    <w:rsid w:val="00B00AC0"/>
    <w:rsid w:val="00B025C5"/>
    <w:rsid w:val="00B02DF4"/>
    <w:rsid w:val="00B02E50"/>
    <w:rsid w:val="00B03723"/>
    <w:rsid w:val="00B04336"/>
    <w:rsid w:val="00B04581"/>
    <w:rsid w:val="00B065FD"/>
    <w:rsid w:val="00B07559"/>
    <w:rsid w:val="00B10F72"/>
    <w:rsid w:val="00B13DB3"/>
    <w:rsid w:val="00B14BD6"/>
    <w:rsid w:val="00B16D42"/>
    <w:rsid w:val="00B21086"/>
    <w:rsid w:val="00B23101"/>
    <w:rsid w:val="00B257F6"/>
    <w:rsid w:val="00B30577"/>
    <w:rsid w:val="00B321BD"/>
    <w:rsid w:val="00B363C4"/>
    <w:rsid w:val="00B36DE9"/>
    <w:rsid w:val="00B376C0"/>
    <w:rsid w:val="00B37F3E"/>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70101"/>
    <w:rsid w:val="00B702A2"/>
    <w:rsid w:val="00B715CE"/>
    <w:rsid w:val="00B71935"/>
    <w:rsid w:val="00B73A6E"/>
    <w:rsid w:val="00B743A9"/>
    <w:rsid w:val="00B758ED"/>
    <w:rsid w:val="00B75A88"/>
    <w:rsid w:val="00B77303"/>
    <w:rsid w:val="00B836BE"/>
    <w:rsid w:val="00B84B70"/>
    <w:rsid w:val="00B87542"/>
    <w:rsid w:val="00B87660"/>
    <w:rsid w:val="00B87EDC"/>
    <w:rsid w:val="00B91C26"/>
    <w:rsid w:val="00B93BD4"/>
    <w:rsid w:val="00B95E4B"/>
    <w:rsid w:val="00B962A1"/>
    <w:rsid w:val="00B97925"/>
    <w:rsid w:val="00B97A18"/>
    <w:rsid w:val="00BA24A7"/>
    <w:rsid w:val="00BA34EA"/>
    <w:rsid w:val="00BA360E"/>
    <w:rsid w:val="00BA4377"/>
    <w:rsid w:val="00BA65C6"/>
    <w:rsid w:val="00BB1C37"/>
    <w:rsid w:val="00BB577E"/>
    <w:rsid w:val="00BB65D7"/>
    <w:rsid w:val="00BC0372"/>
    <w:rsid w:val="00BC1443"/>
    <w:rsid w:val="00BC18EB"/>
    <w:rsid w:val="00BC2E7B"/>
    <w:rsid w:val="00BC388C"/>
    <w:rsid w:val="00BC39A1"/>
    <w:rsid w:val="00BC3EF7"/>
    <w:rsid w:val="00BC4341"/>
    <w:rsid w:val="00BC4E4F"/>
    <w:rsid w:val="00BC5564"/>
    <w:rsid w:val="00BC56C3"/>
    <w:rsid w:val="00BC6327"/>
    <w:rsid w:val="00BC67C9"/>
    <w:rsid w:val="00BC7C08"/>
    <w:rsid w:val="00BD0987"/>
    <w:rsid w:val="00BD0A3F"/>
    <w:rsid w:val="00BD1998"/>
    <w:rsid w:val="00BD1C6F"/>
    <w:rsid w:val="00BD2101"/>
    <w:rsid w:val="00BD40E1"/>
    <w:rsid w:val="00BD4A1A"/>
    <w:rsid w:val="00BD74A7"/>
    <w:rsid w:val="00BE2ACE"/>
    <w:rsid w:val="00BE770C"/>
    <w:rsid w:val="00BF2E91"/>
    <w:rsid w:val="00BF371B"/>
    <w:rsid w:val="00BF744A"/>
    <w:rsid w:val="00C00337"/>
    <w:rsid w:val="00C0245D"/>
    <w:rsid w:val="00C02C8F"/>
    <w:rsid w:val="00C0367B"/>
    <w:rsid w:val="00C0519F"/>
    <w:rsid w:val="00C05718"/>
    <w:rsid w:val="00C10E98"/>
    <w:rsid w:val="00C12FE6"/>
    <w:rsid w:val="00C13E23"/>
    <w:rsid w:val="00C20221"/>
    <w:rsid w:val="00C30907"/>
    <w:rsid w:val="00C30AB4"/>
    <w:rsid w:val="00C34852"/>
    <w:rsid w:val="00C34B32"/>
    <w:rsid w:val="00C3561C"/>
    <w:rsid w:val="00C37D35"/>
    <w:rsid w:val="00C40087"/>
    <w:rsid w:val="00C41297"/>
    <w:rsid w:val="00C4319F"/>
    <w:rsid w:val="00C43B16"/>
    <w:rsid w:val="00C4415B"/>
    <w:rsid w:val="00C46195"/>
    <w:rsid w:val="00C522A3"/>
    <w:rsid w:val="00C54FAD"/>
    <w:rsid w:val="00C562BC"/>
    <w:rsid w:val="00C577AF"/>
    <w:rsid w:val="00C65901"/>
    <w:rsid w:val="00C67E74"/>
    <w:rsid w:val="00C710E3"/>
    <w:rsid w:val="00C71BC0"/>
    <w:rsid w:val="00C72071"/>
    <w:rsid w:val="00C7216E"/>
    <w:rsid w:val="00C7434E"/>
    <w:rsid w:val="00C76CD3"/>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2134"/>
    <w:rsid w:val="00CA52B3"/>
    <w:rsid w:val="00CB1FA6"/>
    <w:rsid w:val="00CB58BB"/>
    <w:rsid w:val="00CB6813"/>
    <w:rsid w:val="00CC0043"/>
    <w:rsid w:val="00CC0071"/>
    <w:rsid w:val="00CC06E5"/>
    <w:rsid w:val="00CC3348"/>
    <w:rsid w:val="00CD1E86"/>
    <w:rsid w:val="00CD26DE"/>
    <w:rsid w:val="00CD3EB0"/>
    <w:rsid w:val="00CD6BE5"/>
    <w:rsid w:val="00CD72AE"/>
    <w:rsid w:val="00CE2170"/>
    <w:rsid w:val="00CE2360"/>
    <w:rsid w:val="00CE3019"/>
    <w:rsid w:val="00CE7B43"/>
    <w:rsid w:val="00CF0734"/>
    <w:rsid w:val="00CF244E"/>
    <w:rsid w:val="00CF632A"/>
    <w:rsid w:val="00CF675B"/>
    <w:rsid w:val="00D00239"/>
    <w:rsid w:val="00D00BBA"/>
    <w:rsid w:val="00D0129E"/>
    <w:rsid w:val="00D05949"/>
    <w:rsid w:val="00D06FD6"/>
    <w:rsid w:val="00D11E82"/>
    <w:rsid w:val="00D14DE3"/>
    <w:rsid w:val="00D15170"/>
    <w:rsid w:val="00D1552E"/>
    <w:rsid w:val="00D1781B"/>
    <w:rsid w:val="00D20B92"/>
    <w:rsid w:val="00D22992"/>
    <w:rsid w:val="00D23B41"/>
    <w:rsid w:val="00D2552A"/>
    <w:rsid w:val="00D26E0E"/>
    <w:rsid w:val="00D27093"/>
    <w:rsid w:val="00D2779A"/>
    <w:rsid w:val="00D30F30"/>
    <w:rsid w:val="00D31360"/>
    <w:rsid w:val="00D3373C"/>
    <w:rsid w:val="00D33EB7"/>
    <w:rsid w:val="00D348AC"/>
    <w:rsid w:val="00D34F31"/>
    <w:rsid w:val="00D3581C"/>
    <w:rsid w:val="00D3642E"/>
    <w:rsid w:val="00D37CE5"/>
    <w:rsid w:val="00D4031A"/>
    <w:rsid w:val="00D40CC5"/>
    <w:rsid w:val="00D410C1"/>
    <w:rsid w:val="00D41A47"/>
    <w:rsid w:val="00D43AFE"/>
    <w:rsid w:val="00D43BD1"/>
    <w:rsid w:val="00D46FA4"/>
    <w:rsid w:val="00D470A6"/>
    <w:rsid w:val="00D47B89"/>
    <w:rsid w:val="00D50759"/>
    <w:rsid w:val="00D521E6"/>
    <w:rsid w:val="00D52B59"/>
    <w:rsid w:val="00D52EEF"/>
    <w:rsid w:val="00D53A2A"/>
    <w:rsid w:val="00D542A8"/>
    <w:rsid w:val="00D5750D"/>
    <w:rsid w:val="00D6086E"/>
    <w:rsid w:val="00D60B69"/>
    <w:rsid w:val="00D6114E"/>
    <w:rsid w:val="00D62967"/>
    <w:rsid w:val="00D631C4"/>
    <w:rsid w:val="00D63775"/>
    <w:rsid w:val="00D63F71"/>
    <w:rsid w:val="00D66570"/>
    <w:rsid w:val="00D67F17"/>
    <w:rsid w:val="00D70559"/>
    <w:rsid w:val="00D70E43"/>
    <w:rsid w:val="00D7730A"/>
    <w:rsid w:val="00D82D05"/>
    <w:rsid w:val="00D83281"/>
    <w:rsid w:val="00D8352F"/>
    <w:rsid w:val="00D92325"/>
    <w:rsid w:val="00D93B01"/>
    <w:rsid w:val="00D9646D"/>
    <w:rsid w:val="00D968A3"/>
    <w:rsid w:val="00D976BC"/>
    <w:rsid w:val="00DA16DF"/>
    <w:rsid w:val="00DA2489"/>
    <w:rsid w:val="00DA3041"/>
    <w:rsid w:val="00DA393D"/>
    <w:rsid w:val="00DB0FD1"/>
    <w:rsid w:val="00DB1745"/>
    <w:rsid w:val="00DB516A"/>
    <w:rsid w:val="00DB689F"/>
    <w:rsid w:val="00DC1F0C"/>
    <w:rsid w:val="00DC2974"/>
    <w:rsid w:val="00DC5B9A"/>
    <w:rsid w:val="00DC66D4"/>
    <w:rsid w:val="00DC723A"/>
    <w:rsid w:val="00DC7A5F"/>
    <w:rsid w:val="00DD1F53"/>
    <w:rsid w:val="00DD2607"/>
    <w:rsid w:val="00DD3B32"/>
    <w:rsid w:val="00DD3BC4"/>
    <w:rsid w:val="00DE0BEA"/>
    <w:rsid w:val="00DF11D5"/>
    <w:rsid w:val="00DF22E9"/>
    <w:rsid w:val="00E005B6"/>
    <w:rsid w:val="00E036F7"/>
    <w:rsid w:val="00E04D25"/>
    <w:rsid w:val="00E05C30"/>
    <w:rsid w:val="00E07A8C"/>
    <w:rsid w:val="00E07C31"/>
    <w:rsid w:val="00E11BF5"/>
    <w:rsid w:val="00E12838"/>
    <w:rsid w:val="00E1616F"/>
    <w:rsid w:val="00E202BF"/>
    <w:rsid w:val="00E243E8"/>
    <w:rsid w:val="00E25004"/>
    <w:rsid w:val="00E32A52"/>
    <w:rsid w:val="00E3629F"/>
    <w:rsid w:val="00E37E01"/>
    <w:rsid w:val="00E37F2F"/>
    <w:rsid w:val="00E40112"/>
    <w:rsid w:val="00E417D5"/>
    <w:rsid w:val="00E41F17"/>
    <w:rsid w:val="00E43C17"/>
    <w:rsid w:val="00E45334"/>
    <w:rsid w:val="00E45866"/>
    <w:rsid w:val="00E463E6"/>
    <w:rsid w:val="00E479CD"/>
    <w:rsid w:val="00E5028D"/>
    <w:rsid w:val="00E53475"/>
    <w:rsid w:val="00E55075"/>
    <w:rsid w:val="00E554D5"/>
    <w:rsid w:val="00E633A5"/>
    <w:rsid w:val="00E641F5"/>
    <w:rsid w:val="00E64F13"/>
    <w:rsid w:val="00E652E0"/>
    <w:rsid w:val="00E6592E"/>
    <w:rsid w:val="00E659D6"/>
    <w:rsid w:val="00E713C9"/>
    <w:rsid w:val="00E7251B"/>
    <w:rsid w:val="00E741EA"/>
    <w:rsid w:val="00E817AA"/>
    <w:rsid w:val="00E821E9"/>
    <w:rsid w:val="00E82A56"/>
    <w:rsid w:val="00E839F8"/>
    <w:rsid w:val="00E84386"/>
    <w:rsid w:val="00E903E9"/>
    <w:rsid w:val="00E90F32"/>
    <w:rsid w:val="00E919AD"/>
    <w:rsid w:val="00E92499"/>
    <w:rsid w:val="00E92934"/>
    <w:rsid w:val="00E95413"/>
    <w:rsid w:val="00E96280"/>
    <w:rsid w:val="00E97792"/>
    <w:rsid w:val="00EA0472"/>
    <w:rsid w:val="00EA054B"/>
    <w:rsid w:val="00EA27FB"/>
    <w:rsid w:val="00EA2C65"/>
    <w:rsid w:val="00EA2F5B"/>
    <w:rsid w:val="00EA34C8"/>
    <w:rsid w:val="00EA4C16"/>
    <w:rsid w:val="00EA608A"/>
    <w:rsid w:val="00EA650A"/>
    <w:rsid w:val="00EA7FDB"/>
    <w:rsid w:val="00EB0FD7"/>
    <w:rsid w:val="00EB13F9"/>
    <w:rsid w:val="00EB59A1"/>
    <w:rsid w:val="00EB6AC7"/>
    <w:rsid w:val="00EB6CC1"/>
    <w:rsid w:val="00EB7859"/>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EF4375"/>
    <w:rsid w:val="00F011DB"/>
    <w:rsid w:val="00F01E56"/>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553C1"/>
    <w:rsid w:val="00F601BE"/>
    <w:rsid w:val="00F6181C"/>
    <w:rsid w:val="00F666A9"/>
    <w:rsid w:val="00F7075F"/>
    <w:rsid w:val="00F70C46"/>
    <w:rsid w:val="00F7356A"/>
    <w:rsid w:val="00F74E6C"/>
    <w:rsid w:val="00F7551D"/>
    <w:rsid w:val="00F75879"/>
    <w:rsid w:val="00F8011B"/>
    <w:rsid w:val="00F86318"/>
    <w:rsid w:val="00F90C48"/>
    <w:rsid w:val="00F91269"/>
    <w:rsid w:val="00F91964"/>
    <w:rsid w:val="00F919FA"/>
    <w:rsid w:val="00F925A5"/>
    <w:rsid w:val="00FA2F7C"/>
    <w:rsid w:val="00FA54F6"/>
    <w:rsid w:val="00FA6744"/>
    <w:rsid w:val="00FB22F1"/>
    <w:rsid w:val="00FB2F09"/>
    <w:rsid w:val="00FB3317"/>
    <w:rsid w:val="00FB3CB6"/>
    <w:rsid w:val="00FB3D6A"/>
    <w:rsid w:val="00FB5340"/>
    <w:rsid w:val="00FB7A98"/>
    <w:rsid w:val="00FC06FC"/>
    <w:rsid w:val="00FC0F1C"/>
    <w:rsid w:val="00FC1089"/>
    <w:rsid w:val="00FC182A"/>
    <w:rsid w:val="00FC3BFE"/>
    <w:rsid w:val="00FC51F4"/>
    <w:rsid w:val="00FD086F"/>
    <w:rsid w:val="00FD5266"/>
    <w:rsid w:val="00FD54AD"/>
    <w:rsid w:val="00FD5D85"/>
    <w:rsid w:val="00FE128C"/>
    <w:rsid w:val="00FE2615"/>
    <w:rsid w:val="00FE2E37"/>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DE7"/>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 w:type="paragraph" w:styleId="Tekstprzypisukocowego">
    <w:name w:val="endnote text"/>
    <w:basedOn w:val="Normalny"/>
    <w:link w:val="TekstprzypisukocowegoZnak"/>
    <w:uiPriority w:val="99"/>
    <w:semiHidden/>
    <w:unhideWhenUsed/>
    <w:rsid w:val="00B10F72"/>
    <w:rPr>
      <w:sz w:val="20"/>
      <w:szCs w:val="20"/>
    </w:rPr>
  </w:style>
  <w:style w:type="character" w:customStyle="1" w:styleId="TekstprzypisukocowegoZnak">
    <w:name w:val="Tekst przypisu końcowego Znak"/>
    <w:basedOn w:val="Domylnaczcionkaakapitu"/>
    <w:link w:val="Tekstprzypisukocowego"/>
    <w:uiPriority w:val="99"/>
    <w:semiHidden/>
    <w:rsid w:val="00B10F72"/>
    <w:rPr>
      <w:rFonts w:ascii="Times New Roman" w:eastAsia="Times New Roman" w:hAnsi="Times New Roman"/>
    </w:rPr>
  </w:style>
  <w:style w:type="character" w:styleId="Odwoanieprzypisukocowego">
    <w:name w:val="endnote reference"/>
    <w:basedOn w:val="Domylnaczcionkaakapitu"/>
    <w:uiPriority w:val="99"/>
    <w:semiHidden/>
    <w:unhideWhenUsed/>
    <w:rsid w:val="00B10F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5694</Words>
  <Characters>34167</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7SZMW</cp:lastModifiedBy>
  <cp:revision>26</cp:revision>
  <cp:lastPrinted>2025-08-26T08:10:00Z</cp:lastPrinted>
  <dcterms:created xsi:type="dcterms:W3CDTF">2025-10-17T09:09:00Z</dcterms:created>
  <dcterms:modified xsi:type="dcterms:W3CDTF">2025-10-28T07:27:00Z</dcterms:modified>
</cp:coreProperties>
</file>