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56CCE515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441770">
        <w:rPr>
          <w:rFonts w:ascii="Verdana" w:hAnsi="Verdana"/>
          <w:sz w:val="16"/>
          <w:szCs w:val="16"/>
        </w:rPr>
        <w:t>27.10.2025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194CCB6" w14:textId="20C2B3A2" w:rsidR="00441770" w:rsidRDefault="00441770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41770">
        <w:rPr>
          <w:rFonts w:ascii="Verdana" w:hAnsi="Verdana"/>
          <w:b/>
          <w:bCs/>
          <w:sz w:val="16"/>
          <w:szCs w:val="16"/>
        </w:rPr>
        <w:t xml:space="preserve">Dostawa aparatu do badań wideo LTM EEG, Holter EEG, monitora do nieinwazyjnego pomiaru rzutu serca oraz </w:t>
      </w:r>
      <w:r w:rsidR="006D0905">
        <w:rPr>
          <w:rFonts w:ascii="Verdana" w:hAnsi="Verdana"/>
          <w:b/>
          <w:bCs/>
          <w:sz w:val="16"/>
          <w:szCs w:val="16"/>
        </w:rPr>
        <w:t xml:space="preserve">litotryptora </w:t>
      </w:r>
      <w:r>
        <w:rPr>
          <w:rFonts w:ascii="Verdana" w:hAnsi="Verdana"/>
          <w:b/>
          <w:bCs/>
          <w:sz w:val="16"/>
          <w:szCs w:val="16"/>
        </w:rPr>
        <w:t>zgodnie z potrzebami 7 Szpitala Marynarki Wojennej w Gdańsku</w:t>
      </w:r>
    </w:p>
    <w:p w14:paraId="5F004D8C" w14:textId="7A7E501B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441770">
        <w:rPr>
          <w:rFonts w:ascii="Verdana" w:hAnsi="Verdana"/>
          <w:sz w:val="16"/>
          <w:szCs w:val="16"/>
        </w:rPr>
        <w:t>71</w:t>
      </w:r>
      <w:r w:rsidR="006D0905">
        <w:rPr>
          <w:rFonts w:ascii="Verdana" w:hAnsi="Verdana"/>
          <w:sz w:val="16"/>
          <w:szCs w:val="16"/>
        </w:rPr>
        <w:t>2</w:t>
      </w:r>
      <w:r w:rsidR="00441770">
        <w:rPr>
          <w:rFonts w:ascii="Verdana" w:hAnsi="Verdana"/>
          <w:sz w:val="16"/>
          <w:szCs w:val="16"/>
        </w:rPr>
        <w:t>/2025/TP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35247D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706D1550" w:rsidR="00373CA8" w:rsidRDefault="00324947" w:rsidP="00441770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2191CBDE" w14:textId="5A70AB1B" w:rsidR="00441770" w:rsidRDefault="00441770" w:rsidP="0044177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33158000-2 </w:t>
      </w:r>
      <w:r>
        <w:rPr>
          <w:rFonts w:ascii="Verdana" w:hAnsi="Verdana"/>
          <w:sz w:val="16"/>
          <w:szCs w:val="16"/>
        </w:rPr>
        <w:t>Aparatura do terapii elektrycznej, elektromagnetycznej i mechanicznej</w:t>
      </w:r>
    </w:p>
    <w:p w14:paraId="3BE5E8DF" w14:textId="1BD2F5F0" w:rsidR="00441770" w:rsidRDefault="00441770" w:rsidP="0044177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441770">
        <w:rPr>
          <w:rFonts w:ascii="Verdana" w:hAnsi="Verdana"/>
          <w:b/>
          <w:bCs/>
          <w:sz w:val="16"/>
          <w:szCs w:val="16"/>
        </w:rPr>
        <w:t>33123210-3</w:t>
      </w:r>
      <w:r>
        <w:rPr>
          <w:rFonts w:ascii="Verdana" w:hAnsi="Verdana"/>
          <w:sz w:val="16"/>
          <w:szCs w:val="16"/>
        </w:rPr>
        <w:t xml:space="preserve"> Urządzenia do monitorowania czynności serca</w:t>
      </w:r>
    </w:p>
    <w:p w14:paraId="1A8A484A" w14:textId="37E41BDB" w:rsidR="00441770" w:rsidRPr="006D0905" w:rsidRDefault="006D0905" w:rsidP="0044177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33153000-7 </w:t>
      </w:r>
      <w:r w:rsidRPr="006D0905">
        <w:rPr>
          <w:rFonts w:ascii="Verdana" w:hAnsi="Verdana"/>
          <w:sz w:val="16"/>
          <w:szCs w:val="16"/>
        </w:rPr>
        <w:t>Litotryptor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3816EC70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441770">
        <w:rPr>
          <w:rFonts w:ascii="Verdana" w:hAnsi="Verdana"/>
          <w:sz w:val="16"/>
          <w:szCs w:val="16"/>
        </w:rPr>
        <w:t>2 tygodnie (do 05.12.2025r.) od dnia podpisania umowy</w:t>
      </w:r>
    </w:p>
    <w:p w14:paraId="672C9DD0" w14:textId="1DD2ACFF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6D0905">
        <w:rPr>
          <w:rFonts w:ascii="Verdana" w:hAnsi="Verdana"/>
          <w:b/>
          <w:bCs/>
          <w:sz w:val="16"/>
          <w:szCs w:val="16"/>
        </w:rPr>
        <w:t>538 740,00</w:t>
      </w:r>
      <w:r>
        <w:rPr>
          <w:rFonts w:ascii="Verdana" w:hAnsi="Verdana"/>
          <w:sz w:val="16"/>
          <w:szCs w:val="16"/>
        </w:rPr>
        <w:t xml:space="preserve"> zł.</w:t>
      </w:r>
      <w:r w:rsidR="00441770">
        <w:rPr>
          <w:rFonts w:ascii="Verdana" w:hAnsi="Verdana"/>
          <w:sz w:val="16"/>
          <w:szCs w:val="16"/>
        </w:rPr>
        <w:t xml:space="preserve"> w tym:</w:t>
      </w:r>
    </w:p>
    <w:p w14:paraId="35BB8795" w14:textId="1BAD5900" w:rsidR="00441770" w:rsidRDefault="00441770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Część I – 165 240,00 zł, część II – 178 200,00 zł, część III – </w:t>
      </w:r>
      <w:r w:rsidR="006D0905">
        <w:rPr>
          <w:rFonts w:ascii="Verdana" w:hAnsi="Verdana"/>
          <w:sz w:val="16"/>
          <w:szCs w:val="16"/>
        </w:rPr>
        <w:t>195 300</w:t>
      </w:r>
      <w:r>
        <w:rPr>
          <w:rFonts w:ascii="Verdana" w:hAnsi="Verdana"/>
          <w:sz w:val="16"/>
          <w:szCs w:val="16"/>
        </w:rPr>
        <w:t>,00 zł.</w:t>
      </w:r>
    </w:p>
    <w:p w14:paraId="5D986190" w14:textId="39E3C05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0E45C7"/>
    <w:rsid w:val="001B6B46"/>
    <w:rsid w:val="00324947"/>
    <w:rsid w:val="0035247D"/>
    <w:rsid w:val="00373CA8"/>
    <w:rsid w:val="00441770"/>
    <w:rsid w:val="004616B8"/>
    <w:rsid w:val="004F176B"/>
    <w:rsid w:val="00544D86"/>
    <w:rsid w:val="005A7CB2"/>
    <w:rsid w:val="006550CE"/>
    <w:rsid w:val="00676753"/>
    <w:rsid w:val="006D0905"/>
    <w:rsid w:val="00933C91"/>
    <w:rsid w:val="00BE0BD1"/>
    <w:rsid w:val="00C834A1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2025-10-28T12:58:00Z</cp:lastPrinted>
  <dcterms:created xsi:type="dcterms:W3CDTF">2025-10-28T12:58:00Z</dcterms:created>
  <dcterms:modified xsi:type="dcterms:W3CDTF">2025-10-28T12:58:00Z</dcterms:modified>
</cp:coreProperties>
</file>