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CC49" w14:textId="237B0520" w:rsidR="0029710C" w:rsidRPr="00972552" w:rsidRDefault="0029710C" w:rsidP="00BE4279">
      <w:pPr>
        <w:spacing w:before="120" w:line="276" w:lineRule="auto"/>
        <w:contextualSpacing/>
        <w:rPr>
          <w:rFonts w:asciiTheme="minorHAnsi" w:hAnsiTheme="minorHAnsi" w:cstheme="minorHAnsi"/>
          <w:szCs w:val="24"/>
        </w:rPr>
      </w:pPr>
    </w:p>
    <w:p w14:paraId="6977B8AB" w14:textId="322F94D7" w:rsidR="00A864D1" w:rsidRDefault="00A864D1" w:rsidP="00741820">
      <w:pPr>
        <w:jc w:val="center"/>
        <w:rPr>
          <w:rFonts w:asciiTheme="minorHAnsi" w:hAnsiTheme="minorHAnsi" w:cstheme="minorHAnsi"/>
          <w:szCs w:val="24"/>
        </w:rPr>
      </w:pPr>
      <w:r w:rsidRPr="00972552">
        <w:rPr>
          <w:rFonts w:asciiTheme="minorHAnsi" w:hAnsiTheme="minorHAnsi" w:cstheme="minorHAnsi"/>
          <w:noProof/>
          <w:szCs w:val="24"/>
        </w:rPr>
        <w:drawing>
          <wp:inline distT="0" distB="0" distL="0" distR="0" wp14:anchorId="03F2808D" wp14:editId="093A547A">
            <wp:extent cx="447675" cy="447675"/>
            <wp:effectExtent l="1905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14:paraId="270ABC65" w14:textId="77777777" w:rsidR="00741820" w:rsidRPr="00972552" w:rsidRDefault="00741820" w:rsidP="00741820">
      <w:pPr>
        <w:jc w:val="center"/>
        <w:rPr>
          <w:rFonts w:asciiTheme="minorHAnsi" w:hAnsiTheme="minorHAnsi" w:cstheme="minorHAnsi"/>
          <w:szCs w:val="24"/>
        </w:rPr>
      </w:pPr>
    </w:p>
    <w:p w14:paraId="30F46166" w14:textId="216FE00E" w:rsidR="00A864D1" w:rsidRPr="00972552" w:rsidRDefault="00A864D1" w:rsidP="00315300">
      <w:pPr>
        <w:jc w:val="center"/>
        <w:rPr>
          <w:rFonts w:asciiTheme="minorHAnsi" w:hAnsiTheme="minorHAnsi" w:cstheme="minorHAnsi"/>
          <w:b/>
          <w:szCs w:val="24"/>
        </w:rPr>
      </w:pPr>
      <w:bookmarkStart w:id="0" w:name="_Hlk50454675"/>
      <w:bookmarkStart w:id="1" w:name="_Hlk218192255"/>
      <w:r w:rsidRPr="00972552">
        <w:rPr>
          <w:rFonts w:asciiTheme="minorHAnsi" w:hAnsiTheme="minorHAnsi" w:cstheme="minorHAnsi"/>
          <w:b/>
          <w:szCs w:val="24"/>
        </w:rPr>
        <w:t>7 SZPITAL MARYNARKI WOJENNEJ Z PRZYCHODNIĄ</w:t>
      </w:r>
    </w:p>
    <w:p w14:paraId="2A494166" w14:textId="5BF3363A" w:rsidR="00A864D1" w:rsidRPr="00972552" w:rsidRDefault="00A864D1" w:rsidP="00315300">
      <w:pPr>
        <w:jc w:val="center"/>
        <w:rPr>
          <w:rFonts w:asciiTheme="minorHAnsi" w:hAnsiTheme="minorHAnsi" w:cstheme="minorHAnsi"/>
          <w:bCs/>
          <w:szCs w:val="24"/>
        </w:rPr>
      </w:pPr>
      <w:r w:rsidRPr="00972552">
        <w:rPr>
          <w:rFonts w:asciiTheme="minorHAnsi" w:hAnsiTheme="minorHAnsi" w:cstheme="minorHAnsi"/>
          <w:bCs/>
          <w:szCs w:val="24"/>
        </w:rPr>
        <w:t>Samodzielny Publiczny Zakład Opieki Zdrowotnej</w:t>
      </w:r>
    </w:p>
    <w:p w14:paraId="575EBA7F" w14:textId="1C74314E" w:rsidR="00A864D1" w:rsidRPr="00972552" w:rsidRDefault="00A864D1" w:rsidP="00315300">
      <w:pPr>
        <w:jc w:val="center"/>
        <w:rPr>
          <w:rFonts w:asciiTheme="minorHAnsi" w:hAnsiTheme="minorHAnsi" w:cstheme="minorHAnsi"/>
          <w:bCs/>
          <w:szCs w:val="24"/>
        </w:rPr>
      </w:pPr>
      <w:r w:rsidRPr="00972552">
        <w:rPr>
          <w:rFonts w:asciiTheme="minorHAnsi" w:hAnsiTheme="minorHAnsi" w:cstheme="minorHAnsi"/>
          <w:bCs/>
          <w:szCs w:val="24"/>
        </w:rPr>
        <w:t>im. kontradmirała profesora Wiesława Łasińskiego</w:t>
      </w:r>
    </w:p>
    <w:p w14:paraId="68258F2C" w14:textId="270C363C" w:rsidR="00A864D1" w:rsidRPr="00972552" w:rsidRDefault="00A864D1" w:rsidP="00315300">
      <w:pPr>
        <w:jc w:val="center"/>
        <w:rPr>
          <w:rFonts w:asciiTheme="minorHAnsi" w:hAnsiTheme="minorHAnsi" w:cstheme="minorHAnsi"/>
          <w:bCs/>
          <w:szCs w:val="24"/>
        </w:rPr>
      </w:pPr>
      <w:r w:rsidRPr="00972552">
        <w:rPr>
          <w:rFonts w:asciiTheme="minorHAnsi" w:hAnsiTheme="minorHAnsi" w:cstheme="minorHAnsi"/>
          <w:bCs/>
          <w:szCs w:val="24"/>
        </w:rPr>
        <w:t>80-305 Gdańsk, ul. Polanki 117</w:t>
      </w:r>
      <w:bookmarkEnd w:id="0"/>
    </w:p>
    <w:bookmarkEnd w:id="1"/>
    <w:p w14:paraId="1FB36FBD" w14:textId="77777777" w:rsidR="0029710C" w:rsidRPr="00972552" w:rsidRDefault="0029710C" w:rsidP="00BE4279">
      <w:pPr>
        <w:spacing w:before="120" w:line="276" w:lineRule="auto"/>
        <w:contextualSpacing/>
        <w:rPr>
          <w:rFonts w:asciiTheme="minorHAnsi" w:hAnsiTheme="minorHAnsi" w:cstheme="minorHAnsi"/>
          <w:szCs w:val="24"/>
        </w:rPr>
      </w:pPr>
    </w:p>
    <w:p w14:paraId="0A352055" w14:textId="77777777" w:rsidR="0029710C" w:rsidRPr="00972552" w:rsidRDefault="0029710C" w:rsidP="00BE4279">
      <w:pPr>
        <w:spacing w:before="120" w:line="276" w:lineRule="auto"/>
        <w:contextualSpacing/>
        <w:rPr>
          <w:rFonts w:asciiTheme="minorHAnsi" w:hAnsiTheme="minorHAnsi" w:cstheme="minorHAnsi"/>
          <w:szCs w:val="24"/>
        </w:rPr>
      </w:pPr>
    </w:p>
    <w:p w14:paraId="23FF54E9" w14:textId="0BFA02B6" w:rsidR="003D2034" w:rsidRPr="00972552" w:rsidRDefault="003D2034" w:rsidP="00BE4279">
      <w:pPr>
        <w:spacing w:before="120" w:line="276" w:lineRule="auto"/>
        <w:contextualSpacing/>
        <w:rPr>
          <w:rFonts w:asciiTheme="minorHAnsi" w:hAnsiTheme="minorHAnsi" w:cstheme="minorHAnsi"/>
          <w:szCs w:val="24"/>
        </w:rPr>
      </w:pPr>
    </w:p>
    <w:p w14:paraId="1569324F" w14:textId="77777777" w:rsidR="003D2034" w:rsidRPr="00972552" w:rsidRDefault="003D2034" w:rsidP="00BE4279">
      <w:pPr>
        <w:pStyle w:val="Zawartotabeli"/>
        <w:spacing w:before="120" w:line="276" w:lineRule="auto"/>
        <w:contextualSpacing/>
        <w:jc w:val="center"/>
        <w:rPr>
          <w:rFonts w:asciiTheme="minorHAnsi" w:eastAsia="Times New Roman" w:hAnsiTheme="minorHAnsi" w:cstheme="minorHAnsi"/>
          <w:szCs w:val="24"/>
          <w:lang w:eastAsia="ar-SA"/>
        </w:rPr>
      </w:pPr>
    </w:p>
    <w:p w14:paraId="79602D62" w14:textId="77777777" w:rsidR="003D2034" w:rsidRPr="00972552" w:rsidRDefault="003D2034" w:rsidP="00BE4279">
      <w:pPr>
        <w:spacing w:before="120" w:line="276" w:lineRule="auto"/>
        <w:contextualSpacing/>
        <w:jc w:val="center"/>
        <w:rPr>
          <w:rFonts w:asciiTheme="minorHAnsi" w:eastAsia="Times New Roman" w:hAnsiTheme="minorHAnsi" w:cstheme="minorHAnsi"/>
          <w:b/>
          <w:szCs w:val="24"/>
          <w:lang w:eastAsia="ar-SA"/>
        </w:rPr>
      </w:pPr>
      <w:bookmarkStart w:id="2" w:name="_Hlk218715675"/>
      <w:r w:rsidRPr="00972552">
        <w:rPr>
          <w:rFonts w:asciiTheme="minorHAnsi" w:eastAsia="Times New Roman" w:hAnsiTheme="minorHAnsi" w:cstheme="minorHAnsi"/>
          <w:b/>
          <w:szCs w:val="24"/>
          <w:lang w:eastAsia="ar-SA"/>
        </w:rPr>
        <w:t>SPECYFIKACJA WARUNKÓW ZAMÓWIENIA</w:t>
      </w:r>
    </w:p>
    <w:bookmarkEnd w:id="2"/>
    <w:p w14:paraId="79B9FED6" w14:textId="68450141" w:rsidR="003D2034" w:rsidRDefault="003D2034" w:rsidP="00BE4279">
      <w:pPr>
        <w:spacing w:before="120" w:line="276" w:lineRule="auto"/>
        <w:contextualSpacing/>
        <w:jc w:val="center"/>
        <w:rPr>
          <w:rFonts w:asciiTheme="minorHAnsi" w:eastAsia="Times New Roman" w:hAnsiTheme="minorHAnsi" w:cstheme="minorHAnsi"/>
          <w:b/>
          <w:szCs w:val="24"/>
          <w:lang w:eastAsia="ar-SA"/>
        </w:rPr>
      </w:pPr>
      <w:r w:rsidRPr="00972552">
        <w:rPr>
          <w:rFonts w:asciiTheme="minorHAnsi" w:eastAsia="Times New Roman" w:hAnsiTheme="minorHAnsi" w:cstheme="minorHAnsi"/>
          <w:b/>
          <w:szCs w:val="24"/>
          <w:lang w:eastAsia="ar-SA"/>
        </w:rPr>
        <w:t>zwana dalej „SWZ”</w:t>
      </w:r>
    </w:p>
    <w:p w14:paraId="4D3D14F8" w14:textId="77777777" w:rsidR="00741820" w:rsidRDefault="00741820" w:rsidP="00BE4279">
      <w:pPr>
        <w:spacing w:before="120" w:line="276" w:lineRule="auto"/>
        <w:contextualSpacing/>
        <w:jc w:val="center"/>
        <w:rPr>
          <w:rFonts w:asciiTheme="minorHAnsi" w:eastAsia="Times New Roman" w:hAnsiTheme="minorHAnsi" w:cstheme="minorHAnsi"/>
          <w:b/>
          <w:szCs w:val="24"/>
          <w:lang w:eastAsia="ar-SA"/>
        </w:rPr>
      </w:pPr>
    </w:p>
    <w:p w14:paraId="3B49BB2B" w14:textId="77777777" w:rsidR="00741820" w:rsidRDefault="00741820" w:rsidP="00BE4279">
      <w:pPr>
        <w:spacing w:before="120" w:line="276" w:lineRule="auto"/>
        <w:contextualSpacing/>
        <w:jc w:val="center"/>
        <w:rPr>
          <w:rFonts w:asciiTheme="minorHAnsi" w:eastAsia="Times New Roman" w:hAnsiTheme="minorHAnsi" w:cstheme="minorHAnsi"/>
          <w:b/>
          <w:szCs w:val="24"/>
          <w:lang w:eastAsia="ar-SA"/>
        </w:rPr>
      </w:pPr>
    </w:p>
    <w:p w14:paraId="4F01D4DE" w14:textId="77777777" w:rsidR="00741820" w:rsidRPr="00972552" w:rsidRDefault="00741820" w:rsidP="00BE4279">
      <w:pPr>
        <w:spacing w:before="120" w:line="276" w:lineRule="auto"/>
        <w:contextualSpacing/>
        <w:jc w:val="center"/>
        <w:rPr>
          <w:rFonts w:asciiTheme="minorHAnsi" w:eastAsia="Times New Roman" w:hAnsiTheme="minorHAnsi" w:cstheme="minorHAnsi"/>
          <w:b/>
          <w:szCs w:val="24"/>
          <w:lang w:eastAsia="ar-SA"/>
        </w:rPr>
      </w:pPr>
    </w:p>
    <w:p w14:paraId="3A4E0F94" w14:textId="77777777" w:rsidR="00A82B87" w:rsidRPr="00972552" w:rsidRDefault="00A82B87" w:rsidP="00BE4279">
      <w:pPr>
        <w:spacing w:before="120" w:line="276" w:lineRule="auto"/>
        <w:contextualSpacing/>
        <w:jc w:val="center"/>
        <w:rPr>
          <w:rFonts w:asciiTheme="minorHAnsi" w:eastAsia="Times New Roman" w:hAnsiTheme="minorHAnsi" w:cstheme="minorHAnsi"/>
          <w:b/>
          <w:szCs w:val="24"/>
          <w:lang w:eastAsia="ar-SA"/>
        </w:rPr>
      </w:pPr>
    </w:p>
    <w:p w14:paraId="6F7249DB" w14:textId="77777777" w:rsidR="003D2034" w:rsidRPr="00972552" w:rsidRDefault="003D2034" w:rsidP="00BE4279">
      <w:pPr>
        <w:spacing w:before="120" w:line="276" w:lineRule="auto"/>
        <w:contextualSpacing/>
        <w:jc w:val="center"/>
        <w:rPr>
          <w:rFonts w:asciiTheme="minorHAnsi" w:hAnsiTheme="minorHAnsi" w:cstheme="minorHAnsi"/>
          <w:b/>
          <w:szCs w:val="24"/>
        </w:rPr>
      </w:pPr>
    </w:p>
    <w:p w14:paraId="596DEFF6" w14:textId="50F66C90" w:rsidR="00406BB1" w:rsidRPr="00972552" w:rsidRDefault="00406BB1" w:rsidP="007E30D6">
      <w:pPr>
        <w:spacing w:after="5" w:line="267" w:lineRule="auto"/>
        <w:rPr>
          <w:rFonts w:asciiTheme="minorHAnsi" w:hAnsiTheme="minorHAnsi" w:cstheme="minorHAnsi"/>
          <w:bCs/>
          <w:color w:val="000000" w:themeColor="text1"/>
          <w:szCs w:val="24"/>
        </w:rPr>
      </w:pPr>
      <w:r w:rsidRPr="00972552">
        <w:rPr>
          <w:rFonts w:asciiTheme="minorHAnsi" w:hAnsiTheme="minorHAnsi" w:cstheme="minorHAnsi"/>
          <w:bCs/>
          <w:szCs w:val="24"/>
        </w:rPr>
        <w:t>Świadczenie profesjonalnej, kompleksowej usługi polegającej na obsłudze w charakterze inwestora zastępczego p</w:t>
      </w:r>
      <w:r w:rsidRPr="00972552">
        <w:rPr>
          <w:rFonts w:asciiTheme="minorHAnsi" w:hAnsiTheme="minorHAnsi" w:cstheme="minorHAnsi"/>
          <w:bCs/>
          <w:color w:val="000000" w:themeColor="text1"/>
          <w:szCs w:val="24"/>
        </w:rPr>
        <w:t xml:space="preserve">rzy realizacji inwestycji </w:t>
      </w:r>
      <w:r w:rsidR="001C58C5" w:rsidRPr="00972552">
        <w:rPr>
          <w:rFonts w:asciiTheme="minorHAnsi" w:hAnsiTheme="minorHAnsi" w:cstheme="minorHAnsi"/>
          <w:bCs/>
          <w:color w:val="000000" w:themeColor="text1"/>
          <w:szCs w:val="24"/>
        </w:rPr>
        <w:t>„</w:t>
      </w:r>
      <w:r w:rsidR="001C58C5" w:rsidRPr="00972552">
        <w:rPr>
          <w:rFonts w:asciiTheme="minorHAnsi" w:eastAsiaTheme="minorHAnsi" w:hAnsiTheme="minorHAnsi" w:cstheme="minorHAnsi"/>
          <w:szCs w:val="24"/>
          <w:lang w:eastAsia="en-US"/>
        </w:rPr>
        <w:t>Przebudowa budynku nr 18 w celu utworzenia Przychodni Specjalistycznej i Szpitala Jednego Dnia”.</w:t>
      </w:r>
    </w:p>
    <w:p w14:paraId="45BB6BE7" w14:textId="77777777" w:rsidR="007010C1" w:rsidRPr="00972552" w:rsidRDefault="007010C1" w:rsidP="00BE4279">
      <w:pPr>
        <w:widowControl/>
        <w:suppressAutoHyphens w:val="0"/>
        <w:autoSpaceDE w:val="0"/>
        <w:autoSpaceDN w:val="0"/>
        <w:spacing w:before="120" w:line="276" w:lineRule="auto"/>
        <w:contextualSpacing/>
        <w:jc w:val="left"/>
        <w:textAlignment w:val="auto"/>
        <w:rPr>
          <w:rFonts w:asciiTheme="minorHAnsi" w:eastAsiaTheme="minorHAnsi" w:hAnsiTheme="minorHAnsi" w:cstheme="minorHAnsi"/>
          <w:szCs w:val="24"/>
          <w:lang w:eastAsia="en-US"/>
        </w:rPr>
      </w:pPr>
    </w:p>
    <w:p w14:paraId="1F69172A" w14:textId="6FCC87A3" w:rsidR="009F539C" w:rsidRPr="00972552" w:rsidRDefault="00240E92" w:rsidP="00315300">
      <w:pPr>
        <w:widowControl/>
        <w:adjustRightInd/>
        <w:spacing w:line="240" w:lineRule="auto"/>
        <w:contextualSpacing/>
        <w:textAlignment w:val="auto"/>
        <w:rPr>
          <w:rFonts w:asciiTheme="minorHAnsi" w:hAnsiTheme="minorHAnsi" w:cstheme="minorHAnsi"/>
          <w:szCs w:val="24"/>
        </w:rPr>
      </w:pPr>
      <w:r w:rsidRPr="00972552">
        <w:rPr>
          <w:rFonts w:asciiTheme="minorHAnsi" w:eastAsiaTheme="minorHAnsi" w:hAnsiTheme="minorHAnsi" w:cstheme="minorHAnsi"/>
          <w:color w:val="000000"/>
          <w:szCs w:val="24"/>
          <w:lang w:eastAsia="en-US"/>
        </w:rPr>
        <w:t>Postępowanie prowadzone jest na podstawie art. 275 pkt 1 ustawy z dnia 11 września 2019 r. Prawo zamówień publicznych</w:t>
      </w:r>
      <w:r w:rsidRPr="00972552">
        <w:rPr>
          <w:rFonts w:asciiTheme="minorHAnsi" w:hAnsiTheme="minorHAnsi" w:cstheme="minorHAnsi"/>
          <w:color w:val="000000"/>
          <w:szCs w:val="24"/>
        </w:rPr>
        <w:t xml:space="preserve"> </w:t>
      </w:r>
      <w:r w:rsidR="007010C1" w:rsidRPr="00972552">
        <w:rPr>
          <w:rFonts w:asciiTheme="minorHAnsi" w:hAnsiTheme="minorHAnsi" w:cstheme="minorHAnsi"/>
          <w:szCs w:val="24"/>
        </w:rPr>
        <w:t>(Dz. U. z 202</w:t>
      </w:r>
      <w:r w:rsidR="00AD780E" w:rsidRPr="00972552">
        <w:rPr>
          <w:rFonts w:asciiTheme="minorHAnsi" w:hAnsiTheme="minorHAnsi" w:cstheme="minorHAnsi"/>
          <w:szCs w:val="24"/>
        </w:rPr>
        <w:t>4</w:t>
      </w:r>
      <w:r w:rsidR="007010C1" w:rsidRPr="00972552">
        <w:rPr>
          <w:rFonts w:asciiTheme="minorHAnsi" w:hAnsiTheme="minorHAnsi" w:cstheme="minorHAnsi"/>
          <w:szCs w:val="24"/>
        </w:rPr>
        <w:t xml:space="preserve"> r. poz. </w:t>
      </w:r>
      <w:r w:rsidR="009B10C7" w:rsidRPr="00972552">
        <w:rPr>
          <w:rFonts w:asciiTheme="minorHAnsi" w:hAnsiTheme="minorHAnsi" w:cstheme="minorHAnsi"/>
          <w:szCs w:val="24"/>
        </w:rPr>
        <w:t>1</w:t>
      </w:r>
      <w:r w:rsidR="002F23D3" w:rsidRPr="00972552">
        <w:rPr>
          <w:rFonts w:asciiTheme="minorHAnsi" w:hAnsiTheme="minorHAnsi" w:cstheme="minorHAnsi"/>
          <w:szCs w:val="24"/>
        </w:rPr>
        <w:t xml:space="preserve">320 </w:t>
      </w:r>
      <w:r w:rsidR="009B10C7" w:rsidRPr="00972552">
        <w:rPr>
          <w:rFonts w:asciiTheme="minorHAnsi" w:hAnsiTheme="minorHAnsi" w:cstheme="minorHAnsi"/>
          <w:szCs w:val="24"/>
        </w:rPr>
        <w:t>ze zm.</w:t>
      </w:r>
      <w:r w:rsidR="00741820">
        <w:rPr>
          <w:rFonts w:asciiTheme="minorHAnsi" w:hAnsiTheme="minorHAnsi" w:cstheme="minorHAnsi"/>
          <w:szCs w:val="24"/>
        </w:rPr>
        <w:t>)</w:t>
      </w:r>
    </w:p>
    <w:p w14:paraId="0EF3DA76" w14:textId="77777777" w:rsidR="005B7AF1" w:rsidRPr="00972552" w:rsidRDefault="005B7AF1" w:rsidP="00315300">
      <w:pPr>
        <w:tabs>
          <w:tab w:val="left" w:pos="11160"/>
        </w:tabs>
        <w:spacing w:line="240" w:lineRule="auto"/>
        <w:contextualSpacing/>
        <w:rPr>
          <w:rFonts w:asciiTheme="minorHAnsi" w:hAnsiTheme="minorHAnsi" w:cstheme="minorHAnsi"/>
          <w:b/>
          <w:szCs w:val="24"/>
        </w:rPr>
      </w:pPr>
    </w:p>
    <w:p w14:paraId="23C4766C" w14:textId="77777777" w:rsidR="00A864D1" w:rsidRPr="00972552" w:rsidRDefault="00A864D1" w:rsidP="00315300">
      <w:pPr>
        <w:spacing w:line="240" w:lineRule="auto"/>
        <w:rPr>
          <w:rFonts w:asciiTheme="minorHAnsi" w:hAnsiTheme="minorHAnsi" w:cstheme="minorHAnsi"/>
          <w:szCs w:val="24"/>
        </w:rPr>
      </w:pPr>
      <w:r w:rsidRPr="00972552">
        <w:rPr>
          <w:rFonts w:asciiTheme="minorHAnsi" w:hAnsiTheme="minorHAnsi" w:cstheme="minorHAnsi"/>
          <w:szCs w:val="24"/>
        </w:rPr>
        <w:t>TRYB UDZIELENIA ZAMÓWIENIA: tryb podstawowy bez negocjacji</w:t>
      </w:r>
    </w:p>
    <w:p w14:paraId="5170709E" w14:textId="77777777" w:rsidR="00260F25" w:rsidRPr="00972552" w:rsidRDefault="00260F25" w:rsidP="00260F25">
      <w:pPr>
        <w:pStyle w:val="NormalnyWeb"/>
        <w:spacing w:before="120" w:after="0" w:line="276" w:lineRule="auto"/>
        <w:contextualSpacing/>
        <w:rPr>
          <w:rFonts w:asciiTheme="minorHAnsi" w:hAnsiTheme="minorHAnsi" w:cstheme="minorHAnsi"/>
          <w:b/>
          <w:bCs/>
          <w:szCs w:val="24"/>
        </w:rPr>
      </w:pPr>
    </w:p>
    <w:p w14:paraId="432B4920" w14:textId="77777777" w:rsidR="00741820" w:rsidRDefault="00741820" w:rsidP="00A864D1">
      <w:pPr>
        <w:spacing w:line="360" w:lineRule="auto"/>
        <w:jc w:val="right"/>
        <w:rPr>
          <w:rFonts w:asciiTheme="minorHAnsi" w:hAnsiTheme="minorHAnsi" w:cstheme="minorHAnsi"/>
          <w:b/>
          <w:bCs/>
          <w:szCs w:val="24"/>
        </w:rPr>
      </w:pPr>
    </w:p>
    <w:p w14:paraId="363D7C0B" w14:textId="77777777" w:rsidR="00741820" w:rsidRDefault="00741820" w:rsidP="00A864D1">
      <w:pPr>
        <w:spacing w:line="360" w:lineRule="auto"/>
        <w:jc w:val="right"/>
        <w:rPr>
          <w:rFonts w:asciiTheme="minorHAnsi" w:hAnsiTheme="minorHAnsi" w:cstheme="minorHAnsi"/>
          <w:b/>
          <w:bCs/>
          <w:szCs w:val="24"/>
        </w:rPr>
      </w:pPr>
    </w:p>
    <w:p w14:paraId="732C506D" w14:textId="6EA11F5F" w:rsidR="00A864D1" w:rsidRPr="00972552" w:rsidRDefault="00A864D1" w:rsidP="00A864D1">
      <w:pPr>
        <w:spacing w:line="360" w:lineRule="auto"/>
        <w:jc w:val="right"/>
        <w:rPr>
          <w:rFonts w:asciiTheme="minorHAnsi" w:hAnsiTheme="minorHAnsi" w:cstheme="minorHAnsi"/>
          <w:b/>
          <w:bCs/>
          <w:szCs w:val="24"/>
        </w:rPr>
      </w:pPr>
      <w:r w:rsidRPr="00972552">
        <w:rPr>
          <w:rFonts w:asciiTheme="minorHAnsi" w:hAnsiTheme="minorHAnsi" w:cstheme="minorHAnsi"/>
          <w:b/>
          <w:bCs/>
          <w:szCs w:val="24"/>
        </w:rPr>
        <w:t>ZATWIERDZIŁ:</w:t>
      </w:r>
    </w:p>
    <w:p w14:paraId="06164BF4" w14:textId="77777777" w:rsidR="00A864D1" w:rsidRPr="00972552" w:rsidRDefault="00A864D1" w:rsidP="00A864D1">
      <w:pPr>
        <w:spacing w:line="360" w:lineRule="auto"/>
        <w:jc w:val="right"/>
        <w:rPr>
          <w:rFonts w:asciiTheme="minorHAnsi" w:hAnsiTheme="minorHAnsi" w:cstheme="minorHAnsi"/>
          <w:b/>
          <w:bCs/>
          <w:szCs w:val="24"/>
        </w:rPr>
      </w:pPr>
      <w:r w:rsidRPr="00972552">
        <w:rPr>
          <w:rFonts w:asciiTheme="minorHAnsi" w:hAnsiTheme="minorHAnsi" w:cstheme="minorHAnsi"/>
          <w:szCs w:val="24"/>
        </w:rPr>
        <w:t xml:space="preserve">kmdr dr n. med. </w:t>
      </w:r>
      <w:r w:rsidRPr="00972552">
        <w:rPr>
          <w:rFonts w:asciiTheme="minorHAnsi" w:hAnsiTheme="minorHAnsi" w:cstheme="minorHAnsi"/>
          <w:b/>
          <w:bCs/>
          <w:szCs w:val="24"/>
        </w:rPr>
        <w:t>Krzysztof SZABAT</w:t>
      </w:r>
    </w:p>
    <w:p w14:paraId="206C87EA" w14:textId="77777777" w:rsidR="00A864D1" w:rsidRPr="00972552" w:rsidRDefault="00A864D1" w:rsidP="00A864D1">
      <w:pPr>
        <w:spacing w:line="360" w:lineRule="auto"/>
        <w:jc w:val="right"/>
        <w:rPr>
          <w:rFonts w:asciiTheme="minorHAnsi" w:hAnsiTheme="minorHAnsi" w:cstheme="minorHAnsi"/>
          <w:szCs w:val="24"/>
        </w:rPr>
      </w:pPr>
      <w:r w:rsidRPr="00972552">
        <w:rPr>
          <w:rFonts w:asciiTheme="minorHAnsi" w:hAnsiTheme="minorHAnsi" w:cstheme="minorHAnsi"/>
          <w:szCs w:val="24"/>
        </w:rPr>
        <w:t>Komendant 7 Szpitala Marynarki Wojennej w Gdańsku</w:t>
      </w:r>
    </w:p>
    <w:p w14:paraId="732F71A2" w14:textId="03BD2191" w:rsidR="00AE02A4" w:rsidRPr="00972552" w:rsidRDefault="00AE02A4" w:rsidP="00BE4279">
      <w:pPr>
        <w:spacing w:before="120" w:line="276" w:lineRule="auto"/>
        <w:ind w:left="5664"/>
        <w:contextualSpacing/>
        <w:rPr>
          <w:rFonts w:asciiTheme="minorHAnsi" w:eastAsia="Times New Roman" w:hAnsiTheme="minorHAnsi" w:cstheme="minorHAnsi"/>
          <w:szCs w:val="24"/>
        </w:rPr>
      </w:pPr>
    </w:p>
    <w:p w14:paraId="2CC2D87C" w14:textId="77777777" w:rsidR="00741820" w:rsidRDefault="00741820" w:rsidP="00260F25">
      <w:pPr>
        <w:spacing w:line="360" w:lineRule="auto"/>
        <w:jc w:val="center"/>
        <w:rPr>
          <w:rFonts w:asciiTheme="minorHAnsi" w:hAnsiTheme="minorHAnsi" w:cstheme="minorHAnsi"/>
          <w:szCs w:val="24"/>
        </w:rPr>
      </w:pPr>
    </w:p>
    <w:p w14:paraId="464831F7" w14:textId="6ADC9EBE" w:rsidR="00260F25" w:rsidRPr="00972552" w:rsidRDefault="00260F25" w:rsidP="00260F25">
      <w:pPr>
        <w:spacing w:line="360" w:lineRule="auto"/>
        <w:jc w:val="center"/>
        <w:rPr>
          <w:rFonts w:asciiTheme="minorHAnsi" w:hAnsiTheme="minorHAnsi" w:cstheme="minorHAnsi"/>
          <w:szCs w:val="24"/>
        </w:rPr>
      </w:pPr>
      <w:r w:rsidRPr="00972552">
        <w:rPr>
          <w:rFonts w:asciiTheme="minorHAnsi" w:hAnsiTheme="minorHAnsi" w:cstheme="minorHAnsi"/>
          <w:szCs w:val="24"/>
        </w:rPr>
        <w:t>Gdańsk</w:t>
      </w:r>
    </w:p>
    <w:p w14:paraId="5AB19ECE" w14:textId="77777777" w:rsidR="00260F25" w:rsidRPr="00972552" w:rsidRDefault="00260F25" w:rsidP="00260F25">
      <w:pPr>
        <w:pBdr>
          <w:bottom w:val="single" w:sz="4" w:space="1" w:color="auto"/>
        </w:pBdr>
        <w:spacing w:line="360" w:lineRule="auto"/>
        <w:jc w:val="center"/>
        <w:rPr>
          <w:rFonts w:asciiTheme="minorHAnsi" w:hAnsiTheme="minorHAnsi" w:cstheme="minorHAnsi"/>
          <w:szCs w:val="24"/>
        </w:rPr>
      </w:pPr>
    </w:p>
    <w:p w14:paraId="62FC4656" w14:textId="6132F1AA" w:rsidR="00200E9B" w:rsidRPr="00972552" w:rsidRDefault="00FF1C40" w:rsidP="00260F25">
      <w:pPr>
        <w:tabs>
          <w:tab w:val="left" w:pos="3825"/>
        </w:tabs>
        <w:spacing w:line="360" w:lineRule="auto"/>
        <w:jc w:val="center"/>
        <w:rPr>
          <w:rFonts w:asciiTheme="minorHAnsi" w:hAnsiTheme="minorHAnsi" w:cstheme="minorHAnsi"/>
          <w:szCs w:val="24"/>
        </w:rPr>
      </w:pPr>
      <w:r>
        <w:rPr>
          <w:rFonts w:asciiTheme="minorHAnsi" w:hAnsiTheme="minorHAnsi" w:cstheme="minorHAnsi"/>
          <w:szCs w:val="24"/>
        </w:rPr>
        <w:t>Styczeń</w:t>
      </w:r>
      <w:r w:rsidR="00260F25" w:rsidRPr="00972552">
        <w:rPr>
          <w:rFonts w:asciiTheme="minorHAnsi" w:hAnsiTheme="minorHAnsi" w:cstheme="minorHAnsi"/>
          <w:szCs w:val="24"/>
        </w:rPr>
        <w:t xml:space="preserve"> 202</w:t>
      </w:r>
      <w:r>
        <w:rPr>
          <w:rFonts w:asciiTheme="minorHAnsi" w:hAnsiTheme="minorHAnsi" w:cstheme="minorHAnsi"/>
          <w:szCs w:val="24"/>
        </w:rPr>
        <w:t>6</w:t>
      </w:r>
    </w:p>
    <w:p w14:paraId="4BEBE0E8" w14:textId="77777777" w:rsidR="00315300" w:rsidRPr="00972552" w:rsidRDefault="00315300" w:rsidP="000525F0">
      <w:pPr>
        <w:tabs>
          <w:tab w:val="left" w:pos="3825"/>
        </w:tabs>
        <w:spacing w:line="360" w:lineRule="auto"/>
        <w:rPr>
          <w:rFonts w:asciiTheme="minorHAnsi" w:hAnsiTheme="minorHAnsi" w:cstheme="minorHAnsi"/>
          <w:szCs w:val="24"/>
        </w:rPr>
      </w:pPr>
    </w:p>
    <w:p w14:paraId="5C915291" w14:textId="77777777" w:rsidR="003D2034" w:rsidRPr="00972552" w:rsidRDefault="003D2034" w:rsidP="00BE4279">
      <w:pPr>
        <w:tabs>
          <w:tab w:val="left" w:pos="0"/>
          <w:tab w:val="left" w:pos="360"/>
        </w:tabs>
        <w:spacing w:before="120" w:line="276" w:lineRule="auto"/>
        <w:contextualSpacing/>
        <w:jc w:val="center"/>
        <w:rPr>
          <w:rFonts w:asciiTheme="minorHAnsi" w:eastAsia="Times New Roman" w:hAnsiTheme="minorHAnsi" w:cstheme="minorHAnsi"/>
          <w:b/>
          <w:szCs w:val="24"/>
        </w:rPr>
      </w:pPr>
      <w:r w:rsidRPr="00972552">
        <w:rPr>
          <w:rFonts w:asciiTheme="minorHAnsi" w:eastAsia="Times New Roman" w:hAnsiTheme="minorHAnsi" w:cstheme="minorHAnsi"/>
          <w:b/>
          <w:szCs w:val="24"/>
        </w:rPr>
        <w:t>Rozdział I</w:t>
      </w:r>
    </w:p>
    <w:p w14:paraId="4E196E66" w14:textId="77777777" w:rsidR="003D2034" w:rsidRPr="00972552" w:rsidRDefault="00743FB3" w:rsidP="00BE4279">
      <w:pPr>
        <w:tabs>
          <w:tab w:val="left" w:pos="0"/>
          <w:tab w:val="left" w:pos="360"/>
        </w:tabs>
        <w:spacing w:before="120" w:line="276" w:lineRule="auto"/>
        <w:contextualSpacing/>
        <w:jc w:val="center"/>
        <w:rPr>
          <w:rFonts w:asciiTheme="minorHAnsi" w:eastAsia="Times New Roman" w:hAnsiTheme="minorHAnsi" w:cstheme="minorHAnsi"/>
          <w:b/>
          <w:szCs w:val="24"/>
        </w:rPr>
      </w:pPr>
      <w:r w:rsidRPr="00972552">
        <w:rPr>
          <w:rFonts w:asciiTheme="minorHAnsi" w:eastAsia="Times New Roman" w:hAnsiTheme="minorHAnsi" w:cstheme="minorHAnsi"/>
          <w:b/>
          <w:szCs w:val="24"/>
        </w:rPr>
        <w:t>Nazwa i adres Zamawiającego</w:t>
      </w:r>
    </w:p>
    <w:p w14:paraId="0D17D26D" w14:textId="77777777" w:rsidR="003B4D6A" w:rsidRPr="00972552" w:rsidRDefault="003B4D6A" w:rsidP="00BE4279">
      <w:pPr>
        <w:tabs>
          <w:tab w:val="left" w:pos="0"/>
          <w:tab w:val="left" w:pos="360"/>
        </w:tabs>
        <w:spacing w:before="120" w:line="276" w:lineRule="auto"/>
        <w:contextualSpacing/>
        <w:jc w:val="center"/>
        <w:rPr>
          <w:rFonts w:asciiTheme="minorHAnsi" w:eastAsia="Times New Roman" w:hAnsiTheme="minorHAnsi" w:cstheme="minorHAnsi"/>
          <w:b/>
          <w:szCs w:val="24"/>
        </w:rPr>
      </w:pPr>
    </w:p>
    <w:p w14:paraId="6C7AD069" w14:textId="1BBFF9CC" w:rsidR="00151F62" w:rsidRPr="00972552" w:rsidRDefault="00151F62" w:rsidP="003B4D6A">
      <w:pPr>
        <w:spacing w:line="276" w:lineRule="auto"/>
        <w:rPr>
          <w:rFonts w:asciiTheme="minorHAnsi" w:hAnsiTheme="minorHAnsi" w:cstheme="minorHAnsi"/>
          <w:szCs w:val="24"/>
        </w:rPr>
      </w:pPr>
      <w:r w:rsidRPr="00972552">
        <w:rPr>
          <w:rFonts w:asciiTheme="minorHAnsi" w:hAnsiTheme="minorHAnsi" w:cstheme="minorHAnsi"/>
          <w:szCs w:val="24"/>
        </w:rPr>
        <w:t xml:space="preserve">Nazwa oraz adres Zamawiającego: </w:t>
      </w:r>
      <w:r w:rsidRPr="00972552">
        <w:rPr>
          <w:rFonts w:asciiTheme="minorHAnsi" w:hAnsiTheme="minorHAnsi" w:cstheme="minorHAnsi"/>
          <w:b/>
          <w:bCs/>
          <w:szCs w:val="24"/>
        </w:rPr>
        <w:t>7 Szpital Marynarki Wojennej z Przychodnią</w:t>
      </w:r>
      <w:r w:rsidRPr="00972552">
        <w:rPr>
          <w:rFonts w:asciiTheme="minorHAnsi" w:hAnsiTheme="minorHAnsi" w:cstheme="minorHAnsi"/>
          <w:szCs w:val="24"/>
        </w:rPr>
        <w:t xml:space="preserve"> Samodzielny Publiczny Zakład Opieki Zdrowotnej imienia kontradmirała profesora Wiesława Łasińskiego, 80</w:t>
      </w:r>
      <w:r w:rsidR="00FC214F">
        <w:rPr>
          <w:rFonts w:asciiTheme="minorHAnsi" w:hAnsiTheme="minorHAnsi" w:cstheme="minorHAnsi"/>
          <w:szCs w:val="24"/>
        </w:rPr>
        <w:t>-</w:t>
      </w:r>
      <w:r w:rsidRPr="00972552">
        <w:rPr>
          <w:rFonts w:asciiTheme="minorHAnsi" w:hAnsiTheme="minorHAnsi" w:cstheme="minorHAnsi"/>
          <w:szCs w:val="24"/>
        </w:rPr>
        <w:t>305 Gdańsk, ul. Polanki 117</w:t>
      </w:r>
    </w:p>
    <w:p w14:paraId="3E9A3618" w14:textId="77777777" w:rsidR="00151F62" w:rsidRPr="00972552" w:rsidRDefault="00151F62" w:rsidP="003B4D6A">
      <w:pPr>
        <w:spacing w:line="276" w:lineRule="auto"/>
        <w:rPr>
          <w:rFonts w:asciiTheme="minorHAnsi" w:hAnsiTheme="minorHAnsi" w:cstheme="minorHAnsi"/>
          <w:szCs w:val="24"/>
        </w:rPr>
      </w:pPr>
      <w:r w:rsidRPr="00972552">
        <w:rPr>
          <w:rFonts w:asciiTheme="minorHAnsi" w:hAnsiTheme="minorHAnsi" w:cstheme="minorHAnsi"/>
          <w:szCs w:val="24"/>
        </w:rPr>
        <w:t>Numer tel.: 58 552 63 01</w:t>
      </w:r>
    </w:p>
    <w:p w14:paraId="3D1A0A90" w14:textId="77777777" w:rsidR="00151F62" w:rsidRPr="00972552" w:rsidRDefault="00151F62" w:rsidP="003B4D6A">
      <w:pPr>
        <w:spacing w:line="276" w:lineRule="auto"/>
        <w:rPr>
          <w:rFonts w:asciiTheme="minorHAnsi" w:hAnsiTheme="minorHAnsi" w:cstheme="minorHAnsi"/>
          <w:szCs w:val="24"/>
        </w:rPr>
      </w:pPr>
      <w:r w:rsidRPr="00972552">
        <w:rPr>
          <w:rFonts w:asciiTheme="minorHAnsi" w:hAnsiTheme="minorHAnsi" w:cstheme="minorHAnsi"/>
          <w:szCs w:val="24"/>
        </w:rPr>
        <w:t xml:space="preserve">Adres poczty elektronicznej: </w:t>
      </w:r>
      <w:hyperlink r:id="rId9" w:history="1">
        <w:r w:rsidRPr="00972552">
          <w:rPr>
            <w:rStyle w:val="Hipercze"/>
            <w:rFonts w:asciiTheme="minorHAnsi" w:hAnsiTheme="minorHAnsi" w:cstheme="minorHAnsi"/>
            <w:szCs w:val="24"/>
          </w:rPr>
          <w:t>sekretariat@7szmw.pl</w:t>
        </w:r>
      </w:hyperlink>
      <w:r w:rsidRPr="00972552">
        <w:rPr>
          <w:rFonts w:asciiTheme="minorHAnsi" w:hAnsiTheme="minorHAnsi" w:cstheme="minorHAnsi"/>
          <w:szCs w:val="24"/>
        </w:rPr>
        <w:t xml:space="preserve"> </w:t>
      </w:r>
    </w:p>
    <w:p w14:paraId="2B1419F8" w14:textId="77777777" w:rsidR="00151F62" w:rsidRPr="00972552" w:rsidRDefault="00151F62" w:rsidP="003B4D6A">
      <w:pPr>
        <w:spacing w:line="276" w:lineRule="auto"/>
        <w:rPr>
          <w:rFonts w:asciiTheme="minorHAnsi" w:hAnsiTheme="minorHAnsi" w:cstheme="minorHAnsi"/>
          <w:szCs w:val="24"/>
        </w:rPr>
      </w:pPr>
      <w:r w:rsidRPr="00972552">
        <w:rPr>
          <w:rFonts w:asciiTheme="minorHAnsi" w:hAnsiTheme="minorHAnsi" w:cstheme="minorHAnsi"/>
          <w:szCs w:val="24"/>
        </w:rPr>
        <w:t xml:space="preserve">Adres strony internetowej prowadzonego postępowania: </w:t>
      </w:r>
      <w:hyperlink r:id="rId10" w:history="1">
        <w:r w:rsidRPr="00972552">
          <w:rPr>
            <w:rStyle w:val="Hipercze"/>
            <w:rFonts w:asciiTheme="minorHAnsi" w:hAnsiTheme="minorHAnsi" w:cstheme="minorHAnsi"/>
            <w:szCs w:val="24"/>
          </w:rPr>
          <w:t>www.7szmw.pl</w:t>
        </w:r>
      </w:hyperlink>
      <w:r w:rsidRPr="00972552">
        <w:rPr>
          <w:rFonts w:asciiTheme="minorHAnsi" w:hAnsiTheme="minorHAnsi" w:cstheme="minorHAnsi"/>
          <w:szCs w:val="24"/>
        </w:rPr>
        <w:t xml:space="preserve"> </w:t>
      </w:r>
    </w:p>
    <w:p w14:paraId="2705BF57" w14:textId="77777777" w:rsidR="003D2034" w:rsidRPr="00FF1C40" w:rsidRDefault="003D2034" w:rsidP="003B4D6A">
      <w:pPr>
        <w:tabs>
          <w:tab w:val="left" w:pos="284"/>
        </w:tabs>
        <w:spacing w:line="276" w:lineRule="auto"/>
        <w:contextualSpacing/>
        <w:rPr>
          <w:rFonts w:asciiTheme="minorHAnsi" w:hAnsiTheme="minorHAnsi" w:cstheme="minorHAnsi"/>
          <w:szCs w:val="24"/>
        </w:rPr>
      </w:pPr>
    </w:p>
    <w:p w14:paraId="228A2FDB" w14:textId="4CBE444D" w:rsidR="003D2034" w:rsidRPr="00972552" w:rsidRDefault="003D2034" w:rsidP="003B4D6A">
      <w:pPr>
        <w:tabs>
          <w:tab w:val="left" w:pos="11160"/>
        </w:tabs>
        <w:spacing w:line="276" w:lineRule="auto"/>
        <w:ind w:right="68"/>
        <w:contextualSpacing/>
        <w:rPr>
          <w:rFonts w:asciiTheme="minorHAnsi" w:hAnsiTheme="minorHAnsi" w:cstheme="minorHAnsi"/>
          <w:szCs w:val="24"/>
        </w:rPr>
      </w:pPr>
      <w:r w:rsidRPr="00972552">
        <w:rPr>
          <w:rFonts w:asciiTheme="minorHAnsi" w:hAnsiTheme="minorHAnsi" w:cstheme="minorHAnsi"/>
          <w:szCs w:val="24"/>
        </w:rPr>
        <w:t>Postępowanie prowadzone jest za pośrednictwem Platformy e-Zamawiający</w:t>
      </w:r>
      <w:r w:rsidR="00D94ABA" w:rsidRPr="00972552">
        <w:rPr>
          <w:rFonts w:asciiTheme="minorHAnsi" w:hAnsiTheme="minorHAnsi" w:cstheme="minorHAnsi"/>
          <w:szCs w:val="24"/>
        </w:rPr>
        <w:t>,</w:t>
      </w:r>
      <w:r w:rsidRPr="00972552">
        <w:rPr>
          <w:rFonts w:asciiTheme="minorHAnsi" w:hAnsiTheme="minorHAnsi" w:cstheme="minorHAnsi"/>
          <w:szCs w:val="24"/>
        </w:rPr>
        <w:t xml:space="preserve"> czyli narzędzia umożliwiającego realizację procesu związanego z udzielaniem zamówień publicznych </w:t>
      </w:r>
      <w:r w:rsidR="00F23C28" w:rsidRPr="00972552">
        <w:rPr>
          <w:rFonts w:asciiTheme="minorHAnsi" w:hAnsiTheme="minorHAnsi" w:cstheme="minorHAnsi"/>
          <w:szCs w:val="24"/>
        </w:rPr>
        <w:br/>
      </w:r>
      <w:r w:rsidRPr="00972552">
        <w:rPr>
          <w:rFonts w:asciiTheme="minorHAnsi" w:hAnsiTheme="minorHAnsi" w:cstheme="minorHAnsi"/>
          <w:szCs w:val="24"/>
        </w:rPr>
        <w:t>w formie elektronicznej służącego w szczególności do przekazywania ofert, oświadczeń, zwanej dalej „Platformą” lub „Systemem”, która dostępna jest na stronie internetowej pod adresem</w:t>
      </w:r>
      <w:r w:rsidR="008C5EE9" w:rsidRPr="00972552">
        <w:rPr>
          <w:rFonts w:asciiTheme="minorHAnsi" w:hAnsiTheme="minorHAnsi" w:cstheme="minorHAnsi"/>
          <w:szCs w:val="24"/>
        </w:rPr>
        <w:t xml:space="preserve"> </w:t>
      </w:r>
      <w:hyperlink r:id="rId11" w:history="1">
        <w:r w:rsidR="008C5EE9" w:rsidRPr="00972552">
          <w:rPr>
            <w:rStyle w:val="Hipercze"/>
            <w:rFonts w:asciiTheme="minorHAnsi" w:hAnsiTheme="minorHAnsi" w:cstheme="minorHAnsi"/>
            <w:szCs w:val="24"/>
          </w:rPr>
          <w:t>https://ezamowienia.gov.pl</w:t>
        </w:r>
      </w:hyperlink>
      <w:r w:rsidR="008C5EE9" w:rsidRPr="00972552">
        <w:rPr>
          <w:rFonts w:asciiTheme="minorHAnsi" w:hAnsiTheme="minorHAnsi" w:cstheme="minorHAnsi"/>
          <w:szCs w:val="24"/>
        </w:rPr>
        <w:t xml:space="preserve">.  </w:t>
      </w:r>
    </w:p>
    <w:p w14:paraId="73885058" w14:textId="466698CE" w:rsidR="003D2034" w:rsidRPr="00FF1C40" w:rsidRDefault="003D2034" w:rsidP="00BE4279">
      <w:pPr>
        <w:tabs>
          <w:tab w:val="left" w:pos="567"/>
        </w:tabs>
        <w:spacing w:before="120" w:line="276" w:lineRule="auto"/>
        <w:contextualSpacing/>
        <w:rPr>
          <w:rFonts w:asciiTheme="minorHAnsi" w:eastAsia="Times New Roman" w:hAnsiTheme="minorHAnsi" w:cstheme="minorHAnsi"/>
          <w:szCs w:val="24"/>
        </w:rPr>
      </w:pPr>
    </w:p>
    <w:p w14:paraId="6900E908" w14:textId="77777777" w:rsidR="002108E0" w:rsidRPr="00FF1C40" w:rsidRDefault="002108E0" w:rsidP="00BE4279">
      <w:pPr>
        <w:tabs>
          <w:tab w:val="left" w:pos="567"/>
        </w:tabs>
        <w:spacing w:before="120" w:line="276" w:lineRule="auto"/>
        <w:contextualSpacing/>
        <w:rPr>
          <w:rFonts w:asciiTheme="minorHAnsi" w:eastAsia="Times New Roman" w:hAnsiTheme="minorHAnsi" w:cstheme="minorHAnsi"/>
          <w:szCs w:val="24"/>
        </w:rPr>
      </w:pPr>
    </w:p>
    <w:p w14:paraId="4F7F36B1" w14:textId="57FF3C3D" w:rsidR="003D2034" w:rsidRPr="00D579C5" w:rsidRDefault="003D2034" w:rsidP="00BE4279">
      <w:pPr>
        <w:tabs>
          <w:tab w:val="left" w:pos="567"/>
        </w:tabs>
        <w:spacing w:before="120" w:line="276" w:lineRule="auto"/>
        <w:contextualSpacing/>
        <w:rPr>
          <w:rFonts w:asciiTheme="minorHAnsi" w:eastAsia="Times New Roman" w:hAnsiTheme="minorHAnsi" w:cstheme="minorHAnsi"/>
          <w:b/>
          <w:bCs/>
          <w:szCs w:val="24"/>
        </w:rPr>
      </w:pPr>
      <w:r w:rsidRPr="00D579C5">
        <w:rPr>
          <w:rFonts w:asciiTheme="minorHAnsi" w:eastAsia="Times New Roman" w:hAnsiTheme="minorHAnsi" w:cstheme="minorHAnsi"/>
          <w:szCs w:val="24"/>
        </w:rPr>
        <w:t xml:space="preserve">Znak postępowania: </w:t>
      </w:r>
      <w:r w:rsidR="00D579C5">
        <w:rPr>
          <w:rFonts w:asciiTheme="minorHAnsi" w:eastAsia="Times New Roman" w:hAnsiTheme="minorHAnsi" w:cstheme="minorHAnsi"/>
          <w:b/>
          <w:bCs/>
          <w:szCs w:val="24"/>
        </w:rPr>
        <w:t>25/2026/TP</w:t>
      </w:r>
    </w:p>
    <w:p w14:paraId="5E620A20" w14:textId="20FDC9DF" w:rsidR="003D2034" w:rsidRPr="00972552" w:rsidRDefault="003D2034" w:rsidP="00BE4279">
      <w:pPr>
        <w:tabs>
          <w:tab w:val="left" w:pos="567"/>
        </w:tabs>
        <w:spacing w:before="120" w:line="276" w:lineRule="auto"/>
        <w:contextualSpacing/>
        <w:rPr>
          <w:rFonts w:asciiTheme="minorHAnsi" w:eastAsia="Times New Roman" w:hAnsiTheme="minorHAnsi" w:cstheme="minorHAnsi"/>
          <w:szCs w:val="24"/>
          <w:lang w:eastAsia="ar-SA"/>
        </w:rPr>
      </w:pPr>
      <w:r w:rsidRPr="00972552">
        <w:rPr>
          <w:rFonts w:asciiTheme="minorHAnsi" w:eastAsia="Times New Roman" w:hAnsiTheme="minorHAnsi" w:cstheme="minorHAnsi"/>
          <w:b/>
          <w:szCs w:val="24"/>
        </w:rPr>
        <w:t>Uwaga:</w:t>
      </w:r>
      <w:r w:rsidRPr="00972552">
        <w:rPr>
          <w:rFonts w:asciiTheme="minorHAnsi" w:eastAsia="Times New Roman" w:hAnsiTheme="minorHAnsi" w:cstheme="minorHAnsi"/>
          <w:szCs w:val="24"/>
        </w:rPr>
        <w:t xml:space="preserve"> </w:t>
      </w:r>
      <w:r w:rsidRPr="00972552">
        <w:rPr>
          <w:rFonts w:asciiTheme="minorHAnsi" w:eastAsia="Times New Roman" w:hAnsiTheme="minorHAnsi" w:cstheme="minorHAnsi"/>
          <w:szCs w:val="24"/>
          <w:lang w:eastAsia="ar-SA"/>
        </w:rPr>
        <w:t>W korespondencji kierowanej do Zamawiającego należy posługiwać się znakiem postępowania.</w:t>
      </w:r>
    </w:p>
    <w:p w14:paraId="76575703" w14:textId="77777777" w:rsidR="002108E0" w:rsidRPr="00972552" w:rsidRDefault="002108E0" w:rsidP="00BE4279">
      <w:pPr>
        <w:tabs>
          <w:tab w:val="left" w:pos="567"/>
        </w:tabs>
        <w:spacing w:before="120" w:line="276" w:lineRule="auto"/>
        <w:contextualSpacing/>
        <w:rPr>
          <w:rFonts w:asciiTheme="minorHAnsi" w:eastAsia="Times New Roman" w:hAnsiTheme="minorHAnsi" w:cstheme="minorHAnsi"/>
          <w:szCs w:val="24"/>
        </w:rPr>
      </w:pPr>
    </w:p>
    <w:p w14:paraId="0643D9A6" w14:textId="77777777" w:rsidR="003D2034" w:rsidRPr="00972552" w:rsidRDefault="003D2034" w:rsidP="00BE4279">
      <w:pPr>
        <w:tabs>
          <w:tab w:val="left" w:pos="0"/>
          <w:tab w:val="left" w:pos="360"/>
        </w:tabs>
        <w:spacing w:before="120" w:line="276" w:lineRule="auto"/>
        <w:contextualSpacing/>
        <w:jc w:val="center"/>
        <w:rPr>
          <w:rFonts w:asciiTheme="minorHAnsi" w:eastAsia="Times New Roman" w:hAnsiTheme="minorHAnsi" w:cstheme="minorHAnsi"/>
          <w:b/>
          <w:szCs w:val="24"/>
        </w:rPr>
      </w:pPr>
      <w:r w:rsidRPr="00972552">
        <w:rPr>
          <w:rFonts w:asciiTheme="minorHAnsi" w:eastAsia="Times New Roman" w:hAnsiTheme="minorHAnsi" w:cstheme="minorHAnsi"/>
          <w:b/>
          <w:szCs w:val="24"/>
        </w:rPr>
        <w:t>Rozdział II</w:t>
      </w:r>
    </w:p>
    <w:p w14:paraId="740172D1" w14:textId="77777777" w:rsidR="003D2034" w:rsidRPr="00972552" w:rsidRDefault="00743FB3" w:rsidP="00BE4279">
      <w:pPr>
        <w:tabs>
          <w:tab w:val="left" w:pos="0"/>
          <w:tab w:val="left" w:pos="360"/>
        </w:tabs>
        <w:spacing w:before="120" w:line="276" w:lineRule="auto"/>
        <w:contextualSpacing/>
        <w:jc w:val="center"/>
        <w:rPr>
          <w:rFonts w:asciiTheme="minorHAnsi" w:eastAsia="Times New Roman" w:hAnsiTheme="minorHAnsi" w:cstheme="minorHAnsi"/>
          <w:b/>
          <w:szCs w:val="24"/>
        </w:rPr>
      </w:pPr>
      <w:r w:rsidRPr="00972552">
        <w:rPr>
          <w:rFonts w:asciiTheme="minorHAnsi" w:eastAsia="Times New Roman" w:hAnsiTheme="minorHAnsi" w:cstheme="minorHAnsi"/>
          <w:b/>
          <w:szCs w:val="24"/>
        </w:rPr>
        <w:t>Tryb udzielenia zamówienia</w:t>
      </w:r>
    </w:p>
    <w:p w14:paraId="36595001" w14:textId="0769EAE2" w:rsidR="004B6CE2" w:rsidRPr="00972552" w:rsidRDefault="00240E92" w:rsidP="00D36D45">
      <w:pPr>
        <w:pStyle w:val="Akapitzlist"/>
        <w:numPr>
          <w:ilvl w:val="0"/>
          <w:numId w:val="22"/>
        </w:numPr>
        <w:suppressAutoHyphens/>
        <w:spacing w:before="120" w:line="276" w:lineRule="auto"/>
        <w:ind w:left="284" w:hanging="284"/>
        <w:contextualSpacing/>
        <w:rPr>
          <w:rFonts w:asciiTheme="minorHAnsi" w:hAnsiTheme="minorHAnsi" w:cstheme="minorHAnsi"/>
        </w:rPr>
      </w:pPr>
      <w:r w:rsidRPr="00972552">
        <w:rPr>
          <w:rFonts w:asciiTheme="minorHAnsi" w:hAnsiTheme="minorHAnsi" w:cstheme="minorHAnsi"/>
        </w:rPr>
        <w:t xml:space="preserve">Postępowanie o udzielenie zamówienia na usługi prowadzone jest w trybie podstawowym bez negocjacji na podstawie art. 275 pkt 1 ustawy z dnia 11 września 2019r. Prawo zamówień </w:t>
      </w:r>
      <w:r w:rsidRPr="00972552">
        <w:rPr>
          <w:rFonts w:asciiTheme="minorHAnsi" w:hAnsiTheme="minorHAnsi" w:cstheme="minorHAnsi"/>
          <w:color w:val="000000"/>
        </w:rPr>
        <w:t>publicznych</w:t>
      </w:r>
      <w:r w:rsidRPr="00972552">
        <w:rPr>
          <w:rFonts w:asciiTheme="minorHAnsi" w:hAnsiTheme="minorHAnsi" w:cstheme="minorHAnsi"/>
        </w:rPr>
        <w:t xml:space="preserve"> </w:t>
      </w:r>
      <w:r w:rsidR="00C40FF4" w:rsidRPr="00972552">
        <w:rPr>
          <w:rFonts w:asciiTheme="minorHAnsi" w:hAnsiTheme="minorHAnsi" w:cstheme="minorHAnsi"/>
        </w:rPr>
        <w:t>(Dz. U. z 202</w:t>
      </w:r>
      <w:r w:rsidR="00ED4B27" w:rsidRPr="00972552">
        <w:rPr>
          <w:rFonts w:asciiTheme="minorHAnsi" w:hAnsiTheme="minorHAnsi" w:cstheme="minorHAnsi"/>
        </w:rPr>
        <w:t>4</w:t>
      </w:r>
      <w:r w:rsidR="00C40FF4" w:rsidRPr="00972552">
        <w:rPr>
          <w:rFonts w:asciiTheme="minorHAnsi" w:hAnsiTheme="minorHAnsi" w:cstheme="minorHAnsi"/>
        </w:rPr>
        <w:t xml:space="preserve"> r. poz. </w:t>
      </w:r>
      <w:r w:rsidR="00ED4B27" w:rsidRPr="00972552">
        <w:rPr>
          <w:rFonts w:asciiTheme="minorHAnsi" w:hAnsiTheme="minorHAnsi" w:cstheme="minorHAnsi"/>
        </w:rPr>
        <w:t>1320</w:t>
      </w:r>
      <w:r w:rsidR="00114C18" w:rsidRPr="00972552">
        <w:rPr>
          <w:rFonts w:asciiTheme="minorHAnsi" w:hAnsiTheme="minorHAnsi" w:cstheme="minorHAnsi"/>
        </w:rPr>
        <w:t xml:space="preserve"> ze zm.</w:t>
      </w:r>
      <w:r w:rsidR="00D36D45" w:rsidRPr="00972552">
        <w:rPr>
          <w:rFonts w:asciiTheme="minorHAnsi" w:hAnsiTheme="minorHAnsi" w:cstheme="minorHAnsi"/>
        </w:rPr>
        <w:t xml:space="preserve">), zwanej dalej „ustawą Pzp” </w:t>
      </w:r>
      <w:r w:rsidR="00C7545E" w:rsidRPr="00972552">
        <w:rPr>
          <w:rFonts w:asciiTheme="minorHAnsi" w:hAnsiTheme="minorHAnsi" w:cstheme="minorHAnsi"/>
          <w:lang w:eastAsia="ar-SA"/>
        </w:rPr>
        <w:t xml:space="preserve"> wraz z aktami wykonawczymi</w:t>
      </w:r>
      <w:r w:rsidR="004B6CE2" w:rsidRPr="00972552">
        <w:rPr>
          <w:rFonts w:asciiTheme="minorHAnsi" w:hAnsiTheme="minorHAnsi" w:cstheme="minorHAnsi"/>
          <w:lang w:eastAsia="ar-SA"/>
        </w:rPr>
        <w:t>.</w:t>
      </w:r>
    </w:p>
    <w:p w14:paraId="12D2101A" w14:textId="59192A28" w:rsidR="008C5EE9" w:rsidRPr="00972552" w:rsidRDefault="008C5EE9" w:rsidP="008C5EE9">
      <w:pPr>
        <w:pStyle w:val="NormalnyWeb"/>
        <w:widowControl/>
        <w:numPr>
          <w:ilvl w:val="0"/>
          <w:numId w:val="22"/>
        </w:numPr>
        <w:adjustRightInd/>
        <w:spacing w:before="0" w:after="0" w:line="276" w:lineRule="auto"/>
        <w:textAlignment w:val="auto"/>
        <w:rPr>
          <w:rFonts w:asciiTheme="minorHAnsi" w:hAnsiTheme="minorHAnsi" w:cstheme="minorHAnsi"/>
          <w:szCs w:val="24"/>
        </w:rPr>
      </w:pPr>
      <w:r w:rsidRPr="00972552">
        <w:rPr>
          <w:rFonts w:asciiTheme="minorHAnsi" w:hAnsiTheme="minorHAnsi" w:cstheme="minorHAnsi"/>
          <w:szCs w:val="24"/>
        </w:rPr>
        <w:t xml:space="preserve">Szacunkowa wartość zamówienia </w:t>
      </w:r>
      <w:r w:rsidRPr="00972552">
        <w:rPr>
          <w:rFonts w:asciiTheme="minorHAnsi" w:hAnsiTheme="minorHAnsi" w:cstheme="minorHAnsi"/>
          <w:b/>
          <w:szCs w:val="24"/>
        </w:rPr>
        <w:t>nie przekracza kwoty</w:t>
      </w:r>
      <w:r w:rsidRPr="00972552">
        <w:rPr>
          <w:rFonts w:asciiTheme="minorHAnsi" w:hAnsiTheme="minorHAnsi" w:cstheme="minorHAnsi"/>
          <w:szCs w:val="24"/>
        </w:rPr>
        <w:t xml:space="preserve"> określonej w obwieszczeniu Prezesa Urzędu Zamówień Publicznych</w:t>
      </w:r>
      <w:r w:rsidR="00706215">
        <w:rPr>
          <w:rFonts w:asciiTheme="minorHAnsi" w:hAnsiTheme="minorHAnsi" w:cstheme="minorHAnsi"/>
          <w:szCs w:val="24"/>
        </w:rPr>
        <w:t xml:space="preserve"> (M.P. 2025 poz 1247)</w:t>
      </w:r>
      <w:r w:rsidRPr="00972552">
        <w:rPr>
          <w:rFonts w:asciiTheme="minorHAnsi" w:hAnsiTheme="minorHAnsi" w:cstheme="minorHAnsi"/>
          <w:szCs w:val="24"/>
        </w:rPr>
        <w:t xml:space="preserve"> , wydanym na podstawie art. 3 ust. 3 ustawy Pzp.</w:t>
      </w:r>
    </w:p>
    <w:p w14:paraId="175CA243" w14:textId="77777777" w:rsidR="004B6CE2" w:rsidRPr="00972552" w:rsidRDefault="004B6CE2" w:rsidP="008C5EE9">
      <w:pPr>
        <w:pStyle w:val="Akapitzlist"/>
        <w:numPr>
          <w:ilvl w:val="0"/>
          <w:numId w:val="22"/>
        </w:numPr>
        <w:suppressAutoHyphens/>
        <w:spacing w:line="276" w:lineRule="auto"/>
        <w:ind w:left="284" w:hanging="284"/>
        <w:contextualSpacing/>
        <w:rPr>
          <w:rFonts w:asciiTheme="minorHAnsi" w:hAnsiTheme="minorHAnsi" w:cstheme="minorHAnsi"/>
        </w:rPr>
      </w:pPr>
      <w:r w:rsidRPr="00972552">
        <w:rPr>
          <w:rFonts w:asciiTheme="minorHAnsi" w:hAnsiTheme="minorHAnsi" w:cstheme="minorHAnsi"/>
        </w:rPr>
        <w:t xml:space="preserve">Zamawiający </w:t>
      </w:r>
      <w:r w:rsidRPr="00972552">
        <w:rPr>
          <w:rFonts w:asciiTheme="minorHAnsi" w:hAnsiTheme="minorHAnsi" w:cstheme="minorHAnsi"/>
          <w:b/>
        </w:rPr>
        <w:t>nie przewiduje</w:t>
      </w:r>
      <w:r w:rsidRPr="00972552">
        <w:rPr>
          <w:rFonts w:asciiTheme="minorHAnsi" w:hAnsiTheme="minorHAnsi" w:cstheme="minorHAnsi"/>
        </w:rPr>
        <w:t xml:space="preserve"> wyboru najkorzystniejszej oferty z możliwością prowadzenia negocjacji.</w:t>
      </w:r>
    </w:p>
    <w:p w14:paraId="7C174422" w14:textId="34347574" w:rsidR="004B6CE2" w:rsidRPr="00972552" w:rsidRDefault="004B6CE2" w:rsidP="004B6CE2">
      <w:pPr>
        <w:pStyle w:val="Akapitzlist"/>
        <w:numPr>
          <w:ilvl w:val="0"/>
          <w:numId w:val="22"/>
        </w:numPr>
        <w:suppressAutoHyphens/>
        <w:spacing w:before="120" w:line="276" w:lineRule="auto"/>
        <w:ind w:left="284" w:hanging="284"/>
        <w:contextualSpacing/>
        <w:rPr>
          <w:rFonts w:asciiTheme="minorHAnsi" w:hAnsiTheme="minorHAnsi" w:cstheme="minorHAnsi"/>
        </w:rPr>
      </w:pPr>
      <w:r w:rsidRPr="00972552">
        <w:rPr>
          <w:rFonts w:asciiTheme="minorHAnsi" w:hAnsiTheme="minorHAnsi" w:cstheme="minorHAnsi"/>
        </w:rPr>
        <w:t>Zgodnie z art. 310 pkt 1 ustawy Pzp</w:t>
      </w:r>
      <w:r w:rsidR="00FF6AF4" w:rsidRPr="00972552">
        <w:rPr>
          <w:rFonts w:asciiTheme="minorHAnsi" w:hAnsiTheme="minorHAnsi" w:cstheme="minorHAnsi"/>
        </w:rPr>
        <w:t>,</w:t>
      </w:r>
      <w:r w:rsidRPr="00972552">
        <w:rPr>
          <w:rFonts w:asciiTheme="minorHAnsi" w:hAnsiTheme="minorHAnsi" w:cstheme="minorHAnsi"/>
        </w:rPr>
        <w:t xml:space="preserve"> Zamawiający </w:t>
      </w:r>
      <w:r w:rsidRPr="00972552">
        <w:rPr>
          <w:rFonts w:asciiTheme="minorHAnsi" w:hAnsiTheme="minorHAnsi" w:cstheme="minorHAnsi"/>
          <w:b/>
        </w:rPr>
        <w:t>przewiduje możliwość unieważnienia</w:t>
      </w:r>
      <w:r w:rsidRPr="00972552">
        <w:rPr>
          <w:rFonts w:asciiTheme="minorHAnsi" w:hAnsiTheme="minorHAnsi" w:cstheme="minorHAnsi"/>
        </w:rPr>
        <w:t xml:space="preserve"> przedmiotowego postępowania, jeżeli środki, które Zamawiający zamierzał przeznaczyć na sfinansowanie całości lub części zamówienia, nie zostały mu przyznane. </w:t>
      </w:r>
    </w:p>
    <w:p w14:paraId="33200C5C" w14:textId="03CE8CE1" w:rsidR="00315300" w:rsidRPr="00972552" w:rsidRDefault="008C5EE9" w:rsidP="00315300">
      <w:pPr>
        <w:pStyle w:val="NormalnyWeb"/>
        <w:widowControl/>
        <w:numPr>
          <w:ilvl w:val="0"/>
          <w:numId w:val="22"/>
        </w:numPr>
        <w:tabs>
          <w:tab w:val="left" w:pos="284"/>
        </w:tabs>
        <w:adjustRightInd/>
        <w:spacing w:before="0" w:after="0" w:line="276" w:lineRule="auto"/>
        <w:textAlignment w:val="auto"/>
        <w:rPr>
          <w:rFonts w:asciiTheme="minorHAnsi" w:hAnsiTheme="minorHAnsi" w:cstheme="minorHAnsi"/>
          <w:color w:val="000000"/>
          <w:szCs w:val="24"/>
        </w:rPr>
      </w:pPr>
      <w:r w:rsidRPr="00972552">
        <w:rPr>
          <w:rFonts w:asciiTheme="minorHAnsi" w:hAnsiTheme="minorHAnsi" w:cstheme="minorHAnsi"/>
          <w:szCs w:val="24"/>
        </w:rPr>
        <w:t>Jeżeli przepisy ustawy Pzp nie stanowią inaczej, do czynności podejmowanych przez</w:t>
      </w:r>
      <w:r w:rsidR="00D579C5">
        <w:rPr>
          <w:rFonts w:asciiTheme="minorHAnsi" w:hAnsiTheme="minorHAnsi" w:cstheme="minorHAnsi"/>
          <w:szCs w:val="24"/>
        </w:rPr>
        <w:t xml:space="preserve"> </w:t>
      </w:r>
      <w:r w:rsidRPr="00972552">
        <w:rPr>
          <w:rFonts w:asciiTheme="minorHAnsi" w:hAnsiTheme="minorHAnsi" w:cstheme="minorHAnsi"/>
          <w:szCs w:val="24"/>
        </w:rPr>
        <w:t>Zamawiającego i Wykonawców w postępowaniu o udzielenie zamówienia publicznego, stosuje się przepisy ustawy z dnia 23 kwietnia 1964 r. Kodeks cywilny (t.j. Dz.U. z 2025 r. poz. 1071).</w:t>
      </w:r>
    </w:p>
    <w:p w14:paraId="004A7438" w14:textId="77777777" w:rsidR="000525F0" w:rsidRDefault="000525F0" w:rsidP="00BE4279">
      <w:pPr>
        <w:spacing w:before="120" w:line="276" w:lineRule="auto"/>
        <w:contextualSpacing/>
        <w:jc w:val="center"/>
        <w:rPr>
          <w:rFonts w:asciiTheme="minorHAnsi" w:eastAsia="Times New Roman" w:hAnsiTheme="minorHAnsi" w:cstheme="minorHAnsi"/>
          <w:b/>
          <w:szCs w:val="24"/>
          <w:lang w:eastAsia="ar-SA"/>
        </w:rPr>
      </w:pPr>
    </w:p>
    <w:p w14:paraId="59CB36B0" w14:textId="77777777" w:rsidR="004224EA" w:rsidRDefault="004224EA" w:rsidP="00BE4279">
      <w:pPr>
        <w:spacing w:before="120" w:line="276" w:lineRule="auto"/>
        <w:contextualSpacing/>
        <w:jc w:val="center"/>
        <w:rPr>
          <w:rFonts w:asciiTheme="minorHAnsi" w:eastAsia="Times New Roman" w:hAnsiTheme="minorHAnsi" w:cstheme="minorHAnsi"/>
          <w:b/>
          <w:szCs w:val="24"/>
          <w:lang w:eastAsia="ar-SA"/>
        </w:rPr>
      </w:pPr>
    </w:p>
    <w:p w14:paraId="1F5A4584" w14:textId="488DBAF7" w:rsidR="003D2034" w:rsidRPr="00972552" w:rsidRDefault="003D2034" w:rsidP="00BE4279">
      <w:pPr>
        <w:spacing w:before="120" w:line="276" w:lineRule="auto"/>
        <w:contextualSpacing/>
        <w:jc w:val="center"/>
        <w:rPr>
          <w:rFonts w:asciiTheme="minorHAnsi" w:eastAsia="Times New Roman" w:hAnsiTheme="minorHAnsi" w:cstheme="minorHAnsi"/>
          <w:b/>
          <w:szCs w:val="24"/>
          <w:lang w:eastAsia="ar-SA"/>
        </w:rPr>
      </w:pPr>
      <w:r w:rsidRPr="00972552">
        <w:rPr>
          <w:rFonts w:asciiTheme="minorHAnsi" w:eastAsia="Times New Roman" w:hAnsiTheme="minorHAnsi" w:cstheme="minorHAnsi"/>
          <w:b/>
          <w:szCs w:val="24"/>
          <w:lang w:eastAsia="ar-SA"/>
        </w:rPr>
        <w:lastRenderedPageBreak/>
        <w:t>Rozdział III</w:t>
      </w:r>
    </w:p>
    <w:p w14:paraId="3AEF4E29" w14:textId="3AA3EF29" w:rsidR="00744E26" w:rsidRPr="00972552" w:rsidRDefault="003D2034" w:rsidP="003B4D6A">
      <w:pPr>
        <w:tabs>
          <w:tab w:val="left" w:pos="567"/>
        </w:tabs>
        <w:spacing w:before="120" w:line="276" w:lineRule="auto"/>
        <w:contextualSpacing/>
        <w:jc w:val="center"/>
        <w:rPr>
          <w:rFonts w:asciiTheme="minorHAnsi" w:eastAsia="Times New Roman" w:hAnsiTheme="minorHAnsi" w:cstheme="minorHAnsi"/>
          <w:b/>
          <w:szCs w:val="24"/>
          <w:lang w:eastAsia="ar-SA"/>
        </w:rPr>
      </w:pPr>
      <w:r w:rsidRPr="00972552">
        <w:rPr>
          <w:rFonts w:asciiTheme="minorHAnsi" w:eastAsia="Times New Roman" w:hAnsiTheme="minorHAnsi" w:cstheme="minorHAnsi"/>
          <w:b/>
          <w:szCs w:val="24"/>
          <w:lang w:eastAsia="ar-SA"/>
        </w:rPr>
        <w:t>Opis przedmiotu zamówienia</w:t>
      </w:r>
    </w:p>
    <w:p w14:paraId="09965AE2" w14:textId="77777777" w:rsidR="00744E26" w:rsidRPr="00972552" w:rsidRDefault="00744E26" w:rsidP="00BE4279">
      <w:pPr>
        <w:tabs>
          <w:tab w:val="left" w:pos="567"/>
        </w:tabs>
        <w:spacing w:before="120" w:line="276" w:lineRule="auto"/>
        <w:contextualSpacing/>
        <w:jc w:val="center"/>
        <w:rPr>
          <w:rFonts w:asciiTheme="minorHAnsi" w:eastAsia="Times New Roman" w:hAnsiTheme="minorHAnsi" w:cstheme="minorHAnsi"/>
          <w:b/>
          <w:szCs w:val="24"/>
          <w:lang w:eastAsia="ar-SA"/>
        </w:rPr>
      </w:pPr>
    </w:p>
    <w:p w14:paraId="43A6DE04" w14:textId="0F690F3D" w:rsidR="007826CF" w:rsidRDefault="007826CF"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bookmarkStart w:id="3" w:name="_Hlk218174304"/>
      <w:r>
        <w:rPr>
          <w:rFonts w:asciiTheme="minorHAnsi" w:eastAsiaTheme="minorHAnsi" w:hAnsiTheme="minorHAnsi" w:cstheme="minorHAnsi"/>
          <w:szCs w:val="24"/>
          <w:lang w:eastAsia="en-US"/>
        </w:rPr>
        <w:t xml:space="preserve">Zamówienie obejmuje </w:t>
      </w:r>
      <w:r w:rsidR="003A6476">
        <w:rPr>
          <w:rFonts w:asciiTheme="minorHAnsi" w:eastAsiaTheme="minorHAnsi" w:hAnsiTheme="minorHAnsi" w:cstheme="minorHAnsi"/>
          <w:szCs w:val="24"/>
          <w:lang w:eastAsia="en-US"/>
        </w:rPr>
        <w:t>pełnienie funkcji inwestora zastępczego</w:t>
      </w:r>
      <w:r w:rsidR="00617F9E">
        <w:rPr>
          <w:rFonts w:asciiTheme="minorHAnsi" w:eastAsiaTheme="minorHAnsi" w:hAnsiTheme="minorHAnsi" w:cstheme="minorHAnsi"/>
          <w:szCs w:val="24"/>
          <w:lang w:eastAsia="en-US"/>
        </w:rPr>
        <w:t xml:space="preserve"> polegającej na </w:t>
      </w:r>
      <w:r w:rsidR="00570A76">
        <w:rPr>
          <w:rFonts w:asciiTheme="minorHAnsi" w:eastAsiaTheme="minorHAnsi" w:hAnsiTheme="minorHAnsi" w:cstheme="minorHAnsi"/>
          <w:szCs w:val="24"/>
          <w:lang w:eastAsia="en-US"/>
        </w:rPr>
        <w:t xml:space="preserve">sprawowaniu </w:t>
      </w:r>
      <w:r w:rsidR="00617F9E" w:rsidRPr="00617F9E">
        <w:rPr>
          <w:rFonts w:asciiTheme="minorHAnsi" w:eastAsiaTheme="minorHAnsi" w:hAnsiTheme="minorHAnsi" w:cstheme="minorHAnsi"/>
          <w:szCs w:val="24"/>
          <w:lang w:eastAsia="en-US"/>
        </w:rPr>
        <w:t>wielobranżowego nadzoru inwestorskiego nad realizacją prac budowlanych</w:t>
      </w:r>
      <w:r w:rsidR="00755F6A">
        <w:rPr>
          <w:rFonts w:asciiTheme="minorHAnsi" w:eastAsiaTheme="minorHAnsi" w:hAnsiTheme="minorHAnsi" w:cstheme="minorHAnsi"/>
          <w:szCs w:val="24"/>
          <w:lang w:eastAsia="en-US"/>
        </w:rPr>
        <w:t xml:space="preserve"> </w:t>
      </w:r>
      <w:r w:rsidR="009D1284">
        <w:rPr>
          <w:rFonts w:asciiTheme="minorHAnsi" w:eastAsiaTheme="minorHAnsi" w:hAnsiTheme="minorHAnsi" w:cstheme="minorHAnsi"/>
          <w:szCs w:val="24"/>
          <w:lang w:eastAsia="en-US"/>
        </w:rPr>
        <w:t>oraz</w:t>
      </w:r>
      <w:r w:rsidR="00617F9E" w:rsidRPr="00617F9E">
        <w:rPr>
          <w:rFonts w:asciiTheme="minorHAnsi" w:eastAsiaTheme="minorHAnsi" w:hAnsiTheme="minorHAnsi" w:cstheme="minorHAnsi"/>
          <w:szCs w:val="24"/>
          <w:lang w:eastAsia="en-US"/>
        </w:rPr>
        <w:t xml:space="preserve">  </w:t>
      </w:r>
      <w:r w:rsidR="00860465">
        <w:rPr>
          <w:rFonts w:asciiTheme="minorHAnsi" w:eastAsiaTheme="minorHAnsi" w:hAnsiTheme="minorHAnsi" w:cstheme="minorHAnsi"/>
          <w:szCs w:val="24"/>
          <w:lang w:eastAsia="en-US"/>
        </w:rPr>
        <w:t>ich przygotowaniu, ja</w:t>
      </w:r>
      <w:r w:rsidR="00A74D0D">
        <w:rPr>
          <w:rFonts w:asciiTheme="minorHAnsi" w:eastAsiaTheme="minorHAnsi" w:hAnsiTheme="minorHAnsi" w:cstheme="minorHAnsi"/>
          <w:szCs w:val="24"/>
          <w:lang w:eastAsia="en-US"/>
        </w:rPr>
        <w:t>k</w:t>
      </w:r>
      <w:r w:rsidR="00860465">
        <w:rPr>
          <w:rFonts w:asciiTheme="minorHAnsi" w:eastAsiaTheme="minorHAnsi" w:hAnsiTheme="minorHAnsi" w:cstheme="minorHAnsi"/>
          <w:szCs w:val="24"/>
          <w:lang w:eastAsia="en-US"/>
        </w:rPr>
        <w:t xml:space="preserve"> również </w:t>
      </w:r>
      <w:r w:rsidR="00617F9E" w:rsidRPr="00617F9E">
        <w:rPr>
          <w:rFonts w:asciiTheme="minorHAnsi" w:eastAsiaTheme="minorHAnsi" w:hAnsiTheme="minorHAnsi" w:cstheme="minorHAnsi"/>
          <w:szCs w:val="24"/>
          <w:lang w:eastAsia="en-US"/>
        </w:rPr>
        <w:t>przygotowani</w:t>
      </w:r>
      <w:r w:rsidR="009D1284">
        <w:rPr>
          <w:rFonts w:asciiTheme="minorHAnsi" w:eastAsiaTheme="minorHAnsi" w:hAnsiTheme="minorHAnsi" w:cstheme="minorHAnsi"/>
          <w:szCs w:val="24"/>
          <w:lang w:eastAsia="en-US"/>
        </w:rPr>
        <w:t>u</w:t>
      </w:r>
      <w:r w:rsidR="00617F9E" w:rsidRPr="00617F9E">
        <w:rPr>
          <w:rFonts w:asciiTheme="minorHAnsi" w:eastAsiaTheme="minorHAnsi" w:hAnsiTheme="minorHAnsi" w:cstheme="minorHAnsi"/>
          <w:szCs w:val="24"/>
          <w:lang w:eastAsia="en-US"/>
        </w:rPr>
        <w:t xml:space="preserve"> niezbędnej dokumentacji na wyłonienie wykonawcy robót budowlanych w formule "zaprojektuj i wybuduj"</w:t>
      </w:r>
      <w:r w:rsidR="00D731B8">
        <w:rPr>
          <w:rFonts w:asciiTheme="minorHAnsi" w:eastAsiaTheme="minorHAnsi" w:hAnsiTheme="minorHAnsi" w:cstheme="minorHAnsi"/>
          <w:szCs w:val="24"/>
          <w:lang w:eastAsia="en-US"/>
        </w:rPr>
        <w:t xml:space="preserve"> w odniesie</w:t>
      </w:r>
      <w:r w:rsidR="00570A76">
        <w:rPr>
          <w:rFonts w:asciiTheme="minorHAnsi" w:eastAsiaTheme="minorHAnsi" w:hAnsiTheme="minorHAnsi" w:cstheme="minorHAnsi"/>
          <w:szCs w:val="24"/>
          <w:lang w:eastAsia="en-US"/>
        </w:rPr>
        <w:t xml:space="preserve">niu do projektu opisanego poniżej. </w:t>
      </w:r>
    </w:p>
    <w:p w14:paraId="2EA6BCBB" w14:textId="77777777" w:rsidR="00570A76" w:rsidRDefault="00570A76"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p>
    <w:p w14:paraId="3701FB97" w14:textId="1D7F9C96" w:rsidR="00796C31" w:rsidRPr="00972552" w:rsidRDefault="00744E26"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972552">
        <w:rPr>
          <w:rFonts w:asciiTheme="minorHAnsi" w:eastAsiaTheme="minorHAnsi" w:hAnsiTheme="minorHAnsi" w:cstheme="minorHAnsi"/>
          <w:szCs w:val="24"/>
          <w:lang w:eastAsia="en-US"/>
        </w:rPr>
        <w:t>Projekt obejmuje kompleksowe działania modernizacyjne oraz adaptacyjne mające na celu stworzenie</w:t>
      </w:r>
      <w:r w:rsidR="003E0B22" w:rsidRPr="00972552">
        <w:rPr>
          <w:rFonts w:asciiTheme="minorHAnsi" w:eastAsiaTheme="minorHAnsi" w:hAnsiTheme="minorHAnsi" w:cstheme="minorHAnsi"/>
          <w:szCs w:val="24"/>
          <w:lang w:eastAsia="en-US"/>
        </w:rPr>
        <w:t xml:space="preserve"> </w:t>
      </w:r>
      <w:r w:rsidRPr="00972552">
        <w:rPr>
          <w:rFonts w:asciiTheme="minorHAnsi" w:eastAsiaTheme="minorHAnsi" w:hAnsiTheme="minorHAnsi" w:cstheme="minorHAnsi"/>
          <w:szCs w:val="24"/>
          <w:lang w:eastAsia="en-US"/>
        </w:rPr>
        <w:t>nowoczesnej przestrzeni medycznej dostosowanej do współczesnych sta</w:t>
      </w:r>
      <w:r w:rsidR="003E0B22" w:rsidRPr="00972552">
        <w:rPr>
          <w:rFonts w:asciiTheme="minorHAnsi" w:eastAsiaTheme="minorHAnsi" w:hAnsiTheme="minorHAnsi" w:cstheme="minorHAnsi"/>
          <w:szCs w:val="24"/>
          <w:lang w:eastAsia="en-US"/>
        </w:rPr>
        <w:t xml:space="preserve">ndardów diagnostyki i leczenia. </w:t>
      </w:r>
    </w:p>
    <w:p w14:paraId="01E55D21" w14:textId="6C71A5CB" w:rsidR="00E35F8F" w:rsidRPr="00BC438A" w:rsidRDefault="00E35F8F"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t>Realizacja robót składa się z dwóch etapów:</w:t>
      </w:r>
    </w:p>
    <w:p w14:paraId="100A88E0" w14:textId="4B2CCD34" w:rsidR="00E35F8F" w:rsidRPr="00BC438A" w:rsidRDefault="00E35F8F"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t>ETAP I – rozbiórka istniejącego budynku nr 18 w zakresie wskazanym w zał. 11B</w:t>
      </w:r>
    </w:p>
    <w:p w14:paraId="03FC421E" w14:textId="4F146B0D" w:rsidR="0091254C" w:rsidRPr="00BC438A" w:rsidRDefault="0091254C"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bookmarkStart w:id="4" w:name="_Hlk218235502"/>
      <w:r w:rsidRPr="00BC438A">
        <w:rPr>
          <w:rFonts w:asciiTheme="minorHAnsi" w:eastAsiaTheme="minorHAnsi" w:hAnsiTheme="minorHAnsi" w:cstheme="minorHAnsi"/>
          <w:szCs w:val="24"/>
          <w:lang w:eastAsia="en-US"/>
        </w:rPr>
        <w:t>ETAP II – opracowanie dokumentacji projektowej z uzyskaniem pozwolenia na budowę</w:t>
      </w:r>
      <w:bookmarkEnd w:id="4"/>
    </w:p>
    <w:p w14:paraId="107A8A1B" w14:textId="1C35E0FB" w:rsidR="00E35F8F" w:rsidRDefault="00E35F8F"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t>ETAP II</w:t>
      </w:r>
      <w:r w:rsidR="0091254C" w:rsidRPr="00BC438A">
        <w:rPr>
          <w:rFonts w:asciiTheme="minorHAnsi" w:eastAsiaTheme="minorHAnsi" w:hAnsiTheme="minorHAnsi" w:cstheme="minorHAnsi"/>
          <w:szCs w:val="24"/>
          <w:lang w:eastAsia="en-US"/>
        </w:rPr>
        <w:t>I</w:t>
      </w:r>
      <w:r w:rsidRPr="00BC438A">
        <w:rPr>
          <w:rFonts w:asciiTheme="minorHAnsi" w:eastAsiaTheme="minorHAnsi" w:hAnsiTheme="minorHAnsi" w:cstheme="minorHAnsi"/>
          <w:szCs w:val="24"/>
          <w:lang w:eastAsia="en-US"/>
        </w:rPr>
        <w:t xml:space="preserve"> – budowę nowego budynku </w:t>
      </w:r>
      <w:r w:rsidR="003D5750" w:rsidRPr="00BC438A">
        <w:rPr>
          <w:rFonts w:asciiTheme="minorHAnsi" w:eastAsiaTheme="minorHAnsi" w:hAnsiTheme="minorHAnsi" w:cstheme="minorHAnsi"/>
          <w:szCs w:val="24"/>
          <w:lang w:eastAsia="en-US"/>
        </w:rPr>
        <w:t>powiązanego z częścią pozostał</w:t>
      </w:r>
      <w:r w:rsidR="000C3959" w:rsidRPr="00BC438A">
        <w:rPr>
          <w:rFonts w:asciiTheme="minorHAnsi" w:eastAsiaTheme="minorHAnsi" w:hAnsiTheme="minorHAnsi" w:cstheme="minorHAnsi"/>
          <w:szCs w:val="24"/>
          <w:lang w:eastAsia="en-US"/>
        </w:rPr>
        <w:t>ą</w:t>
      </w:r>
      <w:r w:rsidR="003D5750" w:rsidRPr="00BC438A">
        <w:rPr>
          <w:rFonts w:asciiTheme="minorHAnsi" w:eastAsiaTheme="minorHAnsi" w:hAnsiTheme="minorHAnsi" w:cstheme="minorHAnsi"/>
          <w:szCs w:val="24"/>
          <w:lang w:eastAsia="en-US"/>
        </w:rPr>
        <w:t xml:space="preserve"> po starym obiekcie wraz z łącznikiem do </w:t>
      </w:r>
      <w:r w:rsidR="003D5750" w:rsidRPr="003000CC">
        <w:rPr>
          <w:rFonts w:asciiTheme="minorHAnsi" w:eastAsiaTheme="minorHAnsi" w:hAnsiTheme="minorHAnsi" w:cstheme="minorHAnsi"/>
          <w:szCs w:val="24"/>
          <w:lang w:eastAsia="en-US"/>
        </w:rPr>
        <w:t>budynku szpitala.</w:t>
      </w:r>
    </w:p>
    <w:p w14:paraId="7E4AFCFC" w14:textId="5C94C0AC" w:rsidR="00744E26" w:rsidRPr="00972552" w:rsidRDefault="00796C31"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972552">
        <w:rPr>
          <w:rFonts w:asciiTheme="minorHAnsi" w:eastAsiaTheme="minorHAnsi" w:hAnsiTheme="minorHAnsi" w:cstheme="minorHAnsi"/>
          <w:szCs w:val="24"/>
          <w:lang w:eastAsia="en-US"/>
        </w:rPr>
        <w:t>Budynek</w:t>
      </w:r>
      <w:r w:rsidR="00744E26" w:rsidRPr="00972552">
        <w:rPr>
          <w:rFonts w:asciiTheme="minorHAnsi" w:eastAsiaTheme="minorHAnsi" w:hAnsiTheme="minorHAnsi" w:cstheme="minorHAnsi"/>
          <w:szCs w:val="24"/>
          <w:lang w:eastAsia="en-US"/>
        </w:rPr>
        <w:t xml:space="preserve"> nr 18 o powierzchni 1893 m² będzie składał się z dwóch kondygnacji, z których każda będzie pełnić odrębną funkcję:</w:t>
      </w:r>
    </w:p>
    <w:p w14:paraId="1DD84A82" w14:textId="7F59E328" w:rsidR="00744E26" w:rsidRPr="00972552" w:rsidRDefault="00744E26" w:rsidP="00E026AF">
      <w:pPr>
        <w:pStyle w:val="Akapitzlist"/>
        <w:numPr>
          <w:ilvl w:val="0"/>
          <w:numId w:val="74"/>
        </w:numPr>
        <w:autoSpaceDE w:val="0"/>
        <w:autoSpaceDN w:val="0"/>
        <w:spacing w:line="276" w:lineRule="auto"/>
        <w:ind w:left="709"/>
        <w:rPr>
          <w:rFonts w:asciiTheme="minorHAnsi" w:eastAsiaTheme="minorHAnsi" w:hAnsiTheme="minorHAnsi" w:cstheme="minorHAnsi"/>
          <w:lang w:eastAsia="en-US"/>
        </w:rPr>
      </w:pPr>
      <w:r w:rsidRPr="00E026AF">
        <w:rPr>
          <w:rFonts w:asciiTheme="minorHAnsi" w:eastAsiaTheme="minorHAnsi" w:hAnsiTheme="minorHAnsi" w:cstheme="minorHAnsi"/>
          <w:b/>
          <w:bCs/>
          <w:lang w:eastAsia="en-US"/>
        </w:rPr>
        <w:t>Parter</w:t>
      </w:r>
      <w:r w:rsidRPr="00972552">
        <w:rPr>
          <w:rFonts w:asciiTheme="minorHAnsi" w:eastAsiaTheme="minorHAnsi" w:hAnsiTheme="minorHAnsi" w:cstheme="minorHAnsi"/>
          <w:lang w:eastAsia="en-US"/>
        </w:rPr>
        <w:t>: rejestracja pacjentów oraz poradnie specjalistyczne.</w:t>
      </w:r>
    </w:p>
    <w:p w14:paraId="108DD627" w14:textId="2B3BD021" w:rsidR="00744E26" w:rsidRPr="00972552" w:rsidRDefault="00744E26" w:rsidP="00E026AF">
      <w:pPr>
        <w:widowControl/>
        <w:numPr>
          <w:ilvl w:val="0"/>
          <w:numId w:val="74"/>
        </w:numPr>
        <w:suppressAutoHyphens w:val="0"/>
        <w:autoSpaceDE w:val="0"/>
        <w:autoSpaceDN w:val="0"/>
        <w:spacing w:line="276" w:lineRule="auto"/>
        <w:ind w:left="709"/>
        <w:textAlignment w:val="auto"/>
        <w:rPr>
          <w:rFonts w:asciiTheme="minorHAnsi" w:eastAsiaTheme="minorHAnsi" w:hAnsiTheme="minorHAnsi" w:cstheme="minorHAnsi"/>
          <w:szCs w:val="24"/>
          <w:lang w:eastAsia="en-US"/>
        </w:rPr>
      </w:pPr>
      <w:r w:rsidRPr="00E026AF">
        <w:rPr>
          <w:rFonts w:asciiTheme="minorHAnsi" w:eastAsiaTheme="minorHAnsi" w:hAnsiTheme="minorHAnsi" w:cstheme="minorHAnsi"/>
          <w:b/>
          <w:bCs/>
          <w:szCs w:val="24"/>
          <w:lang w:eastAsia="en-US"/>
        </w:rPr>
        <w:t>Pierwsze piętro</w:t>
      </w:r>
      <w:r w:rsidRPr="00972552">
        <w:rPr>
          <w:rFonts w:asciiTheme="minorHAnsi" w:eastAsiaTheme="minorHAnsi" w:hAnsiTheme="minorHAnsi" w:cstheme="minorHAnsi"/>
          <w:szCs w:val="24"/>
          <w:lang w:eastAsia="en-US"/>
        </w:rPr>
        <w:t>: Szpital Jednego Dnia umożliwiający wykonywanie procedur medycznych w trybie</w:t>
      </w:r>
      <w:r w:rsidR="000D61CC" w:rsidRPr="00972552">
        <w:rPr>
          <w:rFonts w:asciiTheme="minorHAnsi" w:eastAsiaTheme="minorHAnsi" w:hAnsiTheme="minorHAnsi" w:cstheme="minorHAnsi"/>
          <w:szCs w:val="24"/>
          <w:lang w:eastAsia="en-US"/>
        </w:rPr>
        <w:t xml:space="preserve"> </w:t>
      </w:r>
      <w:r w:rsidRPr="00972552">
        <w:rPr>
          <w:rFonts w:asciiTheme="minorHAnsi" w:eastAsiaTheme="minorHAnsi" w:hAnsiTheme="minorHAnsi" w:cstheme="minorHAnsi"/>
          <w:szCs w:val="24"/>
          <w:lang w:eastAsia="en-US"/>
        </w:rPr>
        <w:t>jednodniowej hospitalizacji.</w:t>
      </w:r>
    </w:p>
    <w:p w14:paraId="085955AD" w14:textId="14D03C05" w:rsidR="00744E26" w:rsidRPr="00972552" w:rsidRDefault="00E026AF" w:rsidP="00E026AF">
      <w:pPr>
        <w:widowControl/>
        <w:numPr>
          <w:ilvl w:val="0"/>
          <w:numId w:val="74"/>
        </w:numPr>
        <w:suppressAutoHyphens w:val="0"/>
        <w:autoSpaceDE w:val="0"/>
        <w:autoSpaceDN w:val="0"/>
        <w:spacing w:line="276" w:lineRule="auto"/>
        <w:ind w:left="709"/>
        <w:jc w:val="left"/>
        <w:textAlignment w:val="auto"/>
        <w:rPr>
          <w:rFonts w:asciiTheme="minorHAnsi" w:eastAsiaTheme="minorHAnsi" w:hAnsiTheme="minorHAnsi" w:cstheme="minorHAnsi"/>
          <w:szCs w:val="24"/>
          <w:lang w:eastAsia="en-US"/>
        </w:rPr>
      </w:pPr>
      <w:r w:rsidRPr="00E026AF">
        <w:rPr>
          <w:rFonts w:asciiTheme="minorHAnsi" w:eastAsiaTheme="minorHAnsi" w:hAnsiTheme="minorHAnsi" w:cstheme="minorHAnsi"/>
          <w:b/>
          <w:bCs/>
          <w:szCs w:val="24"/>
          <w:lang w:eastAsia="en-US"/>
        </w:rPr>
        <w:t>Ł</w:t>
      </w:r>
      <w:r w:rsidR="00744E26" w:rsidRPr="00E026AF">
        <w:rPr>
          <w:rFonts w:asciiTheme="minorHAnsi" w:eastAsiaTheme="minorHAnsi" w:hAnsiTheme="minorHAnsi" w:cstheme="minorHAnsi"/>
          <w:b/>
          <w:bCs/>
          <w:szCs w:val="24"/>
          <w:lang w:eastAsia="en-US"/>
        </w:rPr>
        <w:t>ącznik</w:t>
      </w:r>
      <w:r w:rsidR="00744E26" w:rsidRPr="00972552">
        <w:rPr>
          <w:rFonts w:asciiTheme="minorHAnsi" w:eastAsiaTheme="minorHAnsi" w:hAnsiTheme="minorHAnsi" w:cstheme="minorHAnsi"/>
          <w:szCs w:val="24"/>
          <w:lang w:eastAsia="en-US"/>
        </w:rPr>
        <w:t xml:space="preserve"> o powierzchni 93 m², który połączy budynek nr 18 z budynkiem nr 17. Umożliwi on bezpieczny i higieniczny przepływ pacjentów, a także transport narzędzi medycznych do sterylizacji oraz odpadów medycznych.</w:t>
      </w:r>
    </w:p>
    <w:bookmarkEnd w:id="3"/>
    <w:p w14:paraId="4F47D6E8" w14:textId="77777777" w:rsidR="00796C31" w:rsidRPr="00972552" w:rsidRDefault="00796C31" w:rsidP="00796C31">
      <w:pPr>
        <w:widowControl/>
        <w:suppressAutoHyphens w:val="0"/>
        <w:autoSpaceDE w:val="0"/>
        <w:autoSpaceDN w:val="0"/>
        <w:spacing w:line="276" w:lineRule="auto"/>
        <w:textAlignment w:val="auto"/>
        <w:rPr>
          <w:rFonts w:asciiTheme="minorHAnsi" w:eastAsiaTheme="minorHAnsi" w:hAnsiTheme="minorHAnsi" w:cstheme="minorHAnsi"/>
          <w:b/>
          <w:szCs w:val="24"/>
          <w:lang w:eastAsia="en-US"/>
        </w:rPr>
      </w:pPr>
      <w:r w:rsidRPr="00972552">
        <w:rPr>
          <w:rFonts w:asciiTheme="minorHAnsi" w:eastAsiaTheme="minorHAnsi" w:hAnsiTheme="minorHAnsi" w:cstheme="minorHAnsi"/>
          <w:b/>
          <w:szCs w:val="24"/>
          <w:lang w:eastAsia="en-US"/>
        </w:rPr>
        <w:t>ZAMAWIAJĄCY WSKAZUJE, IŻ SĄ TO SZACUNKOWE ZAKRESY I MOGĄ ULEC ZWIĘKSZENIU, ZMNIEJSZENIU LUB CAKOWITEJ ZMIANIE.</w:t>
      </w:r>
    </w:p>
    <w:p w14:paraId="07AE92F1" w14:textId="77777777" w:rsidR="00796C31" w:rsidRPr="00972552" w:rsidRDefault="00796C31"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p>
    <w:p w14:paraId="66388A17" w14:textId="169B1B3E" w:rsidR="00744E26" w:rsidRPr="00972552" w:rsidRDefault="003D5750"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972552">
        <w:rPr>
          <w:rFonts w:asciiTheme="minorHAnsi" w:eastAsiaTheme="minorHAnsi" w:hAnsiTheme="minorHAnsi" w:cstheme="minorHAnsi"/>
          <w:szCs w:val="24"/>
          <w:lang w:eastAsia="en-US"/>
        </w:rPr>
        <w:t xml:space="preserve">Szacunkowe parametry </w:t>
      </w:r>
      <w:r w:rsidR="00744E26" w:rsidRPr="00972552">
        <w:rPr>
          <w:rFonts w:asciiTheme="minorHAnsi" w:eastAsiaTheme="minorHAnsi" w:hAnsiTheme="minorHAnsi" w:cstheme="minorHAnsi"/>
          <w:szCs w:val="24"/>
          <w:lang w:eastAsia="en-US"/>
        </w:rPr>
        <w:t>obiektu:</w:t>
      </w:r>
    </w:p>
    <w:p w14:paraId="22166FB2" w14:textId="77777777" w:rsidR="00744E26" w:rsidRPr="00972552" w:rsidRDefault="00744E26"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972552">
        <w:rPr>
          <w:rFonts w:asciiTheme="minorHAnsi" w:eastAsiaTheme="minorHAnsi" w:hAnsiTheme="minorHAnsi" w:cstheme="minorHAnsi"/>
          <w:szCs w:val="24"/>
          <w:lang w:eastAsia="en-US"/>
        </w:rPr>
        <w:t>Ilość kondygnacji: 2</w:t>
      </w:r>
    </w:p>
    <w:p w14:paraId="51C7C340" w14:textId="77777777" w:rsidR="00744E26" w:rsidRPr="00972552" w:rsidRDefault="00744E26"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972552">
        <w:rPr>
          <w:rFonts w:asciiTheme="minorHAnsi" w:eastAsiaTheme="minorHAnsi" w:hAnsiTheme="minorHAnsi" w:cstheme="minorHAnsi"/>
          <w:szCs w:val="24"/>
          <w:lang w:eastAsia="en-US"/>
        </w:rPr>
        <w:t>Powierzchnia użytkowa +/-1893 m2</w:t>
      </w:r>
    </w:p>
    <w:p w14:paraId="779A41F1" w14:textId="77777777" w:rsidR="00744E26" w:rsidRPr="00972552" w:rsidRDefault="00744E26"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972552">
        <w:rPr>
          <w:rFonts w:asciiTheme="minorHAnsi" w:eastAsiaTheme="minorHAnsi" w:hAnsiTheme="minorHAnsi" w:cstheme="minorHAnsi"/>
          <w:szCs w:val="24"/>
          <w:lang w:eastAsia="en-US"/>
        </w:rPr>
        <w:t>Powierzchnia zabudowy: +/- 2400 m2</w:t>
      </w:r>
    </w:p>
    <w:p w14:paraId="73E0B6A1" w14:textId="77777777" w:rsidR="00744E26" w:rsidRPr="00972552" w:rsidRDefault="00744E26"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972552">
        <w:rPr>
          <w:rFonts w:asciiTheme="minorHAnsi" w:eastAsiaTheme="minorHAnsi" w:hAnsiTheme="minorHAnsi" w:cstheme="minorHAnsi"/>
          <w:szCs w:val="24"/>
          <w:lang w:eastAsia="en-US"/>
        </w:rPr>
        <w:t>Kubatura: +/- 8434m3</w:t>
      </w:r>
    </w:p>
    <w:p w14:paraId="0ECB36E7" w14:textId="77777777" w:rsidR="00744E26" w:rsidRDefault="00744E26"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972552">
        <w:rPr>
          <w:rFonts w:asciiTheme="minorHAnsi" w:eastAsiaTheme="minorHAnsi" w:hAnsiTheme="minorHAnsi" w:cstheme="minorHAnsi"/>
          <w:szCs w:val="24"/>
          <w:lang w:eastAsia="en-US"/>
        </w:rPr>
        <w:t>Sposób użytkowania: AOS, Szpital Jednodniowy</w:t>
      </w:r>
    </w:p>
    <w:p w14:paraId="111906D7" w14:textId="77777777" w:rsidR="00EC7689" w:rsidRPr="00BC438A" w:rsidRDefault="00EC7689" w:rsidP="00EC7689">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t>Konstrukcja budynku - modułowy. Na terenie budowy montaż modułów wytworzonych w procesie prefabrykacji.</w:t>
      </w:r>
    </w:p>
    <w:p w14:paraId="7BF583E9" w14:textId="33B2871F" w:rsidR="00744E26" w:rsidRPr="00BC438A" w:rsidRDefault="00744E26"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t>Projekt obejmuje kompleksowe prace budowlane i instalacyjne, mające na celu dostosowanie infrastruktury do współczesnych wymagań medycznych oraz spełnienie norm przeciwpożarowych i ewakuacyjnych.</w:t>
      </w:r>
    </w:p>
    <w:p w14:paraId="14D27423" w14:textId="77777777" w:rsidR="00744E26" w:rsidRPr="00BC438A" w:rsidRDefault="00744E26"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t>Zrealizowane zostaną nowoczesne sale zabiegowe oraz oddział krótkoterminowej hospitalizacji.</w:t>
      </w:r>
    </w:p>
    <w:p w14:paraId="68BE2B2B" w14:textId="4CCC4CB0" w:rsidR="00744E26" w:rsidRPr="00BC438A" w:rsidRDefault="00251666" w:rsidP="00744E26">
      <w:pPr>
        <w:widowControl/>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t>Z</w:t>
      </w:r>
      <w:r w:rsidR="00744E26" w:rsidRPr="00BC438A">
        <w:rPr>
          <w:rFonts w:asciiTheme="minorHAnsi" w:eastAsiaTheme="minorHAnsi" w:hAnsiTheme="minorHAnsi" w:cstheme="minorHAnsi"/>
          <w:szCs w:val="24"/>
          <w:lang w:eastAsia="en-US"/>
        </w:rPr>
        <w:t>akres prac</w:t>
      </w:r>
      <w:r w:rsidR="00E35F8F" w:rsidRPr="00BC438A">
        <w:rPr>
          <w:rFonts w:asciiTheme="minorHAnsi" w:eastAsiaTheme="minorHAnsi" w:hAnsiTheme="minorHAnsi" w:cstheme="minorHAnsi"/>
          <w:szCs w:val="24"/>
          <w:lang w:eastAsia="en-US"/>
        </w:rPr>
        <w:t xml:space="preserve"> obejmuje</w:t>
      </w:r>
      <w:r w:rsidR="00744E26" w:rsidRPr="00BC438A">
        <w:rPr>
          <w:rFonts w:asciiTheme="minorHAnsi" w:eastAsiaTheme="minorHAnsi" w:hAnsiTheme="minorHAnsi" w:cstheme="minorHAnsi"/>
          <w:szCs w:val="24"/>
          <w:lang w:eastAsia="en-US"/>
        </w:rPr>
        <w:t>:</w:t>
      </w:r>
    </w:p>
    <w:p w14:paraId="65EFF29D" w14:textId="731BCBF3" w:rsidR="00251666" w:rsidRPr="00BC438A" w:rsidRDefault="00251666" w:rsidP="00251666">
      <w:pPr>
        <w:widowControl/>
        <w:numPr>
          <w:ilvl w:val="0"/>
          <w:numId w:val="75"/>
        </w:numPr>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t>Częściową rozbiórkę budynku nr 18.</w:t>
      </w:r>
    </w:p>
    <w:p w14:paraId="29C884BB" w14:textId="711B79AA" w:rsidR="00251666" w:rsidRPr="00BC438A" w:rsidRDefault="00251666" w:rsidP="00251666">
      <w:pPr>
        <w:widowControl/>
        <w:numPr>
          <w:ilvl w:val="0"/>
          <w:numId w:val="75"/>
        </w:numPr>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lastRenderedPageBreak/>
        <w:t>Opracowanie dokumentacji projektowej</w:t>
      </w:r>
    </w:p>
    <w:p w14:paraId="628B0342" w14:textId="40C401FB" w:rsidR="00744E26" w:rsidRPr="00BC438A" w:rsidRDefault="00744E26" w:rsidP="00251666">
      <w:pPr>
        <w:widowControl/>
        <w:numPr>
          <w:ilvl w:val="0"/>
          <w:numId w:val="75"/>
        </w:numPr>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t>Roboty budowlane i adaptacyjne.</w:t>
      </w:r>
    </w:p>
    <w:p w14:paraId="0A08F7BC" w14:textId="2779D00F" w:rsidR="00744E26" w:rsidRPr="00BC438A" w:rsidRDefault="00251666" w:rsidP="00251666">
      <w:pPr>
        <w:widowControl/>
        <w:numPr>
          <w:ilvl w:val="0"/>
          <w:numId w:val="75"/>
        </w:numPr>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t>Wykonanie i</w:t>
      </w:r>
      <w:r w:rsidR="00744E26" w:rsidRPr="00BC438A">
        <w:rPr>
          <w:rFonts w:asciiTheme="minorHAnsi" w:eastAsiaTheme="minorHAnsi" w:hAnsiTheme="minorHAnsi" w:cstheme="minorHAnsi"/>
          <w:szCs w:val="24"/>
          <w:lang w:eastAsia="en-US"/>
        </w:rPr>
        <w:t>nstalacj</w:t>
      </w:r>
      <w:r w:rsidRPr="00BC438A">
        <w:rPr>
          <w:rFonts w:asciiTheme="minorHAnsi" w:eastAsiaTheme="minorHAnsi" w:hAnsiTheme="minorHAnsi" w:cstheme="minorHAnsi"/>
          <w:szCs w:val="24"/>
          <w:lang w:eastAsia="en-US"/>
        </w:rPr>
        <w:t>i</w:t>
      </w:r>
      <w:r w:rsidR="00744E26" w:rsidRPr="00BC438A">
        <w:rPr>
          <w:rFonts w:asciiTheme="minorHAnsi" w:eastAsiaTheme="minorHAnsi" w:hAnsiTheme="minorHAnsi" w:cstheme="minorHAnsi"/>
          <w:szCs w:val="24"/>
          <w:lang w:eastAsia="en-US"/>
        </w:rPr>
        <w:t xml:space="preserve"> wewnętrzn</w:t>
      </w:r>
      <w:r w:rsidRPr="00BC438A">
        <w:rPr>
          <w:rFonts w:asciiTheme="minorHAnsi" w:eastAsiaTheme="minorHAnsi" w:hAnsiTheme="minorHAnsi" w:cstheme="minorHAnsi"/>
          <w:szCs w:val="24"/>
          <w:lang w:eastAsia="en-US"/>
        </w:rPr>
        <w:t>ych</w:t>
      </w:r>
      <w:r w:rsidR="00744E26" w:rsidRPr="00BC438A">
        <w:rPr>
          <w:rFonts w:asciiTheme="minorHAnsi" w:eastAsiaTheme="minorHAnsi" w:hAnsiTheme="minorHAnsi" w:cstheme="minorHAnsi"/>
          <w:szCs w:val="24"/>
          <w:lang w:eastAsia="en-US"/>
        </w:rPr>
        <w:t>.</w:t>
      </w:r>
    </w:p>
    <w:p w14:paraId="1514AB56" w14:textId="08B78808" w:rsidR="00744E26" w:rsidRPr="00BC438A" w:rsidRDefault="00A73F8A" w:rsidP="00251666">
      <w:pPr>
        <w:widowControl/>
        <w:numPr>
          <w:ilvl w:val="0"/>
          <w:numId w:val="75"/>
        </w:numPr>
        <w:suppressAutoHyphens w:val="0"/>
        <w:autoSpaceDE w:val="0"/>
        <w:autoSpaceDN w:val="0"/>
        <w:spacing w:line="276" w:lineRule="auto"/>
        <w:textAlignment w:val="auto"/>
        <w:rPr>
          <w:rFonts w:asciiTheme="minorHAnsi" w:eastAsiaTheme="minorHAnsi" w:hAnsiTheme="minorHAnsi" w:cstheme="minorHAnsi"/>
          <w:szCs w:val="24"/>
          <w:lang w:eastAsia="en-US"/>
        </w:rPr>
      </w:pPr>
      <w:r w:rsidRPr="00BC438A">
        <w:rPr>
          <w:rFonts w:asciiTheme="minorHAnsi" w:eastAsiaTheme="minorHAnsi" w:hAnsiTheme="minorHAnsi" w:cstheme="minorHAnsi"/>
          <w:szCs w:val="24"/>
          <w:lang w:eastAsia="en-US"/>
        </w:rPr>
        <w:t>Wykonanie s</w:t>
      </w:r>
      <w:r w:rsidR="00744E26" w:rsidRPr="00BC438A">
        <w:rPr>
          <w:rFonts w:asciiTheme="minorHAnsi" w:eastAsiaTheme="minorHAnsi" w:hAnsiTheme="minorHAnsi" w:cstheme="minorHAnsi"/>
          <w:szCs w:val="24"/>
          <w:lang w:eastAsia="en-US"/>
        </w:rPr>
        <w:t>ystem</w:t>
      </w:r>
      <w:r w:rsidRPr="00BC438A">
        <w:rPr>
          <w:rFonts w:asciiTheme="minorHAnsi" w:eastAsiaTheme="minorHAnsi" w:hAnsiTheme="minorHAnsi" w:cstheme="minorHAnsi"/>
          <w:szCs w:val="24"/>
          <w:lang w:eastAsia="en-US"/>
        </w:rPr>
        <w:t>ów</w:t>
      </w:r>
      <w:r w:rsidR="00744E26" w:rsidRPr="00BC438A">
        <w:rPr>
          <w:rFonts w:asciiTheme="minorHAnsi" w:eastAsiaTheme="minorHAnsi" w:hAnsiTheme="minorHAnsi" w:cstheme="minorHAnsi"/>
          <w:szCs w:val="24"/>
          <w:lang w:eastAsia="en-US"/>
        </w:rPr>
        <w:t xml:space="preserve"> bezpieczeństwa.</w:t>
      </w:r>
    </w:p>
    <w:p w14:paraId="6E651FF1" w14:textId="4A17B86D" w:rsidR="00A73F8A" w:rsidRPr="00972552" w:rsidRDefault="00A73F8A" w:rsidP="00A73F8A">
      <w:pPr>
        <w:widowControl/>
        <w:numPr>
          <w:ilvl w:val="0"/>
          <w:numId w:val="75"/>
        </w:numPr>
        <w:suppressAutoHyphens w:val="0"/>
        <w:autoSpaceDE w:val="0"/>
        <w:autoSpaceDN w:val="0"/>
        <w:spacing w:line="276" w:lineRule="auto"/>
        <w:textAlignment w:val="auto"/>
        <w:rPr>
          <w:rFonts w:asciiTheme="minorHAnsi" w:eastAsiaTheme="minorHAnsi" w:hAnsiTheme="minorHAnsi" w:cstheme="minorHAnsi"/>
          <w:szCs w:val="24"/>
          <w:lang w:eastAsia="en-US"/>
        </w:rPr>
      </w:pPr>
      <w:r w:rsidRPr="00972552">
        <w:rPr>
          <w:rFonts w:asciiTheme="minorHAnsi" w:eastAsiaTheme="minorHAnsi" w:hAnsiTheme="minorHAnsi" w:cstheme="minorHAnsi"/>
          <w:szCs w:val="24"/>
          <w:lang w:eastAsia="en-US"/>
        </w:rPr>
        <w:t xml:space="preserve">Wyposażenie </w:t>
      </w:r>
      <w:r>
        <w:rPr>
          <w:rFonts w:asciiTheme="minorHAnsi" w:eastAsiaTheme="minorHAnsi" w:hAnsiTheme="minorHAnsi" w:cstheme="minorHAnsi"/>
          <w:szCs w:val="24"/>
          <w:lang w:eastAsia="en-US"/>
        </w:rPr>
        <w:t xml:space="preserve">obiektu w sprzęt kwaterunkowy i </w:t>
      </w:r>
      <w:r w:rsidRPr="00972552">
        <w:rPr>
          <w:rFonts w:asciiTheme="minorHAnsi" w:eastAsiaTheme="minorHAnsi" w:hAnsiTheme="minorHAnsi" w:cstheme="minorHAnsi"/>
          <w:szCs w:val="24"/>
          <w:lang w:eastAsia="en-US"/>
        </w:rPr>
        <w:t>medyczn</w:t>
      </w:r>
      <w:r>
        <w:rPr>
          <w:rFonts w:asciiTheme="minorHAnsi" w:eastAsiaTheme="minorHAnsi" w:hAnsiTheme="minorHAnsi" w:cstheme="minorHAnsi"/>
          <w:szCs w:val="24"/>
          <w:lang w:eastAsia="en-US"/>
        </w:rPr>
        <w:t>y</w:t>
      </w:r>
      <w:r w:rsidRPr="00972552">
        <w:rPr>
          <w:rFonts w:asciiTheme="minorHAnsi" w:eastAsiaTheme="minorHAnsi" w:hAnsiTheme="minorHAnsi" w:cstheme="minorHAnsi"/>
          <w:szCs w:val="24"/>
          <w:lang w:eastAsia="en-US"/>
        </w:rPr>
        <w:t>.</w:t>
      </w:r>
    </w:p>
    <w:p w14:paraId="5099C295" w14:textId="574D4936" w:rsidR="00A73F8A" w:rsidRPr="00972552" w:rsidRDefault="00A73F8A" w:rsidP="00251666">
      <w:pPr>
        <w:widowControl/>
        <w:numPr>
          <w:ilvl w:val="0"/>
          <w:numId w:val="75"/>
        </w:numPr>
        <w:suppressAutoHyphens w:val="0"/>
        <w:autoSpaceDE w:val="0"/>
        <w:autoSpaceDN w:val="0"/>
        <w:spacing w:line="276" w:lineRule="auto"/>
        <w:textAlignment w:val="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Wykonanie dróg dojazdowych i placów manewrowych.</w:t>
      </w:r>
    </w:p>
    <w:p w14:paraId="56C740BF" w14:textId="10CA8BFB" w:rsidR="00796C31" w:rsidRPr="00972552" w:rsidRDefault="00796C31" w:rsidP="00744E26">
      <w:pPr>
        <w:widowControl/>
        <w:suppressAutoHyphens w:val="0"/>
        <w:autoSpaceDE w:val="0"/>
        <w:autoSpaceDN w:val="0"/>
        <w:spacing w:line="276" w:lineRule="auto"/>
        <w:textAlignment w:val="auto"/>
        <w:rPr>
          <w:rFonts w:asciiTheme="minorHAnsi" w:eastAsiaTheme="minorHAnsi" w:hAnsiTheme="minorHAnsi" w:cstheme="minorHAnsi"/>
          <w:b/>
          <w:szCs w:val="24"/>
          <w:lang w:eastAsia="en-US"/>
        </w:rPr>
      </w:pPr>
      <w:r w:rsidRPr="00972552">
        <w:rPr>
          <w:rFonts w:asciiTheme="minorHAnsi" w:eastAsiaTheme="minorHAnsi" w:hAnsiTheme="minorHAnsi" w:cstheme="minorHAnsi"/>
          <w:b/>
          <w:szCs w:val="24"/>
          <w:lang w:eastAsia="en-US"/>
        </w:rPr>
        <w:t>ZAMAWIAJĄCY WSKAZUJE, IŻ SĄ TO SZACUNKOWE ZAKRESY I MOGĄ ULEC ZWIĘKSZENIU, ZMNIEJSZENIU LUB CAKOWITEJ ZMIANIE.</w:t>
      </w:r>
    </w:p>
    <w:p w14:paraId="4B232B34" w14:textId="77777777" w:rsidR="00CC750E" w:rsidRDefault="00CC750E" w:rsidP="00AD780E">
      <w:pPr>
        <w:tabs>
          <w:tab w:val="left" w:pos="567"/>
        </w:tabs>
        <w:spacing w:before="120" w:line="276" w:lineRule="auto"/>
        <w:contextualSpacing/>
        <w:rPr>
          <w:rFonts w:asciiTheme="minorHAnsi" w:eastAsiaTheme="minorHAnsi" w:hAnsiTheme="minorHAnsi" w:cstheme="minorHAnsi"/>
          <w:szCs w:val="24"/>
          <w:lang w:eastAsia="en-US"/>
        </w:rPr>
      </w:pPr>
    </w:p>
    <w:p w14:paraId="0C0032BF" w14:textId="77777777" w:rsidR="00CC750E" w:rsidRDefault="00CC750E" w:rsidP="00AD780E">
      <w:pPr>
        <w:tabs>
          <w:tab w:val="left" w:pos="567"/>
        </w:tabs>
        <w:spacing w:before="120" w:line="276" w:lineRule="auto"/>
        <w:contextualSpacing/>
        <w:rPr>
          <w:rFonts w:asciiTheme="minorHAnsi" w:eastAsiaTheme="minorHAnsi" w:hAnsiTheme="minorHAnsi" w:cstheme="minorHAnsi"/>
          <w:szCs w:val="24"/>
          <w:lang w:eastAsia="en-US"/>
        </w:rPr>
      </w:pPr>
    </w:p>
    <w:p w14:paraId="6829375D" w14:textId="3800C7D3" w:rsidR="00744E26" w:rsidRPr="00972552" w:rsidRDefault="00AD780E" w:rsidP="00AD780E">
      <w:pPr>
        <w:tabs>
          <w:tab w:val="left" w:pos="567"/>
        </w:tabs>
        <w:spacing w:before="120" w:line="276" w:lineRule="auto"/>
        <w:contextualSpacing/>
        <w:rPr>
          <w:rFonts w:asciiTheme="minorHAnsi" w:eastAsia="Times New Roman" w:hAnsiTheme="minorHAnsi" w:cstheme="minorHAnsi"/>
          <w:b/>
          <w:szCs w:val="24"/>
          <w:lang w:eastAsia="ar-SA"/>
        </w:rPr>
      </w:pPr>
      <w:r w:rsidRPr="00972552">
        <w:rPr>
          <w:rFonts w:asciiTheme="minorHAnsi" w:eastAsia="Times New Roman" w:hAnsiTheme="minorHAnsi" w:cstheme="minorHAnsi"/>
          <w:b/>
          <w:szCs w:val="24"/>
          <w:lang w:eastAsia="ar-SA"/>
        </w:rPr>
        <w:t>Techniczny opis przedmiotu przewidywanych robót budowlanych jakimi dysponuje Zamawiający stanowią Za</w:t>
      </w:r>
      <w:r w:rsidR="004D29D8">
        <w:rPr>
          <w:rFonts w:asciiTheme="minorHAnsi" w:eastAsia="Times New Roman" w:hAnsiTheme="minorHAnsi" w:cstheme="minorHAnsi"/>
          <w:b/>
          <w:szCs w:val="24"/>
          <w:lang w:eastAsia="ar-SA"/>
        </w:rPr>
        <w:t xml:space="preserve">łączniki do SWZ od nr 11A do 11B, Wytyczne do programu funkcjonalno-użytkowego stanowi Załącznik  nr </w:t>
      </w:r>
      <w:r w:rsidRPr="00972552">
        <w:rPr>
          <w:rFonts w:asciiTheme="minorHAnsi" w:eastAsia="Times New Roman" w:hAnsiTheme="minorHAnsi" w:cstheme="minorHAnsi"/>
          <w:b/>
          <w:szCs w:val="24"/>
          <w:lang w:eastAsia="ar-SA"/>
        </w:rPr>
        <w:t xml:space="preserve"> </w:t>
      </w:r>
      <w:r w:rsidR="009D2E57">
        <w:rPr>
          <w:rFonts w:asciiTheme="minorHAnsi" w:eastAsia="Times New Roman" w:hAnsiTheme="minorHAnsi" w:cstheme="minorHAnsi"/>
          <w:b/>
          <w:szCs w:val="24"/>
          <w:lang w:eastAsia="ar-SA"/>
        </w:rPr>
        <w:t xml:space="preserve">11C. </w:t>
      </w:r>
      <w:r w:rsidRPr="00972552">
        <w:rPr>
          <w:rFonts w:asciiTheme="minorHAnsi" w:eastAsia="Times New Roman" w:hAnsiTheme="minorHAnsi" w:cstheme="minorHAnsi"/>
          <w:b/>
          <w:szCs w:val="24"/>
          <w:lang w:eastAsia="ar-SA"/>
        </w:rPr>
        <w:t xml:space="preserve">Wykaz sprzętu medycznego </w:t>
      </w:r>
      <w:r w:rsidR="009D2E57">
        <w:rPr>
          <w:rFonts w:asciiTheme="minorHAnsi" w:eastAsia="Times New Roman" w:hAnsiTheme="minorHAnsi" w:cstheme="minorHAnsi"/>
          <w:b/>
          <w:szCs w:val="24"/>
          <w:lang w:eastAsia="ar-SA"/>
        </w:rPr>
        <w:t xml:space="preserve">oraz </w:t>
      </w:r>
      <w:r w:rsidR="004D29D8">
        <w:rPr>
          <w:rFonts w:asciiTheme="minorHAnsi" w:eastAsia="Times New Roman" w:hAnsiTheme="minorHAnsi" w:cstheme="minorHAnsi"/>
          <w:b/>
          <w:szCs w:val="24"/>
          <w:lang w:eastAsia="ar-SA"/>
        </w:rPr>
        <w:t xml:space="preserve">wykaz </w:t>
      </w:r>
      <w:r w:rsidRPr="00972552">
        <w:rPr>
          <w:rFonts w:asciiTheme="minorHAnsi" w:eastAsia="Times New Roman" w:hAnsiTheme="minorHAnsi" w:cstheme="minorHAnsi"/>
          <w:b/>
          <w:szCs w:val="24"/>
          <w:lang w:eastAsia="ar-SA"/>
        </w:rPr>
        <w:t>wyposażenia medycznego i niemedycznego stanowi Załącznik nr 10 do SWZ.</w:t>
      </w:r>
    </w:p>
    <w:p w14:paraId="4F9805C1" w14:textId="7442456C" w:rsidR="008C5EE9" w:rsidRPr="00972552" w:rsidRDefault="008C5EE9" w:rsidP="00D3761E">
      <w:pPr>
        <w:pStyle w:val="Akapitzlist"/>
        <w:spacing w:after="7" w:line="267" w:lineRule="auto"/>
        <w:ind w:left="142" w:hanging="142"/>
        <w:contextualSpacing/>
        <w:rPr>
          <w:rFonts w:asciiTheme="minorHAnsi" w:hAnsiTheme="minorHAnsi" w:cstheme="minorHAnsi"/>
        </w:rPr>
      </w:pPr>
      <w:r w:rsidRPr="00972552">
        <w:rPr>
          <w:rFonts w:asciiTheme="minorHAnsi" w:hAnsiTheme="minorHAnsi" w:cstheme="minorHAnsi"/>
          <w:lang w:eastAsia="hi-IN"/>
        </w:rPr>
        <w:t xml:space="preserve">1. </w:t>
      </w:r>
      <w:bookmarkStart w:id="5" w:name="_Hlk218174502"/>
      <w:r w:rsidR="0002681B" w:rsidRPr="00972552">
        <w:rPr>
          <w:rFonts w:asciiTheme="minorHAnsi" w:hAnsiTheme="minorHAnsi" w:cstheme="minorHAnsi"/>
          <w:lang w:eastAsia="hi-IN"/>
        </w:rPr>
        <w:t xml:space="preserve">Przedmiotem zamówienia </w:t>
      </w:r>
      <w:r w:rsidRPr="00972552">
        <w:rPr>
          <w:rFonts w:asciiTheme="minorHAnsi" w:hAnsiTheme="minorHAnsi" w:cstheme="minorHAnsi"/>
          <w:lang w:eastAsia="hi-IN"/>
        </w:rPr>
        <w:t>jest</w:t>
      </w:r>
      <w:r w:rsidR="00413E79" w:rsidRPr="00972552">
        <w:rPr>
          <w:rFonts w:asciiTheme="minorHAnsi" w:hAnsiTheme="minorHAnsi" w:cstheme="minorHAnsi"/>
          <w:lang w:eastAsia="hi-IN"/>
        </w:rPr>
        <w:t>:</w:t>
      </w:r>
    </w:p>
    <w:p w14:paraId="0721D87A" w14:textId="50B7B7BF" w:rsidR="00D3761E" w:rsidRPr="00972552" w:rsidRDefault="008C5EE9" w:rsidP="004C1C80">
      <w:pPr>
        <w:widowControl/>
        <w:numPr>
          <w:ilvl w:val="1"/>
          <w:numId w:val="60"/>
        </w:numPr>
        <w:suppressAutoHyphens w:val="0"/>
        <w:adjustRightInd/>
        <w:spacing w:line="269" w:lineRule="auto"/>
        <w:ind w:left="425" w:hanging="425"/>
        <w:textAlignment w:val="auto"/>
        <w:rPr>
          <w:rFonts w:asciiTheme="minorHAnsi" w:hAnsiTheme="minorHAnsi" w:cstheme="minorHAnsi"/>
          <w:szCs w:val="24"/>
        </w:rPr>
      </w:pPr>
      <w:r w:rsidRPr="00972552">
        <w:rPr>
          <w:rFonts w:asciiTheme="minorHAnsi" w:hAnsiTheme="minorHAnsi" w:cstheme="minorHAnsi"/>
          <w:szCs w:val="24"/>
          <w:shd w:val="clear" w:color="auto" w:fill="FFFFFF"/>
        </w:rPr>
        <w:t>Kompleksowe zarządzanie całym procesem budowlanym zwanym zamiennie zamierzeniem inwestycyjnym</w:t>
      </w:r>
      <w:r w:rsidR="00AD780E" w:rsidRPr="00972552">
        <w:rPr>
          <w:rFonts w:asciiTheme="minorHAnsi" w:hAnsiTheme="minorHAnsi" w:cstheme="minorHAnsi"/>
          <w:szCs w:val="24"/>
          <w:shd w:val="clear" w:color="auto" w:fill="FFFFFF"/>
        </w:rPr>
        <w:t xml:space="preserve"> (formuła: „Zaprojektuj, wybuduj, wyposaż”)</w:t>
      </w:r>
      <w:r w:rsidRPr="00972552">
        <w:rPr>
          <w:rFonts w:asciiTheme="minorHAnsi" w:hAnsiTheme="minorHAnsi" w:cstheme="minorHAnsi"/>
          <w:szCs w:val="24"/>
          <w:shd w:val="clear" w:color="auto" w:fill="FFFFFF"/>
        </w:rPr>
        <w:t xml:space="preserve">, od koncepcji po odbiory końcowe. </w:t>
      </w:r>
      <w:r w:rsidRPr="00972552">
        <w:rPr>
          <w:rFonts w:asciiTheme="minorHAnsi" w:hAnsiTheme="minorHAnsi" w:cstheme="minorHAnsi"/>
          <w:szCs w:val="24"/>
        </w:rPr>
        <w:t>Koordynacja, kontrola, nadzór i zarządzanie całością realizacji Zamierzenia Inwestycyjnego w charakterze inwestora zastępczego, w tym w zakresie odnoszącym się zarówno do należytego wykonywan</w:t>
      </w:r>
      <w:r w:rsidR="000D61CC" w:rsidRPr="00972552">
        <w:rPr>
          <w:rFonts w:asciiTheme="minorHAnsi" w:hAnsiTheme="minorHAnsi" w:cstheme="minorHAnsi"/>
          <w:szCs w:val="24"/>
        </w:rPr>
        <w:t>ia obowiązków przez Projektanta</w:t>
      </w:r>
      <w:r w:rsidRPr="00972552">
        <w:rPr>
          <w:rFonts w:asciiTheme="minorHAnsi" w:hAnsiTheme="minorHAnsi" w:cstheme="minorHAnsi"/>
          <w:szCs w:val="24"/>
        </w:rPr>
        <w:t xml:space="preserve"> oraz należytego wykonywania obowiązków Generalnego Wykonawcy określonych w Umowie na roboty budowlane zwane dalej RB; </w:t>
      </w:r>
    </w:p>
    <w:p w14:paraId="0E79FC86" w14:textId="77777777" w:rsidR="00304AF9" w:rsidRPr="00BC438A" w:rsidRDefault="008C5EE9" w:rsidP="00304AF9">
      <w:pPr>
        <w:widowControl/>
        <w:numPr>
          <w:ilvl w:val="1"/>
          <w:numId w:val="60"/>
        </w:numPr>
        <w:suppressAutoHyphens w:val="0"/>
        <w:adjustRightInd/>
        <w:spacing w:line="269" w:lineRule="auto"/>
        <w:ind w:left="425" w:hanging="425"/>
        <w:textAlignment w:val="auto"/>
        <w:rPr>
          <w:rFonts w:asciiTheme="minorHAnsi" w:hAnsiTheme="minorHAnsi" w:cstheme="minorHAnsi"/>
          <w:szCs w:val="24"/>
          <w:shd w:val="clear" w:color="auto" w:fill="FFFFFF"/>
        </w:rPr>
      </w:pPr>
      <w:r w:rsidRPr="00BC438A">
        <w:rPr>
          <w:rFonts w:asciiTheme="minorHAnsi" w:hAnsiTheme="minorHAnsi" w:cstheme="minorHAnsi"/>
          <w:szCs w:val="24"/>
          <w:shd w:val="clear" w:color="auto" w:fill="FFFFFF"/>
        </w:rPr>
        <w:t>Organizowanie i nadzorowanie prac projektowych oraz robót budowlanych</w:t>
      </w:r>
      <w:r w:rsidR="00304AF9" w:rsidRPr="00BC438A">
        <w:rPr>
          <w:rFonts w:asciiTheme="minorHAnsi" w:hAnsiTheme="minorHAnsi" w:cstheme="minorHAnsi"/>
          <w:szCs w:val="24"/>
          <w:shd w:val="clear" w:color="auto" w:fill="FFFFFF"/>
        </w:rPr>
        <w:t xml:space="preserve"> a w szczególności do:</w:t>
      </w:r>
      <w:r w:rsidR="00304AF9" w:rsidRPr="00BC438A">
        <w:rPr>
          <w:rFonts w:ascii="Arial" w:eastAsiaTheme="minorHAnsi" w:hAnsi="Arial" w:cs="Arial"/>
          <w:sz w:val="20"/>
          <w:lang w:eastAsia="en-US"/>
        </w:rPr>
        <w:t xml:space="preserve"> </w:t>
      </w:r>
    </w:p>
    <w:p w14:paraId="3EBE8A15" w14:textId="3C5F03C7" w:rsidR="00304AF9" w:rsidRPr="00BC438A" w:rsidRDefault="00304AF9" w:rsidP="00304AF9">
      <w:pPr>
        <w:widowControl/>
        <w:suppressAutoHyphens w:val="0"/>
        <w:adjustRightInd/>
        <w:spacing w:line="269" w:lineRule="auto"/>
        <w:ind w:left="425"/>
        <w:textAlignment w:val="auto"/>
        <w:rPr>
          <w:rFonts w:asciiTheme="minorHAnsi" w:hAnsiTheme="minorHAnsi" w:cstheme="minorHAnsi"/>
          <w:szCs w:val="24"/>
          <w:shd w:val="clear" w:color="auto" w:fill="FFFFFF"/>
        </w:rPr>
      </w:pPr>
      <w:r w:rsidRPr="00BC438A">
        <w:rPr>
          <w:rFonts w:asciiTheme="minorHAnsi" w:hAnsiTheme="minorHAnsi" w:cstheme="minorHAnsi"/>
          <w:szCs w:val="24"/>
          <w:shd w:val="clear" w:color="auto" w:fill="FFFFFF"/>
        </w:rPr>
        <w:t xml:space="preserve">– sprawowania wielobranżowej funkcji </w:t>
      </w:r>
      <w:r w:rsidR="00435164" w:rsidRPr="00BC438A">
        <w:rPr>
          <w:rFonts w:asciiTheme="minorHAnsi" w:hAnsiTheme="minorHAnsi" w:cstheme="minorHAnsi"/>
          <w:szCs w:val="24"/>
          <w:shd w:val="clear" w:color="auto" w:fill="FFFFFF"/>
        </w:rPr>
        <w:t xml:space="preserve">Inwestora Zastępczego wykonującego obowiązki </w:t>
      </w:r>
      <w:r w:rsidR="00CA2337" w:rsidRPr="00BC438A">
        <w:rPr>
          <w:rFonts w:asciiTheme="minorHAnsi" w:hAnsiTheme="minorHAnsi" w:cstheme="minorHAnsi"/>
          <w:szCs w:val="24"/>
          <w:shd w:val="clear" w:color="auto" w:fill="FFFFFF"/>
        </w:rPr>
        <w:t>i</w:t>
      </w:r>
      <w:r w:rsidRPr="00BC438A">
        <w:rPr>
          <w:rFonts w:asciiTheme="minorHAnsi" w:hAnsiTheme="minorHAnsi" w:cstheme="minorHAnsi"/>
          <w:szCs w:val="24"/>
          <w:shd w:val="clear" w:color="auto" w:fill="FFFFFF"/>
        </w:rPr>
        <w:t xml:space="preserve">nżyniera </w:t>
      </w:r>
      <w:r w:rsidR="00CA2337" w:rsidRPr="00BC438A">
        <w:rPr>
          <w:rFonts w:asciiTheme="minorHAnsi" w:hAnsiTheme="minorHAnsi" w:cstheme="minorHAnsi"/>
          <w:szCs w:val="24"/>
          <w:shd w:val="clear" w:color="auto" w:fill="FFFFFF"/>
        </w:rPr>
        <w:t>k</w:t>
      </w:r>
      <w:r w:rsidRPr="00BC438A">
        <w:rPr>
          <w:rFonts w:asciiTheme="minorHAnsi" w:hAnsiTheme="minorHAnsi" w:cstheme="minorHAnsi"/>
          <w:szCs w:val="24"/>
          <w:shd w:val="clear" w:color="auto" w:fill="FFFFFF"/>
        </w:rPr>
        <w:t>ontraktu oraz zarządzania, koordynacji i sprawowania kontroli zgodności realizacji robót budowlanych z dokumentacją projektową (w szczególności z projektem budowlanym), STWiOR, pozwoleniem na budowę, przepisami, normami i zasadami wiedzy technicznej, postanowieniami umowy zawartej z Wykonawcą RB, do momentu uzyskania pozwolenia na użytkowanie oraz przygotowanie procedury odbioru końcowego robót budowlanych i przekazania do eksploatacji;</w:t>
      </w:r>
    </w:p>
    <w:p w14:paraId="2EC41B40" w14:textId="77777777" w:rsidR="00304AF9" w:rsidRPr="00BC438A" w:rsidRDefault="00304AF9" w:rsidP="00304AF9">
      <w:pPr>
        <w:widowControl/>
        <w:suppressAutoHyphens w:val="0"/>
        <w:adjustRightInd/>
        <w:spacing w:line="269" w:lineRule="auto"/>
        <w:ind w:left="425"/>
        <w:textAlignment w:val="auto"/>
        <w:rPr>
          <w:rFonts w:asciiTheme="minorHAnsi" w:hAnsiTheme="minorHAnsi" w:cstheme="minorHAnsi"/>
          <w:szCs w:val="24"/>
          <w:shd w:val="clear" w:color="auto" w:fill="FFFFFF"/>
        </w:rPr>
      </w:pPr>
      <w:r w:rsidRPr="00BC438A">
        <w:rPr>
          <w:rFonts w:asciiTheme="minorHAnsi" w:hAnsiTheme="minorHAnsi" w:cstheme="minorHAnsi"/>
          <w:szCs w:val="24"/>
          <w:shd w:val="clear" w:color="auto" w:fill="FFFFFF"/>
        </w:rPr>
        <w:t>– rozliczenia końcowego zadania, w tym:</w:t>
      </w:r>
    </w:p>
    <w:p w14:paraId="34563500" w14:textId="75EC6C82" w:rsidR="00304AF9" w:rsidRPr="00BC438A" w:rsidRDefault="00304AF9" w:rsidP="00304AF9">
      <w:pPr>
        <w:widowControl/>
        <w:suppressAutoHyphens w:val="0"/>
        <w:adjustRightInd/>
        <w:spacing w:line="269" w:lineRule="auto"/>
        <w:ind w:left="425"/>
        <w:textAlignment w:val="auto"/>
        <w:rPr>
          <w:rFonts w:asciiTheme="minorHAnsi" w:hAnsiTheme="minorHAnsi" w:cstheme="minorHAnsi"/>
          <w:szCs w:val="24"/>
          <w:shd w:val="clear" w:color="auto" w:fill="FFFFFF"/>
        </w:rPr>
      </w:pPr>
      <w:r w:rsidRPr="00BC438A">
        <w:rPr>
          <w:rFonts w:asciiTheme="minorHAnsi" w:hAnsiTheme="minorHAnsi" w:cstheme="minorHAnsi"/>
          <w:szCs w:val="24"/>
          <w:shd w:val="clear" w:color="auto" w:fill="FFFFFF"/>
        </w:rPr>
        <w:t>-  sporządzenia dokumentów niezbędnych do końcowego rozliczenia zadań (robót każdej branży) oraz umożliwiających sporządzenie przez Zamawiającego druków PT (przekazanie środka trwałego),</w:t>
      </w:r>
    </w:p>
    <w:p w14:paraId="6A3C172A" w14:textId="17A5E212" w:rsidR="00304AF9" w:rsidRPr="00BC438A" w:rsidRDefault="00304AF9" w:rsidP="00304AF9">
      <w:pPr>
        <w:widowControl/>
        <w:suppressAutoHyphens w:val="0"/>
        <w:adjustRightInd/>
        <w:spacing w:line="269" w:lineRule="auto"/>
        <w:ind w:left="425"/>
        <w:textAlignment w:val="auto"/>
        <w:rPr>
          <w:rFonts w:asciiTheme="minorHAnsi" w:hAnsiTheme="minorHAnsi" w:cstheme="minorHAnsi"/>
          <w:szCs w:val="24"/>
          <w:shd w:val="clear" w:color="auto" w:fill="FFFFFF"/>
        </w:rPr>
      </w:pPr>
      <w:r w:rsidRPr="00BC438A">
        <w:rPr>
          <w:rFonts w:asciiTheme="minorHAnsi" w:hAnsiTheme="minorHAnsi" w:cstheme="minorHAnsi"/>
          <w:szCs w:val="24"/>
          <w:shd w:val="clear" w:color="auto" w:fill="FFFFFF"/>
        </w:rPr>
        <w:t>- sporządzenia rozliczenia finansowego w ciągu 30 dni od daty odbioru końcowego zadania in</w:t>
      </w:r>
      <w:r w:rsidR="003260E5" w:rsidRPr="00BC438A">
        <w:rPr>
          <w:rFonts w:asciiTheme="minorHAnsi" w:hAnsiTheme="minorHAnsi" w:cstheme="minorHAnsi"/>
          <w:szCs w:val="24"/>
          <w:shd w:val="clear" w:color="auto" w:fill="FFFFFF"/>
        </w:rPr>
        <w:t>westycyjnego</w:t>
      </w:r>
      <w:r w:rsidRPr="00BC438A">
        <w:rPr>
          <w:rFonts w:asciiTheme="minorHAnsi" w:hAnsiTheme="minorHAnsi" w:cstheme="minorHAnsi"/>
          <w:szCs w:val="24"/>
          <w:shd w:val="clear" w:color="auto" w:fill="FFFFFF"/>
        </w:rPr>
        <w:t>,</w:t>
      </w:r>
    </w:p>
    <w:p w14:paraId="60E77F5B" w14:textId="77777777" w:rsidR="003260E5" w:rsidRPr="00BC438A" w:rsidRDefault="00304AF9" w:rsidP="003260E5">
      <w:pPr>
        <w:widowControl/>
        <w:suppressAutoHyphens w:val="0"/>
        <w:adjustRightInd/>
        <w:spacing w:line="269" w:lineRule="auto"/>
        <w:ind w:left="425"/>
        <w:textAlignment w:val="auto"/>
        <w:rPr>
          <w:rFonts w:asciiTheme="minorHAnsi" w:hAnsiTheme="minorHAnsi" w:cstheme="minorHAnsi"/>
          <w:szCs w:val="24"/>
          <w:shd w:val="clear" w:color="auto" w:fill="FFFFFF"/>
        </w:rPr>
      </w:pPr>
      <w:r w:rsidRPr="00BC438A">
        <w:rPr>
          <w:rFonts w:asciiTheme="minorHAnsi" w:hAnsiTheme="minorHAnsi" w:cstheme="minorHAnsi"/>
          <w:szCs w:val="24"/>
          <w:shd w:val="clear" w:color="auto" w:fill="FFFFFF"/>
        </w:rPr>
        <w:t xml:space="preserve">- udziału w okresowych przeglądach gwarancyjnych w terminach określonych przez Zamawiającego, </w:t>
      </w:r>
    </w:p>
    <w:p w14:paraId="1E51A21E" w14:textId="22F55E22" w:rsidR="00304AF9" w:rsidRPr="00304AF9" w:rsidRDefault="003260E5" w:rsidP="003260E5">
      <w:pPr>
        <w:widowControl/>
        <w:suppressAutoHyphens w:val="0"/>
        <w:adjustRightInd/>
        <w:spacing w:line="269" w:lineRule="auto"/>
        <w:ind w:left="425"/>
        <w:textAlignment w:val="auto"/>
        <w:rPr>
          <w:rFonts w:asciiTheme="minorHAnsi" w:hAnsiTheme="minorHAnsi" w:cstheme="minorHAnsi"/>
          <w:szCs w:val="24"/>
          <w:shd w:val="clear" w:color="auto" w:fill="FFFFFF"/>
        </w:rPr>
      </w:pPr>
      <w:r w:rsidRPr="00BC438A">
        <w:rPr>
          <w:rFonts w:asciiTheme="minorHAnsi" w:hAnsiTheme="minorHAnsi" w:cstheme="minorHAnsi"/>
          <w:szCs w:val="24"/>
          <w:shd w:val="clear" w:color="auto" w:fill="FFFFFF"/>
        </w:rPr>
        <w:t xml:space="preserve">- </w:t>
      </w:r>
      <w:r w:rsidR="00304AF9" w:rsidRPr="00BC438A">
        <w:rPr>
          <w:rFonts w:asciiTheme="minorHAnsi" w:hAnsiTheme="minorHAnsi" w:cstheme="minorHAnsi"/>
          <w:szCs w:val="24"/>
          <w:shd w:val="clear" w:color="auto" w:fill="FFFFFF"/>
        </w:rPr>
        <w:t>weryfikacja zgłoszonych przez Administratora wad oraz nadzorowanie poprawnego ich usunięcia.</w:t>
      </w:r>
    </w:p>
    <w:bookmarkEnd w:id="5"/>
    <w:p w14:paraId="5CFAFC5F" w14:textId="52203720" w:rsidR="00157B03" w:rsidRPr="00972552" w:rsidRDefault="006215F9" w:rsidP="004C1C80">
      <w:pPr>
        <w:pStyle w:val="Akapitzlist"/>
        <w:numPr>
          <w:ilvl w:val="0"/>
          <w:numId w:val="61"/>
        </w:numPr>
        <w:autoSpaceDE w:val="0"/>
        <w:spacing w:before="120" w:line="276" w:lineRule="auto"/>
        <w:ind w:left="284" w:hanging="284"/>
        <w:contextualSpacing/>
        <w:rPr>
          <w:rFonts w:asciiTheme="minorHAnsi" w:hAnsiTheme="minorHAnsi" w:cstheme="minorHAnsi"/>
        </w:rPr>
      </w:pPr>
      <w:r w:rsidRPr="00972552">
        <w:rPr>
          <w:rFonts w:asciiTheme="minorHAnsi" w:eastAsiaTheme="minorHAnsi" w:hAnsiTheme="minorHAnsi" w:cstheme="minorHAnsi"/>
          <w:lang w:eastAsia="en-US"/>
        </w:rPr>
        <w:t xml:space="preserve">Nazwy i kody dotyczące przedmiotu zamówienia określone we Wspólnym Słowniku Zamówień Publicznych (CPV): </w:t>
      </w:r>
    </w:p>
    <w:p w14:paraId="6A07DD1F" w14:textId="77777777" w:rsidR="00D3761E" w:rsidRPr="00972552" w:rsidRDefault="00D3761E" w:rsidP="00D3761E">
      <w:pPr>
        <w:tabs>
          <w:tab w:val="num" w:pos="2760"/>
        </w:tabs>
        <w:autoSpaceDE w:val="0"/>
        <w:adjustRightInd/>
        <w:spacing w:before="120" w:line="276" w:lineRule="auto"/>
        <w:ind w:left="426"/>
        <w:contextualSpacing/>
        <w:rPr>
          <w:rFonts w:asciiTheme="minorHAnsi" w:hAnsiTheme="minorHAnsi" w:cstheme="minorHAnsi"/>
          <w:szCs w:val="24"/>
        </w:rPr>
      </w:pPr>
      <w:r w:rsidRPr="00972552">
        <w:rPr>
          <w:rFonts w:asciiTheme="minorHAnsi" w:hAnsiTheme="minorHAnsi" w:cstheme="minorHAnsi"/>
          <w:szCs w:val="24"/>
        </w:rPr>
        <w:lastRenderedPageBreak/>
        <w:t xml:space="preserve">71541000-2 Usługi zarządzania projektem budowlanym </w:t>
      </w:r>
    </w:p>
    <w:p w14:paraId="7D16A288" w14:textId="77777777" w:rsidR="00D3761E" w:rsidRPr="00972552" w:rsidRDefault="00D3761E" w:rsidP="00D3761E">
      <w:pPr>
        <w:tabs>
          <w:tab w:val="num" w:pos="2760"/>
        </w:tabs>
        <w:autoSpaceDE w:val="0"/>
        <w:adjustRightInd/>
        <w:spacing w:before="120" w:line="276" w:lineRule="auto"/>
        <w:ind w:left="426"/>
        <w:contextualSpacing/>
        <w:rPr>
          <w:rFonts w:asciiTheme="minorHAnsi" w:hAnsiTheme="minorHAnsi" w:cstheme="minorHAnsi"/>
          <w:szCs w:val="24"/>
        </w:rPr>
      </w:pPr>
      <w:r w:rsidRPr="00972552">
        <w:rPr>
          <w:rFonts w:asciiTheme="minorHAnsi" w:hAnsiTheme="minorHAnsi" w:cstheme="minorHAnsi"/>
          <w:szCs w:val="24"/>
        </w:rPr>
        <w:t xml:space="preserve">71520000-9 Usługi nadzoru budowlanego </w:t>
      </w:r>
    </w:p>
    <w:p w14:paraId="3676B112" w14:textId="77777777" w:rsidR="00D3761E" w:rsidRPr="00972552" w:rsidRDefault="00D3761E" w:rsidP="00D3761E">
      <w:pPr>
        <w:tabs>
          <w:tab w:val="num" w:pos="2760"/>
        </w:tabs>
        <w:autoSpaceDE w:val="0"/>
        <w:adjustRightInd/>
        <w:spacing w:before="120" w:line="276" w:lineRule="auto"/>
        <w:ind w:left="426"/>
        <w:contextualSpacing/>
        <w:rPr>
          <w:rFonts w:asciiTheme="minorHAnsi" w:hAnsiTheme="minorHAnsi" w:cstheme="minorHAnsi"/>
          <w:szCs w:val="24"/>
        </w:rPr>
      </w:pPr>
      <w:r w:rsidRPr="00972552">
        <w:rPr>
          <w:rFonts w:asciiTheme="minorHAnsi" w:hAnsiTheme="minorHAnsi" w:cstheme="minorHAnsi"/>
          <w:szCs w:val="24"/>
        </w:rPr>
        <w:t xml:space="preserve">71540000-5 Usługi zarządzania budową </w:t>
      </w:r>
    </w:p>
    <w:p w14:paraId="52CA5BD6" w14:textId="77777777" w:rsidR="0038581F" w:rsidRPr="00972552" w:rsidRDefault="00D3761E" w:rsidP="00D3761E">
      <w:pPr>
        <w:tabs>
          <w:tab w:val="num" w:pos="2760"/>
        </w:tabs>
        <w:autoSpaceDE w:val="0"/>
        <w:adjustRightInd/>
        <w:spacing w:before="120" w:line="276" w:lineRule="auto"/>
        <w:ind w:left="426"/>
        <w:contextualSpacing/>
        <w:rPr>
          <w:rFonts w:asciiTheme="minorHAnsi" w:hAnsiTheme="minorHAnsi" w:cstheme="minorHAnsi"/>
          <w:szCs w:val="24"/>
        </w:rPr>
      </w:pPr>
      <w:r w:rsidRPr="00972552">
        <w:rPr>
          <w:rFonts w:asciiTheme="minorHAnsi" w:hAnsiTheme="minorHAnsi" w:cstheme="minorHAnsi"/>
          <w:szCs w:val="24"/>
        </w:rPr>
        <w:t xml:space="preserve">71244000-0 Kalkulacja kosztów, monitoring kosztów </w:t>
      </w:r>
    </w:p>
    <w:p w14:paraId="0248C395" w14:textId="77777777" w:rsidR="0038581F" w:rsidRPr="00972552" w:rsidRDefault="00D3761E" w:rsidP="0038581F">
      <w:pPr>
        <w:tabs>
          <w:tab w:val="num" w:pos="2760"/>
        </w:tabs>
        <w:autoSpaceDE w:val="0"/>
        <w:adjustRightInd/>
        <w:spacing w:before="120" w:line="276" w:lineRule="auto"/>
        <w:ind w:left="426"/>
        <w:contextualSpacing/>
        <w:rPr>
          <w:rFonts w:asciiTheme="minorHAnsi" w:hAnsiTheme="minorHAnsi" w:cstheme="minorHAnsi"/>
          <w:szCs w:val="24"/>
        </w:rPr>
      </w:pPr>
      <w:r w:rsidRPr="00972552">
        <w:rPr>
          <w:rFonts w:asciiTheme="minorHAnsi" w:hAnsiTheme="minorHAnsi" w:cstheme="minorHAnsi"/>
          <w:szCs w:val="24"/>
        </w:rPr>
        <w:t xml:space="preserve">71247000-1 Nadzór nad robotami budowlanymi </w:t>
      </w:r>
    </w:p>
    <w:p w14:paraId="32197B2E" w14:textId="3C83D4B7" w:rsidR="00D3761E" w:rsidRPr="00972552" w:rsidRDefault="00D3761E" w:rsidP="0038581F">
      <w:pPr>
        <w:tabs>
          <w:tab w:val="num" w:pos="2760"/>
        </w:tabs>
        <w:autoSpaceDE w:val="0"/>
        <w:adjustRightInd/>
        <w:spacing w:before="120" w:line="276" w:lineRule="auto"/>
        <w:ind w:left="426"/>
        <w:contextualSpacing/>
        <w:rPr>
          <w:rFonts w:asciiTheme="minorHAnsi" w:hAnsiTheme="minorHAnsi" w:cstheme="minorHAnsi"/>
          <w:szCs w:val="24"/>
        </w:rPr>
      </w:pPr>
      <w:r w:rsidRPr="00972552">
        <w:rPr>
          <w:rFonts w:asciiTheme="minorHAnsi" w:hAnsiTheme="minorHAnsi" w:cstheme="minorHAnsi"/>
          <w:szCs w:val="24"/>
        </w:rPr>
        <w:t>71248000-8 Nadzór nad projektem i dokumentacją</w:t>
      </w:r>
    </w:p>
    <w:p w14:paraId="7B346CBA" w14:textId="7A4C6C61" w:rsidR="00EB4332" w:rsidRPr="00972552" w:rsidRDefault="0002681B" w:rsidP="004C1C80">
      <w:pPr>
        <w:pStyle w:val="Akapitzlist"/>
        <w:numPr>
          <w:ilvl w:val="0"/>
          <w:numId w:val="61"/>
        </w:numPr>
        <w:tabs>
          <w:tab w:val="num" w:pos="2760"/>
        </w:tabs>
        <w:autoSpaceDE w:val="0"/>
        <w:spacing w:before="120" w:line="276" w:lineRule="auto"/>
        <w:ind w:left="284" w:hanging="284"/>
        <w:contextualSpacing/>
        <w:rPr>
          <w:rFonts w:asciiTheme="minorHAnsi" w:hAnsiTheme="minorHAnsi" w:cstheme="minorHAnsi"/>
        </w:rPr>
      </w:pPr>
      <w:r w:rsidRPr="00972552">
        <w:rPr>
          <w:rFonts w:asciiTheme="minorHAnsi" w:hAnsiTheme="minorHAnsi" w:cstheme="minorHAnsi"/>
          <w:bCs/>
        </w:rPr>
        <w:t xml:space="preserve">Szczegółowy opis przedmiotu zamówienia </w:t>
      </w:r>
      <w:r w:rsidR="00EB4332" w:rsidRPr="00972552">
        <w:rPr>
          <w:rFonts w:asciiTheme="minorHAnsi" w:hAnsiTheme="minorHAnsi" w:cstheme="minorHAnsi"/>
          <w:bCs/>
        </w:rPr>
        <w:t>stanowi:</w:t>
      </w:r>
    </w:p>
    <w:p w14:paraId="6845F037" w14:textId="1A9957E5" w:rsidR="00EB4332" w:rsidRPr="00972552" w:rsidRDefault="00EB4332" w:rsidP="004C1C80">
      <w:pPr>
        <w:pStyle w:val="Akapitzlist"/>
        <w:numPr>
          <w:ilvl w:val="0"/>
          <w:numId w:val="48"/>
        </w:numPr>
        <w:tabs>
          <w:tab w:val="num" w:pos="284"/>
        </w:tabs>
        <w:spacing w:before="120" w:line="276" w:lineRule="auto"/>
        <w:contextualSpacing/>
        <w:rPr>
          <w:rFonts w:asciiTheme="minorHAnsi" w:hAnsiTheme="minorHAnsi" w:cstheme="minorHAnsi"/>
        </w:rPr>
      </w:pPr>
      <w:r w:rsidRPr="00972552">
        <w:rPr>
          <w:rFonts w:asciiTheme="minorHAnsi" w:hAnsiTheme="minorHAnsi" w:cstheme="minorHAnsi"/>
          <w:b/>
          <w:bCs/>
        </w:rPr>
        <w:t>z</w:t>
      </w:r>
      <w:r w:rsidR="0002681B" w:rsidRPr="00972552">
        <w:rPr>
          <w:rFonts w:asciiTheme="minorHAnsi" w:hAnsiTheme="minorHAnsi" w:cstheme="minorHAnsi"/>
          <w:b/>
          <w:bCs/>
        </w:rPr>
        <w:t xml:space="preserve">ałącznik </w:t>
      </w:r>
      <w:r w:rsidR="00FC50CF">
        <w:rPr>
          <w:rFonts w:asciiTheme="minorHAnsi" w:hAnsiTheme="minorHAnsi" w:cstheme="minorHAnsi"/>
          <w:b/>
          <w:bCs/>
        </w:rPr>
        <w:t xml:space="preserve">nr 1 </w:t>
      </w:r>
      <w:r w:rsidR="0002681B" w:rsidRPr="00972552">
        <w:rPr>
          <w:rFonts w:asciiTheme="minorHAnsi" w:hAnsiTheme="minorHAnsi" w:cstheme="minorHAnsi"/>
          <w:b/>
          <w:bCs/>
        </w:rPr>
        <w:t>do S</w:t>
      </w:r>
      <w:r w:rsidRPr="00972552">
        <w:rPr>
          <w:rFonts w:asciiTheme="minorHAnsi" w:hAnsiTheme="minorHAnsi" w:cstheme="minorHAnsi"/>
          <w:b/>
          <w:bCs/>
        </w:rPr>
        <w:t>WZ</w:t>
      </w:r>
      <w:r w:rsidRPr="00972552">
        <w:rPr>
          <w:rFonts w:asciiTheme="minorHAnsi" w:hAnsiTheme="minorHAnsi" w:cstheme="minorHAnsi"/>
          <w:bCs/>
        </w:rPr>
        <w:t xml:space="preserve">  - Opis przedmiotu zamówienia,</w:t>
      </w:r>
    </w:p>
    <w:p w14:paraId="0DEB9CF3" w14:textId="11957361" w:rsidR="00D3761E" w:rsidRPr="00972552" w:rsidRDefault="00EB4332" w:rsidP="004C1C80">
      <w:pPr>
        <w:pStyle w:val="Akapitzlist"/>
        <w:numPr>
          <w:ilvl w:val="0"/>
          <w:numId w:val="48"/>
        </w:numPr>
        <w:tabs>
          <w:tab w:val="num" w:pos="284"/>
        </w:tabs>
        <w:spacing w:before="120" w:line="276" w:lineRule="auto"/>
        <w:contextualSpacing/>
        <w:rPr>
          <w:rFonts w:asciiTheme="minorHAnsi" w:hAnsiTheme="minorHAnsi" w:cstheme="minorHAnsi"/>
        </w:rPr>
      </w:pPr>
      <w:r w:rsidRPr="00972552">
        <w:rPr>
          <w:rFonts w:asciiTheme="minorHAnsi" w:hAnsiTheme="minorHAnsi" w:cstheme="minorHAnsi"/>
          <w:b/>
          <w:bCs/>
        </w:rPr>
        <w:t xml:space="preserve">załącznik </w:t>
      </w:r>
      <w:r w:rsidR="00FC50CF">
        <w:rPr>
          <w:rFonts w:asciiTheme="minorHAnsi" w:hAnsiTheme="minorHAnsi" w:cstheme="minorHAnsi"/>
          <w:b/>
          <w:bCs/>
        </w:rPr>
        <w:t xml:space="preserve">nr 4 </w:t>
      </w:r>
      <w:r w:rsidRPr="00972552">
        <w:rPr>
          <w:rFonts w:asciiTheme="minorHAnsi" w:hAnsiTheme="minorHAnsi" w:cstheme="minorHAnsi"/>
          <w:b/>
          <w:bCs/>
        </w:rPr>
        <w:t>do SWZ</w:t>
      </w:r>
      <w:r w:rsidRPr="00972552">
        <w:rPr>
          <w:rFonts w:asciiTheme="minorHAnsi" w:hAnsiTheme="minorHAnsi" w:cstheme="minorHAnsi"/>
          <w:bCs/>
        </w:rPr>
        <w:t xml:space="preserve"> – Projekt umowy.</w:t>
      </w:r>
    </w:p>
    <w:p w14:paraId="40414C15" w14:textId="390AFD47" w:rsidR="00187872" w:rsidRPr="00972552" w:rsidRDefault="00FB3E0B" w:rsidP="004C1C80">
      <w:pPr>
        <w:pStyle w:val="Teksttreci0"/>
        <w:numPr>
          <w:ilvl w:val="0"/>
          <w:numId w:val="61"/>
        </w:numPr>
        <w:tabs>
          <w:tab w:val="left" w:pos="361"/>
        </w:tabs>
        <w:spacing w:before="120" w:line="276" w:lineRule="auto"/>
        <w:ind w:left="426" w:right="20" w:hanging="426"/>
        <w:contextualSpacing/>
        <w:jc w:val="both"/>
        <w:rPr>
          <w:rFonts w:asciiTheme="minorHAnsi" w:hAnsiTheme="minorHAnsi" w:cstheme="minorHAnsi"/>
          <w:sz w:val="24"/>
          <w:szCs w:val="24"/>
        </w:rPr>
      </w:pPr>
      <w:r w:rsidRPr="00972552">
        <w:rPr>
          <w:rFonts w:asciiTheme="minorHAnsi" w:hAnsiTheme="minorHAnsi" w:cstheme="minorHAnsi"/>
          <w:sz w:val="24"/>
          <w:szCs w:val="24"/>
        </w:rPr>
        <w:t xml:space="preserve">Zamawiający przewiduje możliwość </w:t>
      </w:r>
      <w:r w:rsidR="00F44584" w:rsidRPr="00972552">
        <w:rPr>
          <w:rFonts w:asciiTheme="minorHAnsi" w:hAnsiTheme="minorHAnsi" w:cstheme="minorHAnsi"/>
          <w:sz w:val="24"/>
          <w:szCs w:val="24"/>
        </w:rPr>
        <w:t>odbycia przez w</w:t>
      </w:r>
      <w:r w:rsidRPr="00972552">
        <w:rPr>
          <w:rFonts w:asciiTheme="minorHAnsi" w:hAnsiTheme="minorHAnsi" w:cstheme="minorHAnsi"/>
          <w:sz w:val="24"/>
          <w:szCs w:val="24"/>
        </w:rPr>
        <w:t xml:space="preserve">ykonawcę przed złożeniem oferty  wizji lokalnej obiektów Zamawiającego. Dokonanie wizji jest możliwe w dni robocze, </w:t>
      </w:r>
      <w:r w:rsidRPr="00972552">
        <w:rPr>
          <w:rFonts w:asciiTheme="minorHAnsi" w:hAnsiTheme="minorHAnsi" w:cstheme="minorHAnsi"/>
          <w:sz w:val="24"/>
          <w:szCs w:val="24"/>
        </w:rPr>
        <w:br/>
        <w:t>w</w:t>
      </w:r>
      <w:r w:rsidR="00151F62" w:rsidRPr="00972552">
        <w:rPr>
          <w:rFonts w:asciiTheme="minorHAnsi" w:hAnsiTheme="minorHAnsi" w:cstheme="minorHAnsi"/>
          <w:sz w:val="24"/>
          <w:szCs w:val="24"/>
        </w:rPr>
        <w:t xml:space="preserve"> godzinach 8:00 – 14:00, po przesłaniu wniosku za pośrednictwem platformy.</w:t>
      </w:r>
      <w:r w:rsidR="00D3761E" w:rsidRPr="00972552">
        <w:rPr>
          <w:rFonts w:asciiTheme="minorHAnsi" w:hAnsiTheme="minorHAnsi" w:cstheme="minorHAnsi"/>
          <w:sz w:val="24"/>
          <w:szCs w:val="24"/>
        </w:rPr>
        <w:t xml:space="preserve"> </w:t>
      </w:r>
      <w:r w:rsidRPr="00972552">
        <w:rPr>
          <w:rFonts w:asciiTheme="minorHAnsi" w:hAnsiTheme="minorHAnsi" w:cstheme="minorHAnsi"/>
          <w:sz w:val="24"/>
          <w:szCs w:val="24"/>
        </w:rPr>
        <w:t>Wizja lokalna traktowana jest przez Zamawiającego jako czynność pomocnicza przy przygotowaniu oferty. Skorzystanie z wizji lokaln</w:t>
      </w:r>
      <w:r w:rsidR="009D3B88" w:rsidRPr="00972552">
        <w:rPr>
          <w:rFonts w:asciiTheme="minorHAnsi" w:hAnsiTheme="minorHAnsi" w:cstheme="minorHAnsi"/>
          <w:sz w:val="24"/>
          <w:szCs w:val="24"/>
        </w:rPr>
        <w:t>ej nie ma wpływu na ocenę oferty.</w:t>
      </w:r>
    </w:p>
    <w:p w14:paraId="316AF767" w14:textId="2D780DD5" w:rsidR="00187872" w:rsidRPr="00972552" w:rsidRDefault="00187872" w:rsidP="004C1C80">
      <w:pPr>
        <w:pStyle w:val="Teksttreci0"/>
        <w:numPr>
          <w:ilvl w:val="0"/>
          <w:numId w:val="61"/>
        </w:numPr>
        <w:tabs>
          <w:tab w:val="left" w:pos="361"/>
        </w:tabs>
        <w:spacing w:before="120" w:line="276" w:lineRule="auto"/>
        <w:ind w:left="426" w:right="20" w:hanging="426"/>
        <w:contextualSpacing/>
        <w:jc w:val="both"/>
        <w:rPr>
          <w:rStyle w:val="Teksttreci"/>
          <w:rFonts w:asciiTheme="minorHAnsi" w:hAnsiTheme="minorHAnsi" w:cstheme="minorHAnsi"/>
          <w:sz w:val="24"/>
          <w:szCs w:val="24"/>
          <w:shd w:val="clear" w:color="auto" w:fill="auto"/>
        </w:rPr>
      </w:pPr>
      <w:r w:rsidRPr="00972552">
        <w:rPr>
          <w:rFonts w:asciiTheme="minorHAnsi" w:hAnsiTheme="minorHAnsi" w:cstheme="minorHAnsi"/>
          <w:sz w:val="24"/>
          <w:szCs w:val="24"/>
        </w:rPr>
        <w:t>Powody niedokonania podziału zamówienia na części: Zamówienie jest zamówieniem jednolitym niepodlegającym podziałowi na części z uwagi na niepodzielny charakter inwestycji, której dotyczy tj. „</w:t>
      </w:r>
      <w:r w:rsidR="000D61CC" w:rsidRPr="00972552">
        <w:rPr>
          <w:rFonts w:asciiTheme="minorHAnsi" w:hAnsiTheme="minorHAnsi" w:cstheme="minorHAnsi"/>
          <w:bCs/>
          <w:sz w:val="24"/>
          <w:szCs w:val="24"/>
        </w:rPr>
        <w:t>Świadczenie profesjonalnej, kompleksowej usługi polegającej na obsłudze w charakterze inwestora zastępczego p</w:t>
      </w:r>
      <w:r w:rsidR="000D61CC" w:rsidRPr="00972552">
        <w:rPr>
          <w:rFonts w:asciiTheme="minorHAnsi" w:hAnsiTheme="minorHAnsi" w:cstheme="minorHAnsi"/>
          <w:bCs/>
          <w:color w:val="000000" w:themeColor="text1"/>
          <w:sz w:val="24"/>
          <w:szCs w:val="24"/>
        </w:rPr>
        <w:t>rzy realizacji inwestycji „</w:t>
      </w:r>
      <w:r w:rsidR="000D61CC" w:rsidRPr="00972552">
        <w:rPr>
          <w:rFonts w:asciiTheme="minorHAnsi" w:eastAsiaTheme="minorHAnsi" w:hAnsiTheme="minorHAnsi" w:cstheme="minorHAnsi"/>
          <w:sz w:val="24"/>
          <w:szCs w:val="24"/>
          <w:lang w:eastAsia="en-US"/>
        </w:rPr>
        <w:t>Przebudowa budynku nr 18 w celu utworzenia Przychodni Specjalistycznej i Szpitala Jednego Dnia</w:t>
      </w:r>
      <w:r w:rsidR="00744E26" w:rsidRPr="00972552">
        <w:rPr>
          <w:rFonts w:asciiTheme="minorHAnsi" w:hAnsiTheme="minorHAnsi" w:cstheme="minorHAnsi"/>
          <w:color w:val="001D35"/>
          <w:sz w:val="24"/>
          <w:szCs w:val="24"/>
          <w:shd w:val="clear" w:color="auto" w:fill="FFFFFF"/>
        </w:rPr>
        <w:t xml:space="preserve">” </w:t>
      </w:r>
      <w:r w:rsidR="003B11C7" w:rsidRPr="00FC50CF">
        <w:rPr>
          <w:rFonts w:asciiTheme="minorHAnsi" w:hAnsiTheme="minorHAnsi" w:cstheme="minorHAnsi"/>
          <w:sz w:val="24"/>
          <w:szCs w:val="24"/>
          <w:shd w:val="clear" w:color="auto" w:fill="FFFFFF"/>
        </w:rPr>
        <w:t xml:space="preserve">od koncepcji przeprowadzenia postepowań o udzielenie zamówienia publicznego po odbiory końcowe. </w:t>
      </w:r>
      <w:r w:rsidR="003B11C7" w:rsidRPr="00FC50CF">
        <w:rPr>
          <w:rFonts w:asciiTheme="minorHAnsi" w:hAnsiTheme="minorHAnsi" w:cstheme="minorHAnsi"/>
          <w:sz w:val="24"/>
          <w:szCs w:val="24"/>
        </w:rPr>
        <w:t>Koordynacja</w:t>
      </w:r>
      <w:r w:rsidR="003B11C7" w:rsidRPr="00972552">
        <w:rPr>
          <w:rFonts w:asciiTheme="minorHAnsi" w:hAnsiTheme="minorHAnsi" w:cstheme="minorHAnsi"/>
          <w:sz w:val="24"/>
          <w:szCs w:val="24"/>
        </w:rPr>
        <w:t>, kontrola, nadzór i zarządzanie całością realizacji Zamierzenia Inwestycyjnego w charakterze inwestora zastępczego</w:t>
      </w:r>
      <w:r w:rsidRPr="00972552">
        <w:rPr>
          <w:rFonts w:asciiTheme="minorHAnsi" w:hAnsiTheme="minorHAnsi" w:cstheme="minorHAnsi"/>
          <w:sz w:val="24"/>
          <w:szCs w:val="24"/>
        </w:rPr>
        <w:t>”. Specyfika usługi będącej przedmiotem zamówienia wymaga jednolitych działań koordynacyjnych i odpowiedzialności za całość procesu inwestycyjnego, aby skutecznie zarządzać i podejmować decyzje w zakresie różnorodnych zdarzeń, p</w:t>
      </w:r>
      <w:r w:rsidR="00A215F5" w:rsidRPr="00972552">
        <w:rPr>
          <w:rFonts w:asciiTheme="minorHAnsi" w:hAnsiTheme="minorHAnsi" w:cstheme="minorHAnsi"/>
          <w:sz w:val="24"/>
          <w:szCs w:val="24"/>
        </w:rPr>
        <w:t>roblemów i sytuacji, które mogą</w:t>
      </w:r>
      <w:r w:rsidRPr="00972552">
        <w:rPr>
          <w:rFonts w:asciiTheme="minorHAnsi" w:hAnsiTheme="minorHAnsi" w:cstheme="minorHAnsi"/>
          <w:color w:val="FF0000"/>
          <w:sz w:val="24"/>
          <w:szCs w:val="24"/>
        </w:rPr>
        <w:t xml:space="preserve"> </w:t>
      </w:r>
      <w:r w:rsidRPr="00972552">
        <w:rPr>
          <w:rFonts w:asciiTheme="minorHAnsi" w:hAnsiTheme="minorHAnsi" w:cstheme="minorHAnsi"/>
          <w:sz w:val="24"/>
          <w:szCs w:val="24"/>
        </w:rPr>
        <w:t>wpływać na uwarunkowania realizacji robót budowlanych. W procesie inwestycyjnym uczestniczy wiele podmiotów (w tym projektant świadczący nadzór autorski oraz generalny wykonawca robót budowlanych), dlatego dla skuteczności zarządzania inwestycją zasadne jest udzielenie zamówienia jednemu wykonawcy, bez podziału na części. Podział zamówienia na części uniemożliwiłby odgórne zarządzanie całością procesu inwestycyjnego. Ponadto podział zamówienia na części generuje ryzyka, że decyzje jednego wykonawcy z jednej części zamówienia negatywnie wpływałyby na zakres przedmiotowy innej części zamówienia, co skutkowałoby brakiem jednolitości stanowisk w zakresie decyzyjności w procesie inwestycyjnym, co w konsekwencji mogłoby skutkować wydłużeniem realizacji robót budowlanych z powodu konieczności uzgodnienia wspólnego stanowiska. Nie można również wykluczyć, że z uwagi na koncentrację wykonawcy nad realizacją części własnej podejmowałby on decyzje, które negatywnie wpływałyby na realizację robót budowlanych w zakresie części innego wykonawcy. Zamawiający zdecydował się na przekazanie przygotowania i przeprowadzenia postępowania innemu podmiotowi, aby zapewnić skuteczne i sprawne realizowanie obowiązków inwestora oraz skuteczne i sprawne egzekwowanie obowiązków od po</w:t>
      </w:r>
      <w:r w:rsidR="00FC50CF">
        <w:rPr>
          <w:rFonts w:asciiTheme="minorHAnsi" w:hAnsiTheme="minorHAnsi" w:cstheme="minorHAnsi"/>
          <w:sz w:val="24"/>
          <w:szCs w:val="24"/>
        </w:rPr>
        <w:t>d</w:t>
      </w:r>
      <w:r w:rsidRPr="00972552">
        <w:rPr>
          <w:rFonts w:asciiTheme="minorHAnsi" w:hAnsiTheme="minorHAnsi" w:cstheme="minorHAnsi"/>
          <w:sz w:val="24"/>
          <w:szCs w:val="24"/>
        </w:rPr>
        <w:t xml:space="preserve">miotów zaangażowanych w realizację inwestycji. W przypadku </w:t>
      </w:r>
      <w:r w:rsidRPr="00972552">
        <w:rPr>
          <w:rFonts w:asciiTheme="minorHAnsi" w:hAnsiTheme="minorHAnsi" w:cstheme="minorHAnsi"/>
          <w:sz w:val="24"/>
          <w:szCs w:val="24"/>
        </w:rPr>
        <w:lastRenderedPageBreak/>
        <w:t>podziału zamówienia na części w razie potencjalnych sporów pomiędzy wykonawcami Zamawiający musiałby zostać zaangażowany do rozwiązywania tych sytuacji spornych. Ponadto podział zamówienia na części generowałby ryzyko stosowania przez odrębnych wykonawców różnych procedur oceny zgłoszeń i w tożsamych okolicznościach w różnych częściach zamówienia różni wykonawcy mogliby podejmować odmienne decyzje, co negatywnie wpłynęłoby na termin realizacji robót budowlanych, ponieważ generalny wykonawca musiałby bardziej niż obecnie skoncentrować się na kwestiach związanych z formalnościami i trybem działania odrębnych inwestorów zastępczych. Brak podziału zamówienia na części w przedmiocie wykonywania go w odniesieniu do realizacji jednej inwestycji budowlanej jest standardową praktyką, w związku z czym brak podziału zamówienia na części nie spowoduje ograniczenia konkurencji i nie wpłynie negatywnie na krąg podmiotów mogących ubiegać się o udzielenie zamówienia publicznego.</w:t>
      </w:r>
    </w:p>
    <w:p w14:paraId="50C47CCC" w14:textId="77777777" w:rsidR="006654E0" w:rsidRDefault="006654E0" w:rsidP="00BE4279">
      <w:pPr>
        <w:pStyle w:val="Domynie"/>
        <w:suppressAutoHyphens/>
        <w:autoSpaceDE/>
        <w:spacing w:before="120" w:line="276" w:lineRule="auto"/>
        <w:ind w:right="23"/>
        <w:contextualSpacing/>
        <w:jc w:val="center"/>
        <w:rPr>
          <w:rFonts w:asciiTheme="minorHAnsi" w:hAnsiTheme="minorHAnsi" w:cstheme="minorHAnsi"/>
          <w:b/>
          <w:lang w:val="pl-PL" w:eastAsia="ar-SA"/>
        </w:rPr>
      </w:pPr>
    </w:p>
    <w:p w14:paraId="4EC1E70C" w14:textId="1C8C6326" w:rsidR="003D2034" w:rsidRPr="00972552" w:rsidRDefault="003D2034" w:rsidP="00BE4279">
      <w:pPr>
        <w:pStyle w:val="Domynie"/>
        <w:suppressAutoHyphens/>
        <w:autoSpaceDE/>
        <w:spacing w:before="120" w:line="276" w:lineRule="auto"/>
        <w:ind w:right="23"/>
        <w:contextualSpacing/>
        <w:jc w:val="center"/>
        <w:rPr>
          <w:rFonts w:asciiTheme="minorHAnsi" w:hAnsiTheme="minorHAnsi" w:cstheme="minorHAnsi"/>
          <w:b/>
          <w:lang w:val="pl-PL" w:eastAsia="ar-SA"/>
        </w:rPr>
      </w:pPr>
      <w:r w:rsidRPr="00972552">
        <w:rPr>
          <w:rFonts w:asciiTheme="minorHAnsi" w:hAnsiTheme="minorHAnsi" w:cstheme="minorHAnsi"/>
          <w:b/>
          <w:lang w:val="pl-PL" w:eastAsia="ar-SA"/>
        </w:rPr>
        <w:t>Rozdział IV</w:t>
      </w:r>
    </w:p>
    <w:p w14:paraId="7FC98AC0" w14:textId="77777777" w:rsidR="003D2034" w:rsidRPr="00972552" w:rsidRDefault="003D2034" w:rsidP="00BE4279">
      <w:pPr>
        <w:pStyle w:val="Domynie"/>
        <w:suppressAutoHyphens/>
        <w:autoSpaceDE/>
        <w:spacing w:before="120" w:line="276" w:lineRule="auto"/>
        <w:ind w:right="23"/>
        <w:contextualSpacing/>
        <w:jc w:val="center"/>
        <w:rPr>
          <w:rFonts w:asciiTheme="minorHAnsi" w:hAnsiTheme="minorHAnsi" w:cstheme="minorHAnsi"/>
          <w:b/>
          <w:lang w:val="pl-PL" w:eastAsia="ar-SA"/>
        </w:rPr>
      </w:pPr>
      <w:r w:rsidRPr="00972552">
        <w:rPr>
          <w:rFonts w:asciiTheme="minorHAnsi" w:hAnsiTheme="minorHAnsi" w:cstheme="minorHAnsi"/>
          <w:b/>
          <w:lang w:val="pl-PL" w:eastAsia="ar-SA"/>
        </w:rPr>
        <w:t>Termin wykonania zamówienia</w:t>
      </w:r>
    </w:p>
    <w:p w14:paraId="6A37009C" w14:textId="24F05AD6" w:rsidR="00A32486" w:rsidRPr="00972552" w:rsidRDefault="006C7B9C" w:rsidP="004C1C80">
      <w:pPr>
        <w:pStyle w:val="Akapitzlist"/>
        <w:numPr>
          <w:ilvl w:val="0"/>
          <w:numId w:val="55"/>
        </w:numPr>
        <w:tabs>
          <w:tab w:val="left" w:pos="426"/>
        </w:tabs>
        <w:spacing w:before="120" w:line="276" w:lineRule="auto"/>
        <w:ind w:left="426" w:hanging="284"/>
        <w:contextualSpacing/>
        <w:rPr>
          <w:rFonts w:asciiTheme="minorHAnsi" w:hAnsiTheme="minorHAnsi" w:cstheme="minorHAnsi"/>
          <w:b/>
        </w:rPr>
      </w:pPr>
      <w:r>
        <w:rPr>
          <w:rFonts w:asciiTheme="minorHAnsi" w:hAnsiTheme="minorHAnsi" w:cstheme="minorHAnsi"/>
        </w:rPr>
        <w:t xml:space="preserve">Usługi będą realizowane od </w:t>
      </w:r>
      <w:r w:rsidR="00875AAC" w:rsidRPr="00972552">
        <w:rPr>
          <w:rFonts w:asciiTheme="minorHAnsi" w:hAnsiTheme="minorHAnsi" w:cstheme="minorHAnsi"/>
        </w:rPr>
        <w:t>dnia zawarcia umowy</w:t>
      </w:r>
      <w:r w:rsidR="00313C13">
        <w:rPr>
          <w:rFonts w:asciiTheme="minorHAnsi" w:hAnsiTheme="minorHAnsi" w:cstheme="minorHAnsi"/>
        </w:rPr>
        <w:t xml:space="preserve"> do dnia 31.03.2027 roku.</w:t>
      </w:r>
    </w:p>
    <w:p w14:paraId="5E887350" w14:textId="7E5F8988" w:rsidR="00521022" w:rsidRPr="00972552" w:rsidRDefault="00A21C27" w:rsidP="004C1C80">
      <w:pPr>
        <w:pStyle w:val="Akapitzlist"/>
        <w:numPr>
          <w:ilvl w:val="0"/>
          <w:numId w:val="55"/>
        </w:numPr>
        <w:tabs>
          <w:tab w:val="left" w:pos="426"/>
        </w:tabs>
        <w:spacing w:before="120" w:line="276" w:lineRule="auto"/>
        <w:ind w:left="426" w:hanging="284"/>
        <w:contextualSpacing/>
        <w:rPr>
          <w:rFonts w:asciiTheme="minorHAnsi" w:hAnsiTheme="minorHAnsi" w:cstheme="minorHAnsi"/>
          <w:b/>
        </w:rPr>
      </w:pPr>
      <w:r>
        <w:rPr>
          <w:rFonts w:asciiTheme="minorHAnsi" w:hAnsiTheme="minorHAnsi" w:cstheme="minorHAnsi"/>
        </w:rPr>
        <w:t>Zmia</w:t>
      </w:r>
      <w:r w:rsidR="004B59B3">
        <w:rPr>
          <w:rFonts w:asciiTheme="minorHAnsi" w:hAnsiTheme="minorHAnsi" w:cstheme="minorHAnsi"/>
        </w:rPr>
        <w:t>n</w:t>
      </w:r>
      <w:r>
        <w:rPr>
          <w:rFonts w:asciiTheme="minorHAnsi" w:hAnsiTheme="minorHAnsi" w:cstheme="minorHAnsi"/>
        </w:rPr>
        <w:t>a terminu</w:t>
      </w:r>
      <w:r w:rsidR="004B59B3">
        <w:rPr>
          <w:rFonts w:asciiTheme="minorHAnsi" w:hAnsiTheme="minorHAnsi" w:cstheme="minorHAnsi"/>
        </w:rPr>
        <w:t xml:space="preserve"> realizacji umowy </w:t>
      </w:r>
      <w:r w:rsidR="0036749A">
        <w:rPr>
          <w:rFonts w:asciiTheme="minorHAnsi" w:hAnsiTheme="minorHAnsi" w:cstheme="minorHAnsi"/>
        </w:rPr>
        <w:t>jest możliwa na warunkach określonych w umowie.</w:t>
      </w:r>
    </w:p>
    <w:p w14:paraId="6D39ADF3" w14:textId="77777777" w:rsidR="006654E0" w:rsidRDefault="006654E0" w:rsidP="00BE4279">
      <w:pPr>
        <w:pStyle w:val="Tekstpodstawowywcity21"/>
        <w:widowControl/>
        <w:spacing w:before="120" w:line="276" w:lineRule="auto"/>
        <w:ind w:left="0" w:firstLine="0"/>
        <w:contextualSpacing/>
        <w:jc w:val="center"/>
        <w:rPr>
          <w:rFonts w:asciiTheme="minorHAnsi" w:hAnsiTheme="minorHAnsi" w:cstheme="minorHAnsi"/>
          <w:b/>
          <w:szCs w:val="24"/>
          <w:lang w:eastAsia="ar-SA"/>
        </w:rPr>
      </w:pPr>
    </w:p>
    <w:p w14:paraId="43F2F83C" w14:textId="1CF48FB4" w:rsidR="003D2034" w:rsidRPr="00972552" w:rsidRDefault="003D2034" w:rsidP="006654E0">
      <w:pPr>
        <w:pStyle w:val="Tekstpodstawowywcity21"/>
        <w:widowControl/>
        <w:spacing w:line="276" w:lineRule="auto"/>
        <w:ind w:left="0" w:firstLine="0"/>
        <w:contextualSpacing/>
        <w:jc w:val="center"/>
        <w:rPr>
          <w:rFonts w:asciiTheme="minorHAnsi" w:hAnsiTheme="minorHAnsi" w:cstheme="minorHAnsi"/>
          <w:b/>
          <w:szCs w:val="24"/>
          <w:lang w:eastAsia="ar-SA"/>
        </w:rPr>
      </w:pPr>
      <w:r w:rsidRPr="00972552">
        <w:rPr>
          <w:rFonts w:asciiTheme="minorHAnsi" w:hAnsiTheme="minorHAnsi" w:cstheme="minorHAnsi"/>
          <w:b/>
          <w:szCs w:val="24"/>
          <w:lang w:eastAsia="ar-SA"/>
        </w:rPr>
        <w:t>Rozdział V</w:t>
      </w:r>
    </w:p>
    <w:p w14:paraId="153D70CD" w14:textId="6C2914E4" w:rsidR="006654E0" w:rsidRPr="006654E0" w:rsidRDefault="00743FB3" w:rsidP="006654E0">
      <w:pPr>
        <w:pStyle w:val="Domynie"/>
        <w:suppressAutoHyphens/>
        <w:autoSpaceDE/>
        <w:spacing w:line="276" w:lineRule="auto"/>
        <w:ind w:right="23"/>
        <w:contextualSpacing/>
        <w:jc w:val="center"/>
        <w:rPr>
          <w:rFonts w:asciiTheme="minorHAnsi" w:hAnsiTheme="minorHAnsi" w:cstheme="minorHAnsi"/>
          <w:b/>
          <w:lang w:val="pl-PL" w:eastAsia="ar-SA"/>
        </w:rPr>
      </w:pPr>
      <w:r w:rsidRPr="00972552">
        <w:rPr>
          <w:rFonts w:asciiTheme="minorHAnsi" w:hAnsiTheme="minorHAnsi" w:cstheme="minorHAnsi"/>
          <w:b/>
          <w:lang w:val="pl-PL" w:eastAsia="ar-SA"/>
        </w:rPr>
        <w:t>Warunki udziału w postępowaniu</w:t>
      </w:r>
    </w:p>
    <w:p w14:paraId="7A83F8D6" w14:textId="75B5FA32" w:rsidR="00182B84" w:rsidRPr="006654E0" w:rsidRDefault="00C92AE4" w:rsidP="006654E0">
      <w:pPr>
        <w:pStyle w:val="Akapitzlist"/>
        <w:numPr>
          <w:ilvl w:val="0"/>
          <w:numId w:val="76"/>
        </w:numPr>
        <w:spacing w:before="100" w:beforeAutospacing="1" w:line="276" w:lineRule="auto"/>
        <w:contextualSpacing/>
        <w:rPr>
          <w:rFonts w:asciiTheme="minorHAnsi" w:hAnsiTheme="minorHAnsi" w:cstheme="minorHAnsi"/>
        </w:rPr>
      </w:pPr>
      <w:r w:rsidRPr="006654E0">
        <w:rPr>
          <w:rFonts w:asciiTheme="minorHAnsi" w:hAnsiTheme="minorHAnsi" w:cstheme="minorHAnsi"/>
          <w:b/>
          <w:bCs/>
        </w:rPr>
        <w:t>O udzielenie zamówienia mogą ubiegać się Wykonawcy, którzy spełniają warunek udziału w postępowaniu dotyczący zdolności technicznej lub zawodowej</w:t>
      </w:r>
      <w:r w:rsidRPr="006654E0">
        <w:rPr>
          <w:rFonts w:asciiTheme="minorHAnsi" w:hAnsiTheme="minorHAnsi" w:cstheme="minorHAnsi"/>
        </w:rPr>
        <w:t xml:space="preserve">. Wykonawca spełni warunek, jeżeli wykaże, że w okresie ostatnich </w:t>
      </w:r>
      <w:r w:rsidR="00DC025E" w:rsidRPr="006654E0">
        <w:rPr>
          <w:rFonts w:asciiTheme="minorHAnsi" w:hAnsiTheme="minorHAnsi" w:cstheme="minorHAnsi"/>
        </w:rPr>
        <w:t>10</w:t>
      </w:r>
      <w:r w:rsidRPr="006654E0">
        <w:rPr>
          <w:rFonts w:asciiTheme="minorHAnsi" w:hAnsiTheme="minorHAnsi" w:cstheme="minorHAnsi"/>
        </w:rPr>
        <w:t xml:space="preserve"> lat liczonym wstecz od dnia, w którym upływa termin składania ofert, a jeżeli okres prowadzenia działalności jest krótszy - w tym okresie, wykonał na</w:t>
      </w:r>
      <w:r w:rsidR="00182B84" w:rsidRPr="006654E0">
        <w:rPr>
          <w:rFonts w:asciiTheme="minorHAnsi" w:hAnsiTheme="minorHAnsi" w:cstheme="minorHAnsi"/>
        </w:rPr>
        <w:t>leżycie co najmniej dwie usługi</w:t>
      </w:r>
      <w:r w:rsidRPr="006654E0">
        <w:rPr>
          <w:rFonts w:asciiTheme="minorHAnsi" w:hAnsiTheme="minorHAnsi" w:cstheme="minorHAnsi"/>
        </w:rPr>
        <w:t xml:space="preserve"> w charakterze inwestora zastępczego inwestycji zakończonych wydaniem decyz</w:t>
      </w:r>
      <w:r w:rsidR="00182B84" w:rsidRPr="006654E0">
        <w:rPr>
          <w:rFonts w:asciiTheme="minorHAnsi" w:hAnsiTheme="minorHAnsi" w:cstheme="minorHAnsi"/>
        </w:rPr>
        <w:t>ji o pozwoleniu na użytkowanie:</w:t>
      </w:r>
    </w:p>
    <w:p w14:paraId="501459F5" w14:textId="4E5251BD" w:rsidR="00182B84" w:rsidRPr="009E0E74" w:rsidRDefault="00C92AE4" w:rsidP="009E0E74">
      <w:pPr>
        <w:pStyle w:val="Akapitzlist"/>
        <w:numPr>
          <w:ilvl w:val="0"/>
          <w:numId w:val="77"/>
        </w:numPr>
        <w:spacing w:line="276" w:lineRule="auto"/>
        <w:contextualSpacing/>
        <w:rPr>
          <w:rFonts w:asciiTheme="minorHAnsi" w:hAnsiTheme="minorHAnsi" w:cstheme="minorHAnsi"/>
        </w:rPr>
      </w:pPr>
      <w:r w:rsidRPr="009E0E74">
        <w:rPr>
          <w:rFonts w:asciiTheme="minorHAnsi" w:hAnsiTheme="minorHAnsi" w:cstheme="minorHAnsi"/>
        </w:rPr>
        <w:t xml:space="preserve">które polegały na wykonywaniu </w:t>
      </w:r>
      <w:r w:rsidR="008F4F47" w:rsidRPr="009E0E74">
        <w:rPr>
          <w:rFonts w:asciiTheme="minorHAnsi" w:hAnsiTheme="minorHAnsi" w:cstheme="minorHAnsi"/>
        </w:rPr>
        <w:t xml:space="preserve">w ramach jednej inwestycji </w:t>
      </w:r>
      <w:r w:rsidRPr="009E0E74">
        <w:rPr>
          <w:rFonts w:asciiTheme="minorHAnsi" w:hAnsiTheme="minorHAnsi" w:cstheme="minorHAnsi"/>
        </w:rPr>
        <w:t xml:space="preserve">co najmniej następujących obowiązków: </w:t>
      </w:r>
    </w:p>
    <w:p w14:paraId="2531B626" w14:textId="2B6D1D38" w:rsidR="00182B84" w:rsidRPr="00972552" w:rsidRDefault="00C92AE4" w:rsidP="009E0E74">
      <w:pPr>
        <w:spacing w:line="276" w:lineRule="auto"/>
        <w:ind w:left="708"/>
        <w:contextualSpacing/>
        <w:rPr>
          <w:rFonts w:asciiTheme="minorHAnsi" w:hAnsiTheme="minorHAnsi" w:cstheme="minorHAnsi"/>
          <w:szCs w:val="24"/>
        </w:rPr>
      </w:pPr>
      <w:r w:rsidRPr="00972552">
        <w:rPr>
          <w:rFonts w:asciiTheme="minorHAnsi" w:hAnsiTheme="minorHAnsi" w:cstheme="minorHAnsi"/>
          <w:szCs w:val="24"/>
        </w:rPr>
        <w:t xml:space="preserve">a) zarządzanie inwestycją budowlaną w imieniu i na rzecz </w:t>
      </w:r>
      <w:r w:rsidR="00494331">
        <w:rPr>
          <w:rFonts w:asciiTheme="minorHAnsi" w:hAnsiTheme="minorHAnsi" w:cstheme="minorHAnsi"/>
          <w:szCs w:val="24"/>
        </w:rPr>
        <w:t>Zamawiającego</w:t>
      </w:r>
      <w:r w:rsidRPr="00972552">
        <w:rPr>
          <w:rFonts w:asciiTheme="minorHAnsi" w:hAnsiTheme="minorHAnsi" w:cstheme="minorHAnsi"/>
          <w:szCs w:val="24"/>
        </w:rPr>
        <w:t xml:space="preserve">, </w:t>
      </w:r>
    </w:p>
    <w:p w14:paraId="62181A0D" w14:textId="77777777" w:rsidR="00182B84" w:rsidRPr="00972552" w:rsidRDefault="00C92AE4" w:rsidP="009E0E74">
      <w:pPr>
        <w:spacing w:line="276" w:lineRule="auto"/>
        <w:ind w:left="708"/>
        <w:contextualSpacing/>
        <w:rPr>
          <w:rFonts w:asciiTheme="minorHAnsi" w:hAnsiTheme="minorHAnsi" w:cstheme="minorHAnsi"/>
          <w:szCs w:val="24"/>
        </w:rPr>
      </w:pPr>
      <w:r w:rsidRPr="00972552">
        <w:rPr>
          <w:rFonts w:asciiTheme="minorHAnsi" w:hAnsiTheme="minorHAnsi" w:cstheme="minorHAnsi"/>
          <w:szCs w:val="24"/>
        </w:rPr>
        <w:t xml:space="preserve">b) koordynacja, kontrola jakości i terminowości realizacji robót budowlanych, </w:t>
      </w:r>
    </w:p>
    <w:p w14:paraId="1ADCA640" w14:textId="77777777" w:rsidR="00063BDF" w:rsidRPr="00972552" w:rsidRDefault="00C92AE4" w:rsidP="009E0E74">
      <w:pPr>
        <w:spacing w:line="276" w:lineRule="auto"/>
        <w:ind w:left="708"/>
        <w:contextualSpacing/>
        <w:rPr>
          <w:rFonts w:asciiTheme="minorHAnsi" w:hAnsiTheme="minorHAnsi" w:cstheme="minorHAnsi"/>
          <w:szCs w:val="24"/>
        </w:rPr>
      </w:pPr>
      <w:r w:rsidRPr="00972552">
        <w:rPr>
          <w:rFonts w:asciiTheme="minorHAnsi" w:hAnsiTheme="minorHAnsi" w:cstheme="minorHAnsi"/>
          <w:szCs w:val="24"/>
        </w:rPr>
        <w:t xml:space="preserve">c) wykonanie nadzoru inwestorskiego nad robotami budowlanymi, </w:t>
      </w:r>
    </w:p>
    <w:p w14:paraId="5CB174E4" w14:textId="1DE2A2EB" w:rsidR="00182B84" w:rsidRPr="00972552" w:rsidRDefault="00C92AE4" w:rsidP="009E0E74">
      <w:pPr>
        <w:spacing w:line="276" w:lineRule="auto"/>
        <w:ind w:left="708"/>
        <w:contextualSpacing/>
        <w:rPr>
          <w:rFonts w:asciiTheme="minorHAnsi" w:hAnsiTheme="minorHAnsi" w:cstheme="minorHAnsi"/>
          <w:szCs w:val="24"/>
        </w:rPr>
      </w:pPr>
      <w:r w:rsidRPr="00972552">
        <w:rPr>
          <w:rFonts w:asciiTheme="minorHAnsi" w:hAnsiTheme="minorHAnsi" w:cstheme="minorHAnsi"/>
          <w:szCs w:val="24"/>
        </w:rPr>
        <w:t xml:space="preserve">d) rozliczenie końcowe inwestycji, </w:t>
      </w:r>
    </w:p>
    <w:p w14:paraId="4D186ACA" w14:textId="2AD62136" w:rsidR="00182B84" w:rsidRPr="009E0E74" w:rsidRDefault="00C92AE4" w:rsidP="009E0E74">
      <w:pPr>
        <w:pStyle w:val="Akapitzlist"/>
        <w:numPr>
          <w:ilvl w:val="0"/>
          <w:numId w:val="77"/>
        </w:numPr>
        <w:spacing w:line="276" w:lineRule="auto"/>
        <w:contextualSpacing/>
        <w:rPr>
          <w:rFonts w:asciiTheme="minorHAnsi" w:hAnsiTheme="minorHAnsi" w:cstheme="minorHAnsi"/>
        </w:rPr>
      </w:pPr>
      <w:r w:rsidRPr="009E0E74">
        <w:rPr>
          <w:rFonts w:asciiTheme="minorHAnsi" w:hAnsiTheme="minorHAnsi" w:cstheme="minorHAnsi"/>
        </w:rPr>
        <w:t xml:space="preserve">dotyczących budowy lub przebudowy obiektu budowlanego </w:t>
      </w:r>
      <w:r w:rsidR="00CA6274" w:rsidRPr="009E0E74">
        <w:rPr>
          <w:rFonts w:asciiTheme="minorHAnsi" w:hAnsiTheme="minorHAnsi" w:cstheme="minorHAnsi"/>
        </w:rPr>
        <w:t xml:space="preserve">w formule zaprojektuj i wybuduj </w:t>
      </w:r>
      <w:r w:rsidRPr="009E0E74">
        <w:rPr>
          <w:rFonts w:asciiTheme="minorHAnsi" w:hAnsiTheme="minorHAnsi" w:cstheme="minorHAnsi"/>
        </w:rPr>
        <w:t xml:space="preserve">spełniającego </w:t>
      </w:r>
      <w:r w:rsidR="00D07B2E" w:rsidRPr="009E0E74">
        <w:rPr>
          <w:rFonts w:asciiTheme="minorHAnsi" w:hAnsiTheme="minorHAnsi" w:cstheme="minorHAnsi"/>
        </w:rPr>
        <w:t xml:space="preserve">łącznie </w:t>
      </w:r>
      <w:r w:rsidRPr="009E0E74">
        <w:rPr>
          <w:rFonts w:asciiTheme="minorHAnsi" w:hAnsiTheme="minorHAnsi" w:cstheme="minorHAnsi"/>
        </w:rPr>
        <w:t xml:space="preserve">następujące wymagania: </w:t>
      </w:r>
    </w:p>
    <w:p w14:paraId="07CEF677" w14:textId="77777777" w:rsidR="00182B84" w:rsidRPr="00972552" w:rsidRDefault="00C92AE4" w:rsidP="009E0E74">
      <w:pPr>
        <w:spacing w:line="276" w:lineRule="auto"/>
        <w:ind w:left="708"/>
        <w:contextualSpacing/>
        <w:rPr>
          <w:rFonts w:asciiTheme="minorHAnsi" w:hAnsiTheme="minorHAnsi" w:cstheme="minorHAnsi"/>
          <w:szCs w:val="24"/>
        </w:rPr>
      </w:pPr>
      <w:r w:rsidRPr="00972552">
        <w:rPr>
          <w:rFonts w:asciiTheme="minorHAnsi" w:hAnsiTheme="minorHAnsi" w:cstheme="minorHAnsi"/>
          <w:szCs w:val="24"/>
        </w:rPr>
        <w:t xml:space="preserve">a) budynek biurowy lub budynek użyteczności publicznej, </w:t>
      </w:r>
    </w:p>
    <w:p w14:paraId="2935C936" w14:textId="0E8B8A0C" w:rsidR="00182B84" w:rsidRPr="00972552" w:rsidRDefault="00C92AE4" w:rsidP="009E0E74">
      <w:pPr>
        <w:spacing w:line="276" w:lineRule="auto"/>
        <w:ind w:left="708"/>
        <w:contextualSpacing/>
        <w:rPr>
          <w:rFonts w:asciiTheme="minorHAnsi" w:hAnsiTheme="minorHAnsi" w:cstheme="minorHAnsi"/>
          <w:szCs w:val="24"/>
        </w:rPr>
      </w:pPr>
      <w:r w:rsidRPr="00972552">
        <w:rPr>
          <w:rFonts w:asciiTheme="minorHAnsi" w:hAnsiTheme="minorHAnsi" w:cstheme="minorHAnsi"/>
          <w:szCs w:val="24"/>
        </w:rPr>
        <w:t>b) budynek o powi</w:t>
      </w:r>
      <w:r w:rsidR="00182B84" w:rsidRPr="00972552">
        <w:rPr>
          <w:rFonts w:asciiTheme="minorHAnsi" w:hAnsiTheme="minorHAnsi" w:cstheme="minorHAnsi"/>
          <w:szCs w:val="24"/>
        </w:rPr>
        <w:t>erzchni użytkowej co najmniej 1</w:t>
      </w:r>
      <w:r w:rsidRPr="00972552">
        <w:rPr>
          <w:rFonts w:asciiTheme="minorHAnsi" w:hAnsiTheme="minorHAnsi" w:cstheme="minorHAnsi"/>
          <w:szCs w:val="24"/>
        </w:rPr>
        <w:t xml:space="preserve"> 000 m2, </w:t>
      </w:r>
    </w:p>
    <w:p w14:paraId="1A90D7A8" w14:textId="006B3600" w:rsidR="00063BDF" w:rsidRPr="00972552" w:rsidRDefault="00C040FF" w:rsidP="009E0E74">
      <w:pPr>
        <w:spacing w:line="276" w:lineRule="auto"/>
        <w:ind w:left="708"/>
        <w:contextualSpacing/>
        <w:rPr>
          <w:rFonts w:asciiTheme="minorHAnsi" w:hAnsiTheme="minorHAnsi" w:cstheme="minorHAnsi"/>
          <w:szCs w:val="24"/>
        </w:rPr>
      </w:pPr>
      <w:r>
        <w:rPr>
          <w:rFonts w:asciiTheme="minorHAnsi" w:hAnsiTheme="minorHAnsi" w:cstheme="minorHAnsi"/>
          <w:szCs w:val="24"/>
        </w:rPr>
        <w:t>c</w:t>
      </w:r>
      <w:r w:rsidR="00C92AE4" w:rsidRPr="00972552">
        <w:rPr>
          <w:rFonts w:asciiTheme="minorHAnsi" w:hAnsiTheme="minorHAnsi" w:cstheme="minorHAnsi"/>
          <w:szCs w:val="24"/>
        </w:rPr>
        <w:t>) roboty budowlane obejmowały branże konstrukcyjną, sanitarną, elektryczną, telekomunikacyjną</w:t>
      </w:r>
      <w:r w:rsidR="00810303">
        <w:rPr>
          <w:rFonts w:asciiTheme="minorHAnsi" w:hAnsiTheme="minorHAnsi" w:cstheme="minorHAnsi"/>
          <w:szCs w:val="24"/>
        </w:rPr>
        <w:t>, drogową</w:t>
      </w:r>
      <w:r w:rsidR="00C92AE4" w:rsidRPr="00972552">
        <w:rPr>
          <w:rFonts w:asciiTheme="minorHAnsi" w:hAnsiTheme="minorHAnsi" w:cstheme="minorHAnsi"/>
          <w:szCs w:val="24"/>
        </w:rPr>
        <w:t xml:space="preserve">; </w:t>
      </w:r>
    </w:p>
    <w:p w14:paraId="46AD483E" w14:textId="14EF574B" w:rsidR="00182B84" w:rsidRPr="00972552" w:rsidRDefault="00C040FF" w:rsidP="009E0E74">
      <w:pPr>
        <w:spacing w:line="276" w:lineRule="auto"/>
        <w:ind w:left="708"/>
        <w:contextualSpacing/>
        <w:rPr>
          <w:rFonts w:asciiTheme="minorHAnsi" w:hAnsiTheme="minorHAnsi" w:cstheme="minorHAnsi"/>
          <w:szCs w:val="24"/>
        </w:rPr>
      </w:pPr>
      <w:r>
        <w:rPr>
          <w:rFonts w:asciiTheme="minorHAnsi" w:hAnsiTheme="minorHAnsi" w:cstheme="minorHAnsi"/>
          <w:szCs w:val="24"/>
        </w:rPr>
        <w:t>d</w:t>
      </w:r>
      <w:r w:rsidR="00C92AE4" w:rsidRPr="00972552">
        <w:rPr>
          <w:rFonts w:asciiTheme="minorHAnsi" w:hAnsiTheme="minorHAnsi" w:cstheme="minorHAnsi"/>
          <w:szCs w:val="24"/>
        </w:rPr>
        <w:t>) wartość robót budowlanych wy</w:t>
      </w:r>
      <w:r w:rsidR="00537B13" w:rsidRPr="00972552">
        <w:rPr>
          <w:rFonts w:asciiTheme="minorHAnsi" w:hAnsiTheme="minorHAnsi" w:cstheme="minorHAnsi"/>
          <w:szCs w:val="24"/>
        </w:rPr>
        <w:t>nosiła co najmniej 10</w:t>
      </w:r>
      <w:r w:rsidR="00182B84" w:rsidRPr="00972552">
        <w:rPr>
          <w:rFonts w:asciiTheme="minorHAnsi" w:hAnsiTheme="minorHAnsi" w:cstheme="minorHAnsi"/>
          <w:szCs w:val="24"/>
        </w:rPr>
        <w:t> 000 000,00</w:t>
      </w:r>
      <w:r w:rsidR="00CB0A12" w:rsidRPr="00972552">
        <w:rPr>
          <w:rFonts w:asciiTheme="minorHAnsi" w:hAnsiTheme="minorHAnsi" w:cstheme="minorHAnsi"/>
          <w:szCs w:val="24"/>
        </w:rPr>
        <w:t xml:space="preserve"> zł brutto</w:t>
      </w:r>
      <w:r w:rsidR="00C92AE4" w:rsidRPr="00972552">
        <w:rPr>
          <w:rFonts w:asciiTheme="minorHAnsi" w:hAnsiTheme="minorHAnsi" w:cstheme="minorHAnsi"/>
          <w:szCs w:val="24"/>
        </w:rPr>
        <w:t xml:space="preserve"> (słowni</w:t>
      </w:r>
      <w:r w:rsidR="00537B13" w:rsidRPr="00972552">
        <w:rPr>
          <w:rFonts w:asciiTheme="minorHAnsi" w:hAnsiTheme="minorHAnsi" w:cstheme="minorHAnsi"/>
          <w:szCs w:val="24"/>
        </w:rPr>
        <w:t xml:space="preserve">e złotych: dziesięć </w:t>
      </w:r>
      <w:r w:rsidR="00182B84" w:rsidRPr="00972552">
        <w:rPr>
          <w:rFonts w:asciiTheme="minorHAnsi" w:hAnsiTheme="minorHAnsi" w:cstheme="minorHAnsi"/>
          <w:szCs w:val="24"/>
        </w:rPr>
        <w:t xml:space="preserve">milionów złotych </w:t>
      </w:r>
      <w:r w:rsidR="00C92AE4" w:rsidRPr="00972552">
        <w:rPr>
          <w:rFonts w:asciiTheme="minorHAnsi" w:hAnsiTheme="minorHAnsi" w:cstheme="minorHAnsi"/>
          <w:szCs w:val="24"/>
        </w:rPr>
        <w:t xml:space="preserve"> 00/100). </w:t>
      </w:r>
    </w:p>
    <w:p w14:paraId="68AFC466" w14:textId="77777777" w:rsidR="00182B84" w:rsidRPr="00972552" w:rsidRDefault="00182B84" w:rsidP="009E0E74">
      <w:pPr>
        <w:spacing w:line="276" w:lineRule="auto"/>
        <w:ind w:left="424"/>
        <w:contextualSpacing/>
        <w:rPr>
          <w:rFonts w:asciiTheme="minorHAnsi" w:hAnsiTheme="minorHAnsi" w:cstheme="minorHAnsi"/>
          <w:szCs w:val="24"/>
        </w:rPr>
      </w:pPr>
    </w:p>
    <w:p w14:paraId="3A0E74B7" w14:textId="77777777" w:rsidR="00182B84" w:rsidRPr="00972552" w:rsidRDefault="00C92AE4" w:rsidP="00744E26">
      <w:pPr>
        <w:spacing w:line="276" w:lineRule="auto"/>
        <w:contextualSpacing/>
        <w:rPr>
          <w:rFonts w:asciiTheme="minorHAnsi" w:hAnsiTheme="minorHAnsi" w:cstheme="minorHAnsi"/>
          <w:szCs w:val="24"/>
        </w:rPr>
      </w:pPr>
      <w:r w:rsidRPr="00972552">
        <w:rPr>
          <w:rFonts w:asciiTheme="minorHAnsi" w:hAnsiTheme="minorHAnsi" w:cstheme="minorHAnsi"/>
          <w:szCs w:val="24"/>
        </w:rPr>
        <w:lastRenderedPageBreak/>
        <w:t>UWAGI: (1) Jako „budynek użyteczności publicznej” należy rozumieć budynek w myśl definicji zawartej w § 3 pkt 6 Rozporządzenia Ministra Infrastruktury z dnia 12 kwietnia 2002 r. w sprawie warunków</w:t>
      </w:r>
      <w:r w:rsidR="00182B84" w:rsidRPr="00972552">
        <w:rPr>
          <w:rFonts w:asciiTheme="minorHAnsi" w:hAnsiTheme="minorHAnsi" w:cstheme="minorHAnsi"/>
          <w:szCs w:val="24"/>
        </w:rPr>
        <w:t xml:space="preserve"> technicznych, jakim powinny odpowiadać budynki i ich usytuowanie (t.j. Dz.U. z 2022 r. poz. 1225 z późn. zm.); </w:t>
      </w:r>
    </w:p>
    <w:p w14:paraId="681497C5" w14:textId="77777777" w:rsidR="00182B84" w:rsidRPr="00972552" w:rsidRDefault="00182B84" w:rsidP="00744E26">
      <w:pPr>
        <w:spacing w:line="276" w:lineRule="auto"/>
        <w:contextualSpacing/>
        <w:rPr>
          <w:rFonts w:asciiTheme="minorHAnsi" w:hAnsiTheme="minorHAnsi" w:cstheme="minorHAnsi"/>
          <w:szCs w:val="24"/>
        </w:rPr>
      </w:pPr>
      <w:r w:rsidRPr="00972552">
        <w:rPr>
          <w:rFonts w:asciiTheme="minorHAnsi" w:hAnsiTheme="minorHAnsi" w:cstheme="minorHAnsi"/>
          <w:szCs w:val="24"/>
        </w:rPr>
        <w:t xml:space="preserve">(2) Jako wymagane branże należy rozumieć branże w zakresie specjalności wskazanych w art. 14 ust. 1 ustawy z dnia 7 lipca 1994 r. Prawo budowlane: − poprzez konstrukcyjną należy rozumieć konstrukcyjno-budowlaną; − poprzez sanitarną należy rozumieć instalacyjną w zakresie sieci, instalacji i urządzeń cieplnych, wentylacyjnych, gazowych, wodociągowych i kanalizacyjnych; − poprzez elektryczną należy rozumieć instalacyjną w zakresie sieci, instalacji i urządzeń elektrycznych i elektroenergetycznych; − poprzez telekomunikacyjną należy rozumieć instalacyjną w zakresie sieci, instalacji i urządzeń telekomunikacyjnych; </w:t>
      </w:r>
    </w:p>
    <w:p w14:paraId="2F0B5F73" w14:textId="7A88F103" w:rsidR="00CC5B6A" w:rsidRPr="00972552" w:rsidRDefault="00182B84" w:rsidP="00744E26">
      <w:pPr>
        <w:spacing w:line="276" w:lineRule="auto"/>
        <w:contextualSpacing/>
        <w:rPr>
          <w:rFonts w:asciiTheme="minorHAnsi" w:hAnsiTheme="minorHAnsi" w:cstheme="minorHAnsi"/>
          <w:szCs w:val="24"/>
        </w:rPr>
      </w:pPr>
      <w:r w:rsidRPr="00972552">
        <w:rPr>
          <w:rFonts w:asciiTheme="minorHAnsi" w:hAnsiTheme="minorHAnsi" w:cstheme="minorHAnsi"/>
          <w:szCs w:val="24"/>
        </w:rPr>
        <w:t xml:space="preserve">(3) W przypadku „przebudowy” dotyczącej części budynku albo w przypadku „budowy” polegającej na rozbudowie lub nadbudowie budynku wymagania co do powierzchni użytkowej i wartości robót należy odnosić do części budynku objętej tą </w:t>
      </w:r>
      <w:r w:rsidR="00987942" w:rsidRPr="00972552">
        <w:rPr>
          <w:rFonts w:asciiTheme="minorHAnsi" w:hAnsiTheme="minorHAnsi" w:cstheme="minorHAnsi"/>
          <w:szCs w:val="24"/>
        </w:rPr>
        <w:t>roz</w:t>
      </w:r>
      <w:r w:rsidRPr="00972552">
        <w:rPr>
          <w:rFonts w:asciiTheme="minorHAnsi" w:hAnsiTheme="minorHAnsi" w:cstheme="minorHAnsi"/>
          <w:szCs w:val="24"/>
        </w:rPr>
        <w:t xml:space="preserve">budową lub </w:t>
      </w:r>
      <w:r w:rsidR="00987942" w:rsidRPr="00972552">
        <w:rPr>
          <w:rFonts w:asciiTheme="minorHAnsi" w:hAnsiTheme="minorHAnsi" w:cstheme="minorHAnsi"/>
          <w:szCs w:val="24"/>
        </w:rPr>
        <w:t>nad</w:t>
      </w:r>
      <w:r w:rsidRPr="00972552">
        <w:rPr>
          <w:rFonts w:asciiTheme="minorHAnsi" w:hAnsiTheme="minorHAnsi" w:cstheme="minorHAnsi"/>
          <w:szCs w:val="24"/>
        </w:rPr>
        <w:t xml:space="preserve">budową, w zakresie której realizowane były roboty budowlane (nie dotyczy części budynku, która nie była objęta tymi robotami budowlanymi). </w:t>
      </w:r>
    </w:p>
    <w:p w14:paraId="51B75769" w14:textId="115D4EF5" w:rsidR="00CC5B6A" w:rsidRPr="00972552" w:rsidRDefault="00A06537" w:rsidP="00744E26">
      <w:pPr>
        <w:spacing w:line="276" w:lineRule="auto"/>
        <w:contextualSpacing/>
        <w:rPr>
          <w:rFonts w:asciiTheme="minorHAnsi" w:hAnsiTheme="minorHAnsi" w:cstheme="minorHAnsi"/>
          <w:szCs w:val="24"/>
        </w:rPr>
      </w:pPr>
      <w:r w:rsidRPr="00972552">
        <w:rPr>
          <w:rFonts w:asciiTheme="minorHAnsi" w:hAnsiTheme="minorHAnsi" w:cstheme="minorHAnsi"/>
          <w:szCs w:val="24"/>
        </w:rPr>
        <w:t xml:space="preserve"> (4</w:t>
      </w:r>
      <w:r w:rsidR="00182B84" w:rsidRPr="00972552">
        <w:rPr>
          <w:rFonts w:asciiTheme="minorHAnsi" w:hAnsiTheme="minorHAnsi" w:cstheme="minorHAnsi"/>
          <w:szCs w:val="24"/>
        </w:rPr>
        <w:t xml:space="preserve">) W przypadku, gdy inwestycja dotyczyła budowy/przebudowy kilku budynków warunek udziału w postępowaniu zostanie uznany za spełniony, jeżeli co najmniej jeden budynek spełniał wszystkie wymagania określone w ust. 1 pkt 2 (nie dopuszcza się łączenia elementów wymaganych w warunku, przykładowo powierzchni lub wartości); </w:t>
      </w:r>
    </w:p>
    <w:p w14:paraId="2305E102" w14:textId="41E8319E" w:rsidR="00CC5B6A" w:rsidRPr="00972552" w:rsidRDefault="00A06537" w:rsidP="00744E26">
      <w:pPr>
        <w:spacing w:line="276" w:lineRule="auto"/>
        <w:contextualSpacing/>
        <w:rPr>
          <w:rFonts w:asciiTheme="minorHAnsi" w:hAnsiTheme="minorHAnsi" w:cstheme="minorHAnsi"/>
          <w:szCs w:val="24"/>
        </w:rPr>
      </w:pPr>
      <w:r w:rsidRPr="00972552">
        <w:rPr>
          <w:rFonts w:asciiTheme="minorHAnsi" w:hAnsiTheme="minorHAnsi" w:cstheme="minorHAnsi"/>
          <w:szCs w:val="24"/>
        </w:rPr>
        <w:t>(5</w:t>
      </w:r>
      <w:r w:rsidR="00182B84" w:rsidRPr="00972552">
        <w:rPr>
          <w:rFonts w:asciiTheme="minorHAnsi" w:hAnsiTheme="minorHAnsi" w:cstheme="minorHAnsi"/>
          <w:szCs w:val="24"/>
        </w:rPr>
        <w:t xml:space="preserve">) W przypadku Wykonawców wspólnie ubiegających się o udzielenie zamówienia dopuszczalne jest wykazanie przez poszczególne podmioty doświadczenia w zakresie realizacji (osobno) po jednej usłudze, która w całości spełnia wymagania określone w warunku. Tożsama zasada dotyczy podmiotów udostępniających zasoby doświadczenia. </w:t>
      </w:r>
    </w:p>
    <w:p w14:paraId="17C3D4CD" w14:textId="77777777" w:rsidR="00CC5B6A" w:rsidRPr="00972552" w:rsidRDefault="00182B84" w:rsidP="00744E26">
      <w:pPr>
        <w:spacing w:line="276" w:lineRule="auto"/>
        <w:contextualSpacing/>
        <w:rPr>
          <w:rFonts w:asciiTheme="minorHAnsi" w:hAnsiTheme="minorHAnsi" w:cstheme="minorHAnsi"/>
          <w:szCs w:val="24"/>
        </w:rPr>
      </w:pPr>
      <w:r w:rsidRPr="00972552">
        <w:rPr>
          <w:rFonts w:asciiTheme="minorHAnsi" w:hAnsiTheme="minorHAnsi" w:cstheme="minorHAnsi"/>
          <w:szCs w:val="24"/>
        </w:rPr>
        <w:t xml:space="preserve">Zamawiający nie dopuszcza wykazania spełnienia warunku doświadczenia Wykonawcy poprzez sumowanie doświadczenia podmiotów w sytuacji, gdy realizowana przez nie usługa w całości nie spełnia wymagań, o których mowa powyżej (np. niedopuszczalna jest sytuacja, w której dwaj wykonawcy wykazują spełnienie doświadczenia w zakresie jednej usługi sumując wartości robót lub wymaganą powierzchnię budynku); </w:t>
      </w:r>
    </w:p>
    <w:p w14:paraId="26DBCBC1" w14:textId="1BD5515F" w:rsidR="00CC5B6A" w:rsidRPr="00972552" w:rsidRDefault="00A06537" w:rsidP="00744E26">
      <w:pPr>
        <w:spacing w:line="276" w:lineRule="auto"/>
        <w:contextualSpacing/>
        <w:rPr>
          <w:rFonts w:asciiTheme="minorHAnsi" w:hAnsiTheme="minorHAnsi" w:cstheme="minorHAnsi"/>
          <w:szCs w:val="24"/>
        </w:rPr>
      </w:pPr>
      <w:r w:rsidRPr="00972552">
        <w:rPr>
          <w:rFonts w:asciiTheme="minorHAnsi" w:hAnsiTheme="minorHAnsi" w:cstheme="minorHAnsi"/>
          <w:szCs w:val="24"/>
        </w:rPr>
        <w:t>(6</w:t>
      </w:r>
      <w:r w:rsidR="00182B84" w:rsidRPr="00972552">
        <w:rPr>
          <w:rFonts w:asciiTheme="minorHAnsi" w:hAnsiTheme="minorHAnsi" w:cstheme="minorHAnsi"/>
          <w:szCs w:val="24"/>
        </w:rPr>
        <w:t>) W przypadku Wykonawców wspólnie ubiegających się o udzielenie zamówienia, zgodnie z art. 117 ust. 3 ustawy Wykonawcy wspólnie ubiegający się o udzielenie zamówienia mogą polegać na zdolnościach tych z Wy</w:t>
      </w:r>
      <w:r w:rsidR="00CC5B6A" w:rsidRPr="00972552">
        <w:rPr>
          <w:rFonts w:asciiTheme="minorHAnsi" w:hAnsiTheme="minorHAnsi" w:cstheme="minorHAnsi"/>
          <w:szCs w:val="24"/>
        </w:rPr>
        <w:t>konawców, którzy wykonają roboty</w:t>
      </w:r>
      <w:r w:rsidR="00182B84" w:rsidRPr="00972552">
        <w:rPr>
          <w:rFonts w:asciiTheme="minorHAnsi" w:hAnsiTheme="minorHAnsi" w:cstheme="minorHAnsi"/>
          <w:szCs w:val="24"/>
        </w:rPr>
        <w:t xml:space="preserve">, do realizacji których te zdolności są wymagane. </w:t>
      </w:r>
    </w:p>
    <w:p w14:paraId="5202DED1" w14:textId="77777777" w:rsidR="00414DE6" w:rsidRPr="00972552" w:rsidRDefault="00414DE6" w:rsidP="00744E26">
      <w:pPr>
        <w:spacing w:line="276" w:lineRule="auto"/>
        <w:contextualSpacing/>
        <w:rPr>
          <w:rFonts w:asciiTheme="minorHAnsi" w:hAnsiTheme="minorHAnsi" w:cstheme="minorHAnsi"/>
          <w:szCs w:val="24"/>
        </w:rPr>
      </w:pPr>
    </w:p>
    <w:p w14:paraId="66E367A9" w14:textId="77777777" w:rsidR="00F61B49" w:rsidRPr="00972552" w:rsidRDefault="00CC5B6A" w:rsidP="00744E26">
      <w:pPr>
        <w:spacing w:line="276" w:lineRule="auto"/>
        <w:contextualSpacing/>
        <w:rPr>
          <w:rFonts w:asciiTheme="minorHAnsi" w:hAnsiTheme="minorHAnsi" w:cstheme="minorHAnsi"/>
          <w:szCs w:val="24"/>
        </w:rPr>
      </w:pPr>
      <w:r w:rsidRPr="00972552">
        <w:rPr>
          <w:rFonts w:asciiTheme="minorHAnsi" w:hAnsiTheme="minorHAnsi" w:cstheme="minorHAnsi"/>
          <w:b/>
          <w:bCs/>
          <w:szCs w:val="24"/>
        </w:rPr>
        <w:t>2. O udzielenie zamówienia mogą ubiegać się Wykonawcy, którzy spełniają warunek udziału w postępowaniu dotyczący zdolności technicznej lub zawodowej</w:t>
      </w:r>
      <w:r w:rsidRPr="00972552">
        <w:rPr>
          <w:rFonts w:asciiTheme="minorHAnsi" w:hAnsiTheme="minorHAnsi" w:cstheme="minorHAnsi"/>
          <w:szCs w:val="24"/>
        </w:rPr>
        <w:t xml:space="preserve">. </w:t>
      </w:r>
    </w:p>
    <w:p w14:paraId="4E79FBBD" w14:textId="093C3C56" w:rsidR="00CC5B6A" w:rsidRPr="00972552" w:rsidRDefault="00CC5B6A" w:rsidP="00744E26">
      <w:pPr>
        <w:spacing w:line="276" w:lineRule="auto"/>
        <w:contextualSpacing/>
        <w:rPr>
          <w:rFonts w:asciiTheme="minorHAnsi" w:hAnsiTheme="minorHAnsi" w:cstheme="minorHAnsi"/>
          <w:szCs w:val="24"/>
        </w:rPr>
      </w:pPr>
      <w:r w:rsidRPr="00972552">
        <w:rPr>
          <w:rFonts w:asciiTheme="minorHAnsi" w:hAnsiTheme="minorHAnsi" w:cstheme="minorHAnsi"/>
          <w:szCs w:val="24"/>
        </w:rPr>
        <w:t xml:space="preserve">Wykonawca spełni warunek dotyczący dysponowania osobami zdolnymi do wykonania zamówienia, jeżeli wykaże, że: </w:t>
      </w:r>
    </w:p>
    <w:p w14:paraId="06DD2D3C" w14:textId="3E603C19" w:rsidR="00CC5B6A" w:rsidRPr="00972552" w:rsidRDefault="001368CA" w:rsidP="00744E26">
      <w:pPr>
        <w:spacing w:line="276" w:lineRule="auto"/>
        <w:contextualSpacing/>
        <w:rPr>
          <w:rFonts w:asciiTheme="minorHAnsi" w:hAnsiTheme="minorHAnsi" w:cstheme="minorHAnsi"/>
          <w:szCs w:val="24"/>
        </w:rPr>
      </w:pPr>
      <w:r w:rsidRPr="00972552">
        <w:rPr>
          <w:rFonts w:asciiTheme="minorHAnsi" w:hAnsiTheme="minorHAnsi" w:cstheme="minorHAnsi"/>
          <w:szCs w:val="24"/>
        </w:rPr>
        <w:t>1</w:t>
      </w:r>
      <w:r w:rsidR="00CC5B6A" w:rsidRPr="00972552">
        <w:rPr>
          <w:rFonts w:asciiTheme="minorHAnsi" w:hAnsiTheme="minorHAnsi" w:cstheme="minorHAnsi"/>
          <w:szCs w:val="24"/>
        </w:rPr>
        <w:t xml:space="preserve">) dysponuje co najmniej jedną osobą, która zostanie skierowana do realizacji zamówienia jako </w:t>
      </w:r>
      <w:r w:rsidR="009F1603">
        <w:rPr>
          <w:rFonts w:asciiTheme="minorHAnsi" w:hAnsiTheme="minorHAnsi" w:cstheme="minorHAnsi"/>
          <w:szCs w:val="24"/>
        </w:rPr>
        <w:t>Kierownik Projektu</w:t>
      </w:r>
      <w:r w:rsidR="00CC5B6A" w:rsidRPr="00972552">
        <w:rPr>
          <w:rFonts w:asciiTheme="minorHAnsi" w:hAnsiTheme="minorHAnsi" w:cstheme="minorHAnsi"/>
          <w:szCs w:val="24"/>
        </w:rPr>
        <w:t xml:space="preserve">/Kierownik Zespołu, posiadającą: </w:t>
      </w:r>
    </w:p>
    <w:p w14:paraId="6902760B" w14:textId="17561796" w:rsidR="00CC5B6A" w:rsidRPr="00972552" w:rsidRDefault="00CC5B6A" w:rsidP="00744E26">
      <w:pPr>
        <w:spacing w:line="276" w:lineRule="auto"/>
        <w:ind w:left="708" w:hanging="424"/>
        <w:contextualSpacing/>
        <w:rPr>
          <w:rFonts w:asciiTheme="minorHAnsi" w:hAnsiTheme="minorHAnsi" w:cstheme="minorHAnsi"/>
          <w:szCs w:val="24"/>
        </w:rPr>
      </w:pPr>
      <w:r w:rsidRPr="00972552">
        <w:rPr>
          <w:rFonts w:asciiTheme="minorHAnsi" w:hAnsiTheme="minorHAnsi" w:cstheme="minorHAnsi"/>
          <w:szCs w:val="24"/>
        </w:rPr>
        <w:t xml:space="preserve">a) wyższe wykształcenie kierunkowe w zakresie architektury lub budownictwa lądowego; </w:t>
      </w:r>
    </w:p>
    <w:p w14:paraId="1E4B4AE1" w14:textId="43B4A075" w:rsidR="00CC5B6A" w:rsidRPr="00926234" w:rsidRDefault="00F61B49" w:rsidP="00744E26">
      <w:pPr>
        <w:spacing w:line="276" w:lineRule="auto"/>
        <w:ind w:left="567" w:hanging="283"/>
        <w:contextualSpacing/>
        <w:rPr>
          <w:rFonts w:asciiTheme="minorHAnsi" w:hAnsiTheme="minorHAnsi" w:cstheme="minorHAnsi"/>
          <w:szCs w:val="24"/>
        </w:rPr>
      </w:pPr>
      <w:r w:rsidRPr="00972552">
        <w:rPr>
          <w:rFonts w:asciiTheme="minorHAnsi" w:hAnsiTheme="minorHAnsi" w:cstheme="minorHAnsi"/>
          <w:szCs w:val="24"/>
        </w:rPr>
        <w:t>b</w:t>
      </w:r>
      <w:r w:rsidR="00CC5B6A" w:rsidRPr="00972552">
        <w:rPr>
          <w:rFonts w:asciiTheme="minorHAnsi" w:hAnsiTheme="minorHAnsi" w:cstheme="minorHAnsi"/>
          <w:szCs w:val="24"/>
        </w:rPr>
        <w:t>) doświadczenie uzyskane w okresie ostatnich 5 lat liczonym wstecz od dnia, w którym</w:t>
      </w:r>
      <w:r w:rsidRPr="00972552">
        <w:rPr>
          <w:rFonts w:asciiTheme="minorHAnsi" w:hAnsiTheme="minorHAnsi" w:cstheme="minorHAnsi"/>
          <w:szCs w:val="24"/>
        </w:rPr>
        <w:t xml:space="preserve"> </w:t>
      </w:r>
      <w:r w:rsidR="00CC5B6A" w:rsidRPr="00972552">
        <w:rPr>
          <w:rFonts w:asciiTheme="minorHAnsi" w:hAnsiTheme="minorHAnsi" w:cstheme="minorHAnsi"/>
          <w:szCs w:val="24"/>
        </w:rPr>
        <w:t xml:space="preserve">upływa termin składania ofert, polegające na pełnieniu funkcji kierownika projektu lub </w:t>
      </w:r>
      <w:r w:rsidR="00CC5B6A" w:rsidRPr="00972552">
        <w:rPr>
          <w:rFonts w:asciiTheme="minorHAnsi" w:hAnsiTheme="minorHAnsi" w:cstheme="minorHAnsi"/>
          <w:szCs w:val="24"/>
        </w:rPr>
        <w:lastRenderedPageBreak/>
        <w:t xml:space="preserve">kierownika zespołu w wykonywaniu obowiązków w ramach co najmniej </w:t>
      </w:r>
      <w:r w:rsidR="00E70B59" w:rsidRPr="00972552">
        <w:rPr>
          <w:rFonts w:asciiTheme="minorHAnsi" w:hAnsiTheme="minorHAnsi" w:cstheme="minorHAnsi"/>
          <w:b/>
          <w:bCs/>
          <w:szCs w:val="24"/>
        </w:rPr>
        <w:t>jednej</w:t>
      </w:r>
      <w:r w:rsidR="00CC5B6A" w:rsidRPr="00972552">
        <w:rPr>
          <w:rFonts w:asciiTheme="minorHAnsi" w:hAnsiTheme="minorHAnsi" w:cstheme="minorHAnsi"/>
          <w:b/>
          <w:bCs/>
          <w:szCs w:val="24"/>
        </w:rPr>
        <w:t xml:space="preserve"> </w:t>
      </w:r>
      <w:r w:rsidR="00CC5B6A" w:rsidRPr="00972552">
        <w:rPr>
          <w:rFonts w:asciiTheme="minorHAnsi" w:hAnsiTheme="minorHAnsi" w:cstheme="minorHAnsi"/>
          <w:szCs w:val="24"/>
        </w:rPr>
        <w:t>usług</w:t>
      </w:r>
      <w:r w:rsidR="00E70B59" w:rsidRPr="00972552">
        <w:rPr>
          <w:rFonts w:asciiTheme="minorHAnsi" w:hAnsiTheme="minorHAnsi" w:cstheme="minorHAnsi"/>
          <w:szCs w:val="24"/>
        </w:rPr>
        <w:t>i</w:t>
      </w:r>
      <w:r w:rsidR="00CC5B6A" w:rsidRPr="00972552">
        <w:rPr>
          <w:rFonts w:asciiTheme="minorHAnsi" w:hAnsiTheme="minorHAnsi" w:cstheme="minorHAnsi"/>
          <w:szCs w:val="24"/>
        </w:rPr>
        <w:t xml:space="preserve"> inwestora zastęp</w:t>
      </w:r>
      <w:r w:rsidR="00085608" w:rsidRPr="00972552">
        <w:rPr>
          <w:rFonts w:asciiTheme="minorHAnsi" w:hAnsiTheme="minorHAnsi" w:cstheme="minorHAnsi"/>
          <w:szCs w:val="24"/>
        </w:rPr>
        <w:t>czego inwestycji odpowiadającej</w:t>
      </w:r>
      <w:r w:rsidR="00CC5B6A" w:rsidRPr="00972552">
        <w:rPr>
          <w:rFonts w:asciiTheme="minorHAnsi" w:hAnsiTheme="minorHAnsi" w:cstheme="minorHAnsi"/>
          <w:color w:val="FF0000"/>
          <w:szCs w:val="24"/>
        </w:rPr>
        <w:t xml:space="preserve"> </w:t>
      </w:r>
      <w:r w:rsidR="00CC5B6A" w:rsidRPr="00972552">
        <w:rPr>
          <w:rFonts w:asciiTheme="minorHAnsi" w:hAnsiTheme="minorHAnsi" w:cstheme="minorHAnsi"/>
          <w:szCs w:val="24"/>
        </w:rPr>
        <w:t xml:space="preserve">wymaganiom, o których mowa w ust. 1 pkt 2, przy czym osoba ta w zakresie wykonywanych obowiązków była odpowiedzialna za koordynowanie prac zespołu specjalistów odpowiedzialnych za zarządzanie </w:t>
      </w:r>
      <w:r w:rsidR="00CC5B6A" w:rsidRPr="00926234">
        <w:rPr>
          <w:rFonts w:asciiTheme="minorHAnsi" w:hAnsiTheme="minorHAnsi" w:cstheme="minorHAnsi"/>
          <w:szCs w:val="24"/>
        </w:rPr>
        <w:t>inwestycją, świadczenie nadzoru inwestorskiego, sprawozdawczość względem bezpośredniego inwestora, rozliczenie inwestycji</w:t>
      </w:r>
      <w:r w:rsidR="004B3A86" w:rsidRPr="00926234">
        <w:rPr>
          <w:rFonts w:asciiTheme="minorHAnsi" w:hAnsiTheme="minorHAnsi" w:cstheme="minorHAnsi"/>
          <w:szCs w:val="24"/>
        </w:rPr>
        <w:t xml:space="preserve"> o wartości robót min. 10 mln zł bez VAT</w:t>
      </w:r>
      <w:r w:rsidR="00CC5B6A" w:rsidRPr="00926234">
        <w:rPr>
          <w:rFonts w:asciiTheme="minorHAnsi" w:hAnsiTheme="minorHAnsi" w:cstheme="minorHAnsi"/>
          <w:szCs w:val="24"/>
        </w:rPr>
        <w:t xml:space="preserve">; </w:t>
      </w:r>
    </w:p>
    <w:p w14:paraId="7880EFE0" w14:textId="380FD173" w:rsidR="00CC5B6A" w:rsidRPr="00926234" w:rsidRDefault="001368CA" w:rsidP="00744E26">
      <w:pPr>
        <w:spacing w:line="276" w:lineRule="auto"/>
        <w:ind w:left="284" w:hanging="284"/>
        <w:contextualSpacing/>
        <w:rPr>
          <w:rFonts w:asciiTheme="minorHAnsi" w:hAnsiTheme="minorHAnsi" w:cstheme="minorHAnsi"/>
          <w:szCs w:val="24"/>
        </w:rPr>
      </w:pPr>
      <w:r w:rsidRPr="00926234">
        <w:rPr>
          <w:rFonts w:asciiTheme="minorHAnsi" w:hAnsiTheme="minorHAnsi" w:cstheme="minorHAnsi"/>
          <w:szCs w:val="24"/>
        </w:rPr>
        <w:t>2</w:t>
      </w:r>
      <w:r w:rsidR="00CC5B6A" w:rsidRPr="00926234">
        <w:rPr>
          <w:rFonts w:asciiTheme="minorHAnsi" w:hAnsiTheme="minorHAnsi" w:cstheme="minorHAnsi"/>
          <w:szCs w:val="24"/>
        </w:rPr>
        <w:t xml:space="preserve">) dysponuje osobami, które zostaną skierowane do realizacji zamówienia w charakterze inspektorów nadzoru inwestorskiego, co najmniej: </w:t>
      </w:r>
    </w:p>
    <w:p w14:paraId="02483EB1" w14:textId="7E1717A6" w:rsidR="00CC5B6A" w:rsidRPr="00926234" w:rsidRDefault="00CC5B6A" w:rsidP="00F53BC5">
      <w:pPr>
        <w:spacing w:line="276" w:lineRule="auto"/>
        <w:ind w:left="426" w:hanging="142"/>
        <w:contextualSpacing/>
        <w:rPr>
          <w:rFonts w:asciiTheme="minorHAnsi" w:hAnsiTheme="minorHAnsi" w:cstheme="minorHAnsi"/>
          <w:szCs w:val="24"/>
        </w:rPr>
      </w:pPr>
      <w:r w:rsidRPr="00926234">
        <w:rPr>
          <w:rFonts w:asciiTheme="minorHAnsi" w:hAnsiTheme="minorHAnsi" w:cstheme="minorHAnsi"/>
          <w:szCs w:val="24"/>
        </w:rPr>
        <w:t xml:space="preserve">a) </w:t>
      </w:r>
      <w:r w:rsidR="00376390" w:rsidRPr="00926234">
        <w:rPr>
          <w:rFonts w:asciiTheme="minorHAnsi" w:hAnsiTheme="minorHAnsi" w:cstheme="minorHAnsi"/>
          <w:b/>
          <w:szCs w:val="24"/>
        </w:rPr>
        <w:t>min. 1 osobę</w:t>
      </w:r>
      <w:r w:rsidR="00376390" w:rsidRPr="00926234">
        <w:rPr>
          <w:rFonts w:asciiTheme="minorHAnsi" w:hAnsiTheme="minorHAnsi" w:cstheme="minorHAnsi"/>
          <w:szCs w:val="24"/>
        </w:rPr>
        <w:t xml:space="preserve"> posiadającą uprawnienia </w:t>
      </w:r>
      <w:r w:rsidR="00F53BC5" w:rsidRPr="00926234">
        <w:rPr>
          <w:rFonts w:asciiTheme="minorHAnsi" w:hAnsiTheme="minorHAnsi" w:cstheme="minorHAnsi"/>
          <w:szCs w:val="24"/>
        </w:rPr>
        <w:t>do wykonywania samodzielnej funkcji technicznej w budownictwie</w:t>
      </w:r>
      <w:r w:rsidR="00376390" w:rsidRPr="00926234">
        <w:rPr>
          <w:rFonts w:asciiTheme="minorHAnsi" w:hAnsiTheme="minorHAnsi" w:cstheme="minorHAnsi"/>
          <w:szCs w:val="24"/>
        </w:rPr>
        <w:t xml:space="preserve"> bez ograniczeń </w:t>
      </w:r>
      <w:r w:rsidR="00376390" w:rsidRPr="00926234">
        <w:rPr>
          <w:rFonts w:asciiTheme="minorHAnsi" w:hAnsiTheme="minorHAnsi" w:cstheme="minorHAnsi"/>
          <w:b/>
          <w:szCs w:val="24"/>
        </w:rPr>
        <w:t>w specjalności konstrukcyjno-budowlanej</w:t>
      </w:r>
      <w:r w:rsidR="00376390" w:rsidRPr="00926234">
        <w:rPr>
          <w:rFonts w:asciiTheme="minorHAnsi" w:hAnsiTheme="minorHAnsi" w:cstheme="minorHAnsi"/>
          <w:szCs w:val="24"/>
        </w:rPr>
        <w:t>, posiadając</w:t>
      </w:r>
      <w:r w:rsidR="00F53BC5" w:rsidRPr="00926234">
        <w:rPr>
          <w:rFonts w:asciiTheme="minorHAnsi" w:hAnsiTheme="minorHAnsi" w:cstheme="minorHAnsi"/>
          <w:szCs w:val="24"/>
        </w:rPr>
        <w:t>ą</w:t>
      </w:r>
      <w:r w:rsidR="00376390" w:rsidRPr="00926234">
        <w:rPr>
          <w:rFonts w:asciiTheme="minorHAnsi" w:hAnsiTheme="minorHAnsi" w:cstheme="minorHAnsi"/>
          <w:szCs w:val="24"/>
        </w:rPr>
        <w:t xml:space="preserve"> aktualne zaświadczenie z właściwej Okręgowej Izby Inżynierów Budownictwa</w:t>
      </w:r>
      <w:r w:rsidR="00F53BC5" w:rsidRPr="00926234">
        <w:rPr>
          <w:rFonts w:asciiTheme="minorHAnsi" w:hAnsiTheme="minorHAnsi" w:cstheme="minorHAnsi"/>
          <w:szCs w:val="24"/>
        </w:rPr>
        <w:t>,</w:t>
      </w:r>
      <w:r w:rsidR="00376390" w:rsidRPr="00926234">
        <w:rPr>
          <w:rFonts w:asciiTheme="minorHAnsi" w:hAnsiTheme="minorHAnsi" w:cstheme="minorHAnsi"/>
          <w:szCs w:val="24"/>
        </w:rPr>
        <w:t xml:space="preserve"> posiadając</w:t>
      </w:r>
      <w:r w:rsidR="00F53BC5" w:rsidRPr="00926234">
        <w:rPr>
          <w:rFonts w:asciiTheme="minorHAnsi" w:hAnsiTheme="minorHAnsi" w:cstheme="minorHAnsi"/>
          <w:szCs w:val="24"/>
        </w:rPr>
        <w:t>ą</w:t>
      </w:r>
      <w:r w:rsidR="00376390" w:rsidRPr="00926234">
        <w:rPr>
          <w:rFonts w:asciiTheme="minorHAnsi" w:hAnsiTheme="minorHAnsi" w:cstheme="minorHAnsi"/>
          <w:szCs w:val="24"/>
        </w:rPr>
        <w:t xml:space="preserve"> doświadczenie zawodowe w postaci pełnienia funkcji inspektora nadzoru inwestorskiego </w:t>
      </w:r>
      <w:r w:rsidR="00F53BC5" w:rsidRPr="00926234">
        <w:rPr>
          <w:rFonts w:asciiTheme="minorHAnsi" w:hAnsiTheme="minorHAnsi" w:cstheme="minorHAnsi"/>
          <w:szCs w:val="24"/>
        </w:rPr>
        <w:t>w okresie ostatnich 5 lat liczonym wstecz od dnia, w którym upływa termin składania ofert</w:t>
      </w:r>
      <w:r w:rsidR="00376390" w:rsidRPr="00926234">
        <w:rPr>
          <w:rFonts w:asciiTheme="minorHAnsi" w:hAnsiTheme="minorHAnsi" w:cstheme="minorHAnsi"/>
          <w:szCs w:val="24"/>
        </w:rPr>
        <w:t xml:space="preserve"> przy co najmniej jednej budowie, gdzie </w:t>
      </w:r>
      <w:r w:rsidR="00376390" w:rsidRPr="00926234">
        <w:rPr>
          <w:rFonts w:asciiTheme="minorHAnsi" w:hAnsiTheme="minorHAnsi" w:cstheme="minorHAnsi"/>
          <w:b/>
          <w:szCs w:val="24"/>
        </w:rPr>
        <w:t>wartość robót nadzorowanych</w:t>
      </w:r>
      <w:r w:rsidR="00376390" w:rsidRPr="00926234">
        <w:rPr>
          <w:rFonts w:asciiTheme="minorHAnsi" w:hAnsiTheme="minorHAnsi" w:cstheme="minorHAnsi"/>
          <w:szCs w:val="24"/>
        </w:rPr>
        <w:t xml:space="preserve"> przez wskazaną </w:t>
      </w:r>
      <w:r w:rsidR="00F53BC5" w:rsidRPr="00926234">
        <w:rPr>
          <w:rFonts w:asciiTheme="minorHAnsi" w:hAnsiTheme="minorHAnsi" w:cstheme="minorHAnsi"/>
          <w:szCs w:val="24"/>
        </w:rPr>
        <w:t>osobę wynosiła</w:t>
      </w:r>
      <w:r w:rsidR="00376390" w:rsidRPr="00926234">
        <w:rPr>
          <w:rFonts w:asciiTheme="minorHAnsi" w:hAnsiTheme="minorHAnsi" w:cstheme="minorHAnsi"/>
          <w:szCs w:val="24"/>
        </w:rPr>
        <w:t xml:space="preserve"> min. </w:t>
      </w:r>
      <w:r w:rsidR="00F53BC5" w:rsidRPr="00926234">
        <w:rPr>
          <w:rFonts w:asciiTheme="minorHAnsi" w:hAnsiTheme="minorHAnsi" w:cstheme="minorHAnsi"/>
          <w:szCs w:val="24"/>
        </w:rPr>
        <w:t>5</w:t>
      </w:r>
      <w:r w:rsidR="00376390" w:rsidRPr="00926234">
        <w:rPr>
          <w:rFonts w:asciiTheme="minorHAnsi" w:hAnsiTheme="minorHAnsi" w:cstheme="minorHAnsi"/>
          <w:szCs w:val="24"/>
        </w:rPr>
        <w:t xml:space="preserve"> mln. zł bez VAT;</w:t>
      </w:r>
    </w:p>
    <w:p w14:paraId="666F9472" w14:textId="56F33EE1" w:rsidR="00CC5B6A" w:rsidRPr="00926234" w:rsidRDefault="00CC5B6A" w:rsidP="00744E26">
      <w:pPr>
        <w:spacing w:line="276" w:lineRule="auto"/>
        <w:ind w:left="426" w:hanging="142"/>
        <w:contextualSpacing/>
        <w:rPr>
          <w:rFonts w:asciiTheme="minorHAnsi" w:hAnsiTheme="minorHAnsi" w:cstheme="minorHAnsi"/>
          <w:szCs w:val="24"/>
        </w:rPr>
      </w:pPr>
      <w:r w:rsidRPr="00926234">
        <w:rPr>
          <w:rFonts w:asciiTheme="minorHAnsi" w:hAnsiTheme="minorHAnsi" w:cstheme="minorHAnsi"/>
          <w:szCs w:val="24"/>
        </w:rPr>
        <w:t xml:space="preserve">b) </w:t>
      </w:r>
      <w:r w:rsidR="00F53BC5" w:rsidRPr="00926234">
        <w:rPr>
          <w:rFonts w:asciiTheme="minorHAnsi" w:hAnsiTheme="minorHAnsi" w:cstheme="minorHAnsi"/>
          <w:b/>
          <w:szCs w:val="24"/>
        </w:rPr>
        <w:t>min. 1 osobę</w:t>
      </w:r>
      <w:r w:rsidR="00F53BC5" w:rsidRPr="00926234">
        <w:rPr>
          <w:rFonts w:asciiTheme="minorHAnsi" w:hAnsiTheme="minorHAnsi" w:cstheme="minorHAnsi"/>
          <w:szCs w:val="24"/>
        </w:rPr>
        <w:t xml:space="preserve"> posiadającą uprawnienia do wykonywania samodzielnej funkcji technicznej w budownictwie bez ograniczeń </w:t>
      </w:r>
      <w:r w:rsidR="00F53BC5" w:rsidRPr="00926234">
        <w:rPr>
          <w:rFonts w:asciiTheme="minorHAnsi" w:hAnsiTheme="minorHAnsi" w:cstheme="minorHAnsi"/>
          <w:b/>
          <w:szCs w:val="24"/>
        </w:rPr>
        <w:t>w specjalności instalacyjnej w zakresie instalacji i urządzeń cieplnych, wentylacyjnych, wodociągowych i kanalizacyjnych</w:t>
      </w:r>
      <w:r w:rsidR="00F53BC5" w:rsidRPr="00926234">
        <w:rPr>
          <w:rFonts w:asciiTheme="minorHAnsi" w:hAnsiTheme="minorHAnsi" w:cstheme="minorHAnsi"/>
          <w:szCs w:val="24"/>
        </w:rPr>
        <w:t xml:space="preserve">, posiadającą aktualne zaświadczenie z właściwej Okręgowej Izby Inżynierów Budownictwa, posiadającą doświadczenie zawodowe w postaci pełnienia funkcji inspektora nadzoru inwestorskiego w okresie ostatnich 5 lat liczonym wstecz od dnia, w którym upływa termin składania ofert przy co najmniej jednej budowie, gdzie </w:t>
      </w:r>
      <w:r w:rsidR="00F53BC5" w:rsidRPr="00926234">
        <w:rPr>
          <w:rFonts w:asciiTheme="minorHAnsi" w:hAnsiTheme="minorHAnsi" w:cstheme="minorHAnsi"/>
          <w:b/>
          <w:szCs w:val="24"/>
        </w:rPr>
        <w:t>wartość robót nadzorowanych</w:t>
      </w:r>
      <w:r w:rsidR="00F53BC5" w:rsidRPr="00926234">
        <w:rPr>
          <w:rFonts w:asciiTheme="minorHAnsi" w:hAnsiTheme="minorHAnsi" w:cstheme="minorHAnsi"/>
          <w:szCs w:val="24"/>
        </w:rPr>
        <w:t xml:space="preserve"> przez wskazaną osobę wynosiła min. </w:t>
      </w:r>
      <w:r w:rsidR="004B3A86" w:rsidRPr="00926234">
        <w:rPr>
          <w:rFonts w:asciiTheme="minorHAnsi" w:hAnsiTheme="minorHAnsi" w:cstheme="minorHAnsi"/>
          <w:szCs w:val="24"/>
        </w:rPr>
        <w:t>2</w:t>
      </w:r>
      <w:r w:rsidR="00F53BC5" w:rsidRPr="00926234">
        <w:rPr>
          <w:rFonts w:asciiTheme="minorHAnsi" w:hAnsiTheme="minorHAnsi" w:cstheme="minorHAnsi"/>
          <w:szCs w:val="24"/>
        </w:rPr>
        <w:t xml:space="preserve"> mln. zł bez VAT;</w:t>
      </w:r>
    </w:p>
    <w:p w14:paraId="6CA5D1FF" w14:textId="4CC01614" w:rsidR="00CC5B6A" w:rsidRPr="00926234" w:rsidRDefault="00CC5B6A" w:rsidP="00744E26">
      <w:pPr>
        <w:spacing w:line="276" w:lineRule="auto"/>
        <w:ind w:left="426" w:hanging="142"/>
        <w:contextualSpacing/>
        <w:rPr>
          <w:rFonts w:asciiTheme="minorHAnsi" w:hAnsiTheme="minorHAnsi" w:cstheme="minorHAnsi"/>
          <w:szCs w:val="24"/>
        </w:rPr>
      </w:pPr>
      <w:r w:rsidRPr="00926234">
        <w:rPr>
          <w:rFonts w:asciiTheme="minorHAnsi" w:hAnsiTheme="minorHAnsi" w:cstheme="minorHAnsi"/>
          <w:szCs w:val="24"/>
        </w:rPr>
        <w:t xml:space="preserve">c) </w:t>
      </w:r>
      <w:r w:rsidR="00ED72A2" w:rsidRPr="00926234">
        <w:rPr>
          <w:rFonts w:asciiTheme="minorHAnsi" w:hAnsiTheme="minorHAnsi" w:cstheme="minorHAnsi"/>
          <w:b/>
          <w:szCs w:val="24"/>
        </w:rPr>
        <w:t>min. 1 osobę</w:t>
      </w:r>
      <w:r w:rsidR="00ED72A2" w:rsidRPr="00926234">
        <w:rPr>
          <w:rFonts w:asciiTheme="minorHAnsi" w:hAnsiTheme="minorHAnsi" w:cstheme="minorHAnsi"/>
          <w:szCs w:val="24"/>
        </w:rPr>
        <w:t xml:space="preserve"> posiadającą uprawnienia do wykonywania samodzielnej funkcji technicznej w budownictwie bez ograniczeń </w:t>
      </w:r>
      <w:r w:rsidR="00ED72A2" w:rsidRPr="00926234">
        <w:rPr>
          <w:rFonts w:asciiTheme="minorHAnsi" w:hAnsiTheme="minorHAnsi" w:cstheme="minorHAnsi"/>
          <w:b/>
          <w:szCs w:val="24"/>
        </w:rPr>
        <w:t xml:space="preserve">w specjalności </w:t>
      </w:r>
      <w:r w:rsidR="00ED72A2" w:rsidRPr="00926234">
        <w:rPr>
          <w:rFonts w:asciiTheme="minorHAnsi" w:hAnsiTheme="minorHAnsi" w:cstheme="minorHAnsi"/>
          <w:b/>
          <w:bCs/>
          <w:szCs w:val="24"/>
        </w:rPr>
        <w:t>instalacyjnej w zakresie instalacji i urządzeń elektrycznych i elektroenergetycznych</w:t>
      </w:r>
      <w:r w:rsidR="00ED72A2" w:rsidRPr="00926234">
        <w:rPr>
          <w:rFonts w:asciiTheme="minorHAnsi" w:hAnsiTheme="minorHAnsi" w:cstheme="minorHAnsi"/>
          <w:szCs w:val="24"/>
        </w:rPr>
        <w:t xml:space="preserve">, posiadającą aktualne zaświadczenie z właściwej Okręgowej Izby Inżynierów Budownictwa, posiadającą doświadczenie zawodowe w postaci pełnienia funkcji inspektora nadzoru inwestorskiego w okresie ostatnich 5 lat liczonym wstecz od dnia, w którym upływa termin składania ofert przy co najmniej jednej budowie, gdzie </w:t>
      </w:r>
      <w:r w:rsidR="00ED72A2" w:rsidRPr="00926234">
        <w:rPr>
          <w:rFonts w:asciiTheme="minorHAnsi" w:hAnsiTheme="minorHAnsi" w:cstheme="minorHAnsi"/>
          <w:b/>
          <w:szCs w:val="24"/>
        </w:rPr>
        <w:t>wartość robót nadzorowanych</w:t>
      </w:r>
      <w:r w:rsidR="00ED72A2" w:rsidRPr="00926234">
        <w:rPr>
          <w:rFonts w:asciiTheme="minorHAnsi" w:hAnsiTheme="minorHAnsi" w:cstheme="minorHAnsi"/>
          <w:szCs w:val="24"/>
        </w:rPr>
        <w:t xml:space="preserve"> przez wskazaną osobę wynosiła min. 1 mln. zł bez VAT;</w:t>
      </w:r>
    </w:p>
    <w:p w14:paraId="319F212D" w14:textId="001BDD07" w:rsidR="00E70B59" w:rsidRPr="00926234" w:rsidRDefault="00CC5B6A" w:rsidP="00744E26">
      <w:pPr>
        <w:spacing w:line="276" w:lineRule="auto"/>
        <w:ind w:left="426" w:hanging="284"/>
        <w:contextualSpacing/>
        <w:rPr>
          <w:rFonts w:asciiTheme="minorHAnsi" w:hAnsiTheme="minorHAnsi" w:cstheme="minorHAnsi"/>
          <w:szCs w:val="24"/>
        </w:rPr>
      </w:pPr>
      <w:r w:rsidRPr="00926234">
        <w:rPr>
          <w:rFonts w:asciiTheme="minorHAnsi" w:hAnsiTheme="minorHAnsi" w:cstheme="minorHAnsi"/>
          <w:szCs w:val="24"/>
        </w:rPr>
        <w:t xml:space="preserve">d) </w:t>
      </w:r>
      <w:r w:rsidR="00ED72A2" w:rsidRPr="00926234">
        <w:rPr>
          <w:rFonts w:asciiTheme="minorHAnsi" w:hAnsiTheme="minorHAnsi" w:cstheme="minorHAnsi"/>
          <w:b/>
          <w:szCs w:val="24"/>
        </w:rPr>
        <w:t>min. 1 osobę</w:t>
      </w:r>
      <w:r w:rsidR="00ED72A2" w:rsidRPr="00926234">
        <w:rPr>
          <w:rFonts w:asciiTheme="minorHAnsi" w:hAnsiTheme="minorHAnsi" w:cstheme="minorHAnsi"/>
          <w:szCs w:val="24"/>
        </w:rPr>
        <w:t xml:space="preserve"> posiadającą uprawnienia do wykonywania samodzielnej funkcji technicznej w budownictwie bez ograniczeń </w:t>
      </w:r>
      <w:r w:rsidR="00ED72A2" w:rsidRPr="00926234">
        <w:rPr>
          <w:rFonts w:asciiTheme="minorHAnsi" w:hAnsiTheme="minorHAnsi" w:cstheme="minorHAnsi"/>
          <w:b/>
          <w:szCs w:val="24"/>
        </w:rPr>
        <w:t xml:space="preserve">w specjalności </w:t>
      </w:r>
      <w:r w:rsidR="00ED72A2" w:rsidRPr="00926234">
        <w:rPr>
          <w:rFonts w:asciiTheme="minorHAnsi" w:hAnsiTheme="minorHAnsi" w:cstheme="minorHAnsi"/>
          <w:b/>
          <w:bCs/>
          <w:szCs w:val="24"/>
        </w:rPr>
        <w:t>instalacyjnej w zakresie instalacji i urządzeń telekomunikacyjnych</w:t>
      </w:r>
      <w:r w:rsidR="00ED72A2" w:rsidRPr="00926234">
        <w:rPr>
          <w:rFonts w:asciiTheme="minorHAnsi" w:hAnsiTheme="minorHAnsi" w:cstheme="minorHAnsi"/>
          <w:szCs w:val="24"/>
        </w:rPr>
        <w:t xml:space="preserve">, posiadającą aktualne zaświadczenie z właściwej Okręgowej Izby Inżynierów Budownictwa, posiadającą doświadczenie zawodowe w postaci pełnienia funkcji inspektora nadzoru inwestorskiego w okresie ostatnich 5 lat liczonym wstecz od dnia, w którym upływa termin składania ofert przy co najmniej jednej budowie, gdzie </w:t>
      </w:r>
      <w:r w:rsidR="00ED72A2" w:rsidRPr="00926234">
        <w:rPr>
          <w:rFonts w:asciiTheme="minorHAnsi" w:hAnsiTheme="minorHAnsi" w:cstheme="minorHAnsi"/>
          <w:b/>
          <w:szCs w:val="24"/>
        </w:rPr>
        <w:t>wartość robót nadzorowanych</w:t>
      </w:r>
      <w:r w:rsidR="00ED72A2" w:rsidRPr="00926234">
        <w:rPr>
          <w:rFonts w:asciiTheme="minorHAnsi" w:hAnsiTheme="minorHAnsi" w:cstheme="minorHAnsi"/>
          <w:szCs w:val="24"/>
        </w:rPr>
        <w:t xml:space="preserve"> przez wskazaną osobę wynosiła min. </w:t>
      </w:r>
      <w:r w:rsidR="004B3A86" w:rsidRPr="00926234">
        <w:rPr>
          <w:rFonts w:asciiTheme="minorHAnsi" w:hAnsiTheme="minorHAnsi" w:cstheme="minorHAnsi"/>
          <w:szCs w:val="24"/>
        </w:rPr>
        <w:t>2</w:t>
      </w:r>
      <w:r w:rsidR="00ED72A2" w:rsidRPr="00926234">
        <w:rPr>
          <w:rFonts w:asciiTheme="minorHAnsi" w:hAnsiTheme="minorHAnsi" w:cstheme="minorHAnsi"/>
          <w:szCs w:val="24"/>
        </w:rPr>
        <w:t xml:space="preserve"> mln. zł bez VAT;</w:t>
      </w:r>
    </w:p>
    <w:p w14:paraId="0356DBE4" w14:textId="1E8E316F" w:rsidR="00ED72A2" w:rsidRPr="00926234" w:rsidRDefault="00ED72A2" w:rsidP="00744E26">
      <w:pPr>
        <w:spacing w:line="276" w:lineRule="auto"/>
        <w:ind w:left="426" w:hanging="284"/>
        <w:contextualSpacing/>
        <w:rPr>
          <w:rFonts w:asciiTheme="minorHAnsi" w:hAnsiTheme="minorHAnsi" w:cstheme="minorHAnsi"/>
          <w:szCs w:val="24"/>
        </w:rPr>
      </w:pPr>
      <w:r w:rsidRPr="00926234">
        <w:rPr>
          <w:rFonts w:asciiTheme="minorHAnsi" w:hAnsiTheme="minorHAnsi" w:cstheme="minorHAnsi"/>
          <w:szCs w:val="24"/>
        </w:rPr>
        <w:t xml:space="preserve">e) </w:t>
      </w:r>
      <w:r w:rsidRPr="00926234">
        <w:rPr>
          <w:rFonts w:asciiTheme="minorHAnsi" w:hAnsiTheme="minorHAnsi" w:cstheme="minorHAnsi"/>
          <w:b/>
          <w:szCs w:val="24"/>
        </w:rPr>
        <w:t>min. 1 osobę</w:t>
      </w:r>
      <w:r w:rsidRPr="00926234">
        <w:rPr>
          <w:rFonts w:asciiTheme="minorHAnsi" w:hAnsiTheme="minorHAnsi" w:cstheme="minorHAnsi"/>
          <w:szCs w:val="24"/>
        </w:rPr>
        <w:t xml:space="preserve"> posiadającą uprawnienia do wykonywania samodzielnej funkcji technicznej w budownictwie bez ograniczeń </w:t>
      </w:r>
      <w:r w:rsidRPr="00926234">
        <w:rPr>
          <w:rFonts w:asciiTheme="minorHAnsi" w:hAnsiTheme="minorHAnsi" w:cstheme="minorHAnsi"/>
          <w:b/>
          <w:szCs w:val="24"/>
        </w:rPr>
        <w:t xml:space="preserve">w specjalności </w:t>
      </w:r>
      <w:r w:rsidRPr="00926234">
        <w:rPr>
          <w:rFonts w:asciiTheme="minorHAnsi" w:hAnsiTheme="minorHAnsi" w:cstheme="minorHAnsi"/>
          <w:b/>
          <w:bCs/>
          <w:szCs w:val="24"/>
        </w:rPr>
        <w:t>inżynieryjnej drogowej</w:t>
      </w:r>
      <w:r w:rsidRPr="00926234">
        <w:rPr>
          <w:rFonts w:asciiTheme="minorHAnsi" w:hAnsiTheme="minorHAnsi" w:cstheme="minorHAnsi"/>
          <w:szCs w:val="24"/>
        </w:rPr>
        <w:t xml:space="preserve">, posiadającą aktualne zaświadczenie z właściwej Okręgowej Izby Inżynierów Budownictwa, </w:t>
      </w:r>
      <w:r w:rsidRPr="00926234">
        <w:rPr>
          <w:rFonts w:asciiTheme="minorHAnsi" w:hAnsiTheme="minorHAnsi" w:cstheme="minorHAnsi"/>
          <w:szCs w:val="24"/>
        </w:rPr>
        <w:lastRenderedPageBreak/>
        <w:t xml:space="preserve">posiadającą doświadczenie zawodowe w postaci pełnienia funkcji inspektora nadzoru inwestorskiego w okresie ostatnich 5 lat liczonym wstecz od dnia, w którym upływa termin składania ofert przy co najmniej jednej budowie, gdzie </w:t>
      </w:r>
      <w:r w:rsidRPr="00926234">
        <w:rPr>
          <w:rFonts w:asciiTheme="minorHAnsi" w:hAnsiTheme="minorHAnsi" w:cstheme="minorHAnsi"/>
          <w:b/>
          <w:szCs w:val="24"/>
        </w:rPr>
        <w:t>wartość robót nadzorowanych</w:t>
      </w:r>
      <w:r w:rsidRPr="00926234">
        <w:rPr>
          <w:rFonts w:asciiTheme="minorHAnsi" w:hAnsiTheme="minorHAnsi" w:cstheme="minorHAnsi"/>
          <w:szCs w:val="24"/>
        </w:rPr>
        <w:t xml:space="preserve"> przez wskazaną osobę wynosiła min. 0,5 mln. zł bez VAT;</w:t>
      </w:r>
    </w:p>
    <w:p w14:paraId="57231A0E" w14:textId="34F1B243" w:rsidR="00ED72A2" w:rsidRPr="00926234" w:rsidRDefault="00ED72A2" w:rsidP="00744E26">
      <w:pPr>
        <w:spacing w:line="276" w:lineRule="auto"/>
        <w:ind w:left="426" w:hanging="284"/>
        <w:contextualSpacing/>
        <w:rPr>
          <w:rFonts w:asciiTheme="minorHAnsi" w:hAnsiTheme="minorHAnsi" w:cstheme="minorHAnsi"/>
          <w:szCs w:val="24"/>
        </w:rPr>
      </w:pPr>
      <w:r w:rsidRPr="00926234">
        <w:rPr>
          <w:rFonts w:asciiTheme="minorHAnsi" w:hAnsiTheme="minorHAnsi" w:cstheme="minorHAnsi"/>
          <w:szCs w:val="24"/>
        </w:rPr>
        <w:t xml:space="preserve">f) </w:t>
      </w:r>
      <w:r w:rsidRPr="00926234">
        <w:rPr>
          <w:rFonts w:asciiTheme="minorHAnsi" w:hAnsiTheme="minorHAnsi" w:cstheme="minorHAnsi"/>
          <w:b/>
          <w:szCs w:val="24"/>
        </w:rPr>
        <w:t>Specjalista do spraw rozliczeń finansowych</w:t>
      </w:r>
      <w:r w:rsidRPr="00926234">
        <w:rPr>
          <w:rFonts w:asciiTheme="minorHAnsi" w:hAnsiTheme="minorHAnsi" w:cstheme="minorHAnsi"/>
          <w:szCs w:val="24"/>
        </w:rPr>
        <w:t xml:space="preserve"> posiadający doświadczenie zawodowe </w:t>
      </w:r>
      <w:r w:rsidRPr="00926234">
        <w:rPr>
          <w:rFonts w:asciiTheme="minorHAnsi" w:hAnsiTheme="minorHAnsi" w:cstheme="minorHAnsi"/>
          <w:szCs w:val="24"/>
        </w:rPr>
        <w:br/>
        <w:t>w prowadzenia rozliczeń finansowych w Zespole Inwestora Zastępczego lub Inżyniera Kontraktu</w:t>
      </w:r>
      <w:r w:rsidR="00D528DC" w:rsidRPr="00926234">
        <w:rPr>
          <w:rFonts w:asciiTheme="minorHAnsi" w:hAnsiTheme="minorHAnsi" w:cstheme="minorHAnsi"/>
          <w:szCs w:val="24"/>
        </w:rPr>
        <w:t>, w okresie ostatnich 5 lat liczonym wstecz od dnia, w którym upływa termin składania ofert,</w:t>
      </w:r>
      <w:r w:rsidRPr="00926234">
        <w:rPr>
          <w:rFonts w:asciiTheme="minorHAnsi" w:hAnsiTheme="minorHAnsi" w:cstheme="minorHAnsi"/>
          <w:szCs w:val="24"/>
        </w:rPr>
        <w:t xml:space="preserve"> przy realizacji </w:t>
      </w:r>
      <w:r w:rsidR="00D528DC" w:rsidRPr="00926234">
        <w:rPr>
          <w:rFonts w:asciiTheme="minorHAnsi" w:hAnsiTheme="minorHAnsi" w:cstheme="minorHAnsi"/>
          <w:szCs w:val="24"/>
        </w:rPr>
        <w:t xml:space="preserve">min. jednej inwestycji </w:t>
      </w:r>
      <w:r w:rsidRPr="00926234">
        <w:rPr>
          <w:rFonts w:asciiTheme="minorHAnsi" w:hAnsiTheme="minorHAnsi" w:cstheme="minorHAnsi"/>
          <w:szCs w:val="24"/>
        </w:rPr>
        <w:t>wielobranżowej (branża: konstrukcyjno–budowlana sanitarna, elektroenergetyczna drogowa i teletechniczna) inwestycji budowlanej o wartości min. 5 mln zł bez VAT</w:t>
      </w:r>
      <w:r w:rsidR="00D528DC" w:rsidRPr="00926234">
        <w:rPr>
          <w:rFonts w:asciiTheme="minorHAnsi" w:hAnsiTheme="minorHAnsi" w:cstheme="minorHAnsi"/>
          <w:szCs w:val="24"/>
        </w:rPr>
        <w:t>;</w:t>
      </w:r>
    </w:p>
    <w:p w14:paraId="3E4651C1" w14:textId="6D7329CC" w:rsidR="00D528DC" w:rsidRPr="00926234" w:rsidRDefault="00D528DC" w:rsidP="00744E26">
      <w:pPr>
        <w:spacing w:line="276" w:lineRule="auto"/>
        <w:ind w:left="426" w:hanging="284"/>
        <w:contextualSpacing/>
        <w:rPr>
          <w:rFonts w:asciiTheme="minorHAnsi" w:hAnsiTheme="minorHAnsi" w:cstheme="minorHAnsi"/>
          <w:szCs w:val="24"/>
        </w:rPr>
      </w:pPr>
      <w:r w:rsidRPr="00926234">
        <w:rPr>
          <w:rFonts w:asciiTheme="minorHAnsi" w:hAnsiTheme="minorHAnsi" w:cstheme="minorHAnsi"/>
          <w:szCs w:val="24"/>
        </w:rPr>
        <w:t xml:space="preserve">g) </w:t>
      </w:r>
      <w:r w:rsidRPr="00926234">
        <w:rPr>
          <w:rFonts w:asciiTheme="minorHAnsi" w:hAnsiTheme="minorHAnsi" w:cstheme="minorHAnsi"/>
          <w:b/>
          <w:bCs/>
          <w:szCs w:val="24"/>
        </w:rPr>
        <w:t>Koordynator do spraw medycznych</w:t>
      </w:r>
      <w:r w:rsidRPr="00926234">
        <w:rPr>
          <w:rFonts w:asciiTheme="minorHAnsi" w:hAnsiTheme="minorHAnsi" w:cstheme="minorHAnsi"/>
          <w:szCs w:val="24"/>
        </w:rPr>
        <w:t xml:space="preserve"> posiadający doświadczenie zawodowe </w:t>
      </w:r>
      <w:r w:rsidR="00EA3D91" w:rsidRPr="00926234">
        <w:rPr>
          <w:rFonts w:asciiTheme="minorHAnsi" w:hAnsiTheme="minorHAnsi" w:cstheme="minorHAnsi"/>
          <w:szCs w:val="24"/>
        </w:rPr>
        <w:t xml:space="preserve">w okresie ostatnich 5 lat liczonym wstecz od dnia, w którym upływa termin składania ofert </w:t>
      </w:r>
      <w:r w:rsidRPr="00926234">
        <w:rPr>
          <w:rFonts w:asciiTheme="minorHAnsi" w:hAnsiTheme="minorHAnsi" w:cstheme="minorHAnsi"/>
          <w:szCs w:val="24"/>
        </w:rPr>
        <w:t xml:space="preserve">w realizacji min. jednego obiektu ochrony zdrowia (typu przychodnia, szpital) </w:t>
      </w:r>
      <w:r w:rsidR="00EA3D91" w:rsidRPr="00926234">
        <w:rPr>
          <w:rFonts w:asciiTheme="minorHAnsi" w:hAnsiTheme="minorHAnsi" w:cstheme="minorHAnsi"/>
          <w:szCs w:val="24"/>
        </w:rPr>
        <w:t>o wartości przedsięwzięcia min. 5 mln zł bez VAT.</w:t>
      </w:r>
    </w:p>
    <w:p w14:paraId="6835D972" w14:textId="77777777" w:rsidR="00E70B59" w:rsidRPr="00972552" w:rsidRDefault="00E70B59" w:rsidP="00414DE6">
      <w:pPr>
        <w:spacing w:line="276" w:lineRule="auto"/>
        <w:contextualSpacing/>
        <w:rPr>
          <w:rFonts w:asciiTheme="minorHAnsi" w:hAnsiTheme="minorHAnsi" w:cstheme="minorHAnsi"/>
          <w:szCs w:val="24"/>
        </w:rPr>
      </w:pPr>
    </w:p>
    <w:p w14:paraId="0191E154" w14:textId="5E2E282C" w:rsidR="001445B4" w:rsidRPr="00972552" w:rsidRDefault="00CC5B6A" w:rsidP="00744E26">
      <w:pPr>
        <w:spacing w:line="276" w:lineRule="auto"/>
        <w:contextualSpacing/>
        <w:rPr>
          <w:rFonts w:asciiTheme="minorHAnsi" w:hAnsiTheme="minorHAnsi" w:cstheme="minorHAnsi"/>
          <w:szCs w:val="24"/>
        </w:rPr>
      </w:pPr>
      <w:r w:rsidRPr="00926234">
        <w:rPr>
          <w:rFonts w:asciiTheme="minorHAnsi" w:hAnsiTheme="minorHAnsi" w:cstheme="minorHAnsi"/>
          <w:szCs w:val="24"/>
        </w:rPr>
        <w:t>UWAG</w:t>
      </w:r>
      <w:r w:rsidR="00926234">
        <w:rPr>
          <w:rFonts w:asciiTheme="minorHAnsi" w:hAnsiTheme="minorHAnsi" w:cstheme="minorHAnsi"/>
          <w:szCs w:val="24"/>
        </w:rPr>
        <w:t>A</w:t>
      </w:r>
      <w:r w:rsidRPr="00926234">
        <w:rPr>
          <w:rFonts w:asciiTheme="minorHAnsi" w:hAnsiTheme="minorHAnsi" w:cstheme="minorHAnsi"/>
          <w:szCs w:val="24"/>
        </w:rPr>
        <w:t xml:space="preserve">: </w:t>
      </w:r>
      <w:r w:rsidR="001445B4" w:rsidRPr="00972552">
        <w:rPr>
          <w:rFonts w:asciiTheme="minorHAnsi" w:hAnsiTheme="minorHAnsi" w:cstheme="minorHAnsi"/>
          <w:szCs w:val="24"/>
        </w:rPr>
        <w:t>Zamawiający uzna wymagany okres doświadczenia osób w pełnieniu funkcji na jednej inwestycji, jeżeli okres pełnien</w:t>
      </w:r>
      <w:r w:rsidR="00414DE6" w:rsidRPr="00972552">
        <w:rPr>
          <w:rFonts w:asciiTheme="minorHAnsi" w:hAnsiTheme="minorHAnsi" w:cstheme="minorHAnsi"/>
          <w:szCs w:val="24"/>
        </w:rPr>
        <w:t xml:space="preserve">ia funkcji wyniósł </w:t>
      </w:r>
      <w:r w:rsidR="00414DE6" w:rsidRPr="00926234">
        <w:rPr>
          <w:rFonts w:asciiTheme="minorHAnsi" w:hAnsiTheme="minorHAnsi" w:cstheme="minorHAnsi"/>
          <w:szCs w:val="24"/>
        </w:rPr>
        <w:t xml:space="preserve">co najmniej </w:t>
      </w:r>
      <w:r w:rsidR="00A12228" w:rsidRPr="00926234">
        <w:rPr>
          <w:rFonts w:asciiTheme="minorHAnsi" w:hAnsiTheme="minorHAnsi" w:cstheme="minorHAnsi"/>
          <w:szCs w:val="24"/>
        </w:rPr>
        <w:t>6</w:t>
      </w:r>
      <w:r w:rsidR="001445B4" w:rsidRPr="00926234">
        <w:rPr>
          <w:rFonts w:asciiTheme="minorHAnsi" w:hAnsiTheme="minorHAnsi" w:cstheme="minorHAnsi"/>
          <w:szCs w:val="24"/>
        </w:rPr>
        <w:t xml:space="preserve"> </w:t>
      </w:r>
      <w:r w:rsidR="00926234" w:rsidRPr="00926234">
        <w:rPr>
          <w:rFonts w:asciiTheme="minorHAnsi" w:hAnsiTheme="minorHAnsi" w:cstheme="minorHAnsi"/>
          <w:szCs w:val="24"/>
        </w:rPr>
        <w:t>miesięcy</w:t>
      </w:r>
      <w:r w:rsidR="001445B4" w:rsidRPr="00926234">
        <w:rPr>
          <w:rFonts w:asciiTheme="minorHAnsi" w:hAnsiTheme="minorHAnsi" w:cstheme="minorHAnsi"/>
          <w:szCs w:val="24"/>
        </w:rPr>
        <w:t>;</w:t>
      </w:r>
    </w:p>
    <w:p w14:paraId="39EB51CD" w14:textId="77777777" w:rsidR="00516E78" w:rsidRPr="00972552" w:rsidRDefault="00516E78" w:rsidP="00744E26">
      <w:pPr>
        <w:spacing w:line="276" w:lineRule="auto"/>
        <w:contextualSpacing/>
        <w:jc w:val="center"/>
        <w:rPr>
          <w:rFonts w:asciiTheme="minorHAnsi" w:hAnsiTheme="minorHAnsi" w:cstheme="minorHAnsi"/>
          <w:b/>
          <w:szCs w:val="24"/>
        </w:rPr>
      </w:pPr>
    </w:p>
    <w:p w14:paraId="04354210" w14:textId="0F5AC6BB" w:rsidR="003D2034" w:rsidRPr="00972552" w:rsidRDefault="003D2034"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VI</w:t>
      </w:r>
    </w:p>
    <w:p w14:paraId="0A341C6F" w14:textId="77777777" w:rsidR="003D2034" w:rsidRPr="00972552" w:rsidRDefault="003D2034"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Pods</w:t>
      </w:r>
      <w:r w:rsidR="00743FB3" w:rsidRPr="00972552">
        <w:rPr>
          <w:rFonts w:asciiTheme="minorHAnsi" w:hAnsiTheme="minorHAnsi" w:cstheme="minorHAnsi"/>
          <w:b/>
          <w:szCs w:val="24"/>
        </w:rPr>
        <w:t>tawy wykluczenia z postępowania</w:t>
      </w:r>
    </w:p>
    <w:p w14:paraId="0D4355DE" w14:textId="6DEB9059" w:rsidR="00C36211" w:rsidRPr="00972552" w:rsidRDefault="00C36211" w:rsidP="004C1C80">
      <w:pPr>
        <w:pStyle w:val="Akapitzlist"/>
        <w:numPr>
          <w:ilvl w:val="0"/>
          <w:numId w:val="50"/>
        </w:numPr>
        <w:shd w:val="clear" w:color="auto" w:fill="FFFFFF"/>
        <w:suppressAutoHyphens/>
        <w:spacing w:before="120" w:line="276" w:lineRule="auto"/>
        <w:ind w:left="426"/>
        <w:contextualSpacing/>
        <w:rPr>
          <w:rFonts w:asciiTheme="minorHAnsi" w:hAnsiTheme="minorHAnsi" w:cstheme="minorHAnsi"/>
          <w:b/>
        </w:rPr>
      </w:pPr>
      <w:r w:rsidRPr="00972552">
        <w:rPr>
          <w:rFonts w:asciiTheme="minorHAnsi" w:hAnsiTheme="minorHAnsi" w:cstheme="minorHAnsi"/>
          <w:b/>
        </w:rPr>
        <w:t xml:space="preserve">Zamawiający zgodnie z </w:t>
      </w:r>
      <w:r w:rsidR="00A05814" w:rsidRPr="00972552">
        <w:rPr>
          <w:rFonts w:asciiTheme="minorHAnsi" w:hAnsiTheme="minorHAnsi" w:cstheme="minorHAnsi"/>
          <w:b/>
        </w:rPr>
        <w:t>art. 108 ust. 1 ustawy Pzp</w:t>
      </w:r>
      <w:r w:rsidR="000B319A" w:rsidRPr="00972552">
        <w:rPr>
          <w:rFonts w:asciiTheme="minorHAnsi" w:hAnsiTheme="minorHAnsi" w:cstheme="minorHAnsi"/>
          <w:b/>
        </w:rPr>
        <w:t xml:space="preserve"> </w:t>
      </w:r>
      <w:bookmarkStart w:id="6" w:name="mip64557930"/>
      <w:bookmarkEnd w:id="6"/>
      <w:r w:rsidRPr="00972552">
        <w:rPr>
          <w:rFonts w:asciiTheme="minorHAnsi" w:hAnsiTheme="minorHAnsi" w:cstheme="minorHAnsi"/>
          <w:b/>
        </w:rPr>
        <w:t xml:space="preserve">wykluczy z postępowania </w:t>
      </w:r>
      <w:r w:rsidRPr="00972552">
        <w:rPr>
          <w:rFonts w:asciiTheme="minorHAnsi" w:hAnsiTheme="minorHAnsi" w:cstheme="minorHAnsi"/>
          <w:b/>
        </w:rPr>
        <w:br/>
        <w:t>o udzielenie zamówienia wykonawcę:</w:t>
      </w:r>
    </w:p>
    <w:p w14:paraId="267910DB" w14:textId="77777777" w:rsidR="00BF280B" w:rsidRPr="00972552" w:rsidRDefault="00BF280B" w:rsidP="004C1C80">
      <w:pPr>
        <w:pStyle w:val="Akapitzlist"/>
        <w:numPr>
          <w:ilvl w:val="0"/>
          <w:numId w:val="56"/>
        </w:numPr>
        <w:spacing w:before="120" w:line="276" w:lineRule="auto"/>
        <w:contextualSpacing/>
        <w:rPr>
          <w:rFonts w:asciiTheme="minorHAnsi" w:hAnsiTheme="minorHAnsi" w:cstheme="minorHAnsi"/>
        </w:rPr>
      </w:pPr>
      <w:r w:rsidRPr="00972552">
        <w:rPr>
          <w:rFonts w:asciiTheme="minorHAnsi" w:hAnsiTheme="minorHAnsi" w:cstheme="minorHAnsi"/>
        </w:rPr>
        <w:t>będącego osobą fizyczną, którego prawomocnie skazano za przestępstwo:</w:t>
      </w:r>
    </w:p>
    <w:p w14:paraId="0D886DB0" w14:textId="77777777" w:rsidR="00BF280B" w:rsidRPr="00972552" w:rsidRDefault="00BF280B" w:rsidP="004C1C80">
      <w:pPr>
        <w:pStyle w:val="Akapitzlist"/>
        <w:numPr>
          <w:ilvl w:val="0"/>
          <w:numId w:val="57"/>
        </w:numPr>
        <w:spacing w:before="120" w:line="276" w:lineRule="auto"/>
        <w:contextualSpacing/>
        <w:rPr>
          <w:rFonts w:asciiTheme="minorHAnsi" w:hAnsiTheme="minorHAnsi" w:cstheme="minorHAnsi"/>
        </w:rPr>
      </w:pPr>
      <w:r w:rsidRPr="00972552">
        <w:rPr>
          <w:rFonts w:asciiTheme="minorHAnsi" w:hAnsiTheme="minorHAnsi" w:cstheme="minorHAnsi"/>
        </w:rPr>
        <w:t>udziału w zorganizowanej grupie przestępczej albo związku mającym na celu popełnienie przestępstwa lub przestępstwa skarbowego, o którym mowa w art. 258 Kodeksu karnego,</w:t>
      </w:r>
    </w:p>
    <w:p w14:paraId="45E4C165" w14:textId="77777777" w:rsidR="00BF280B" w:rsidRPr="00972552" w:rsidRDefault="00BF280B" w:rsidP="004C1C80">
      <w:pPr>
        <w:pStyle w:val="Akapitzlist"/>
        <w:numPr>
          <w:ilvl w:val="0"/>
          <w:numId w:val="57"/>
        </w:numPr>
        <w:spacing w:before="120" w:line="276" w:lineRule="auto"/>
        <w:contextualSpacing/>
        <w:rPr>
          <w:rFonts w:asciiTheme="minorHAnsi" w:hAnsiTheme="minorHAnsi" w:cstheme="minorHAnsi"/>
        </w:rPr>
      </w:pPr>
      <w:r w:rsidRPr="00972552">
        <w:rPr>
          <w:rFonts w:asciiTheme="minorHAnsi" w:hAnsiTheme="minorHAnsi" w:cstheme="minorHAnsi"/>
        </w:rPr>
        <w:t>handlu ludźmi, o którym mowa w art. 189a Kodeksu karnego,</w:t>
      </w:r>
    </w:p>
    <w:p w14:paraId="73DC0BF7" w14:textId="77777777" w:rsidR="00BF280B" w:rsidRPr="00972552" w:rsidRDefault="00BF280B" w:rsidP="004C1C80">
      <w:pPr>
        <w:pStyle w:val="Akapitzlist"/>
        <w:numPr>
          <w:ilvl w:val="0"/>
          <w:numId w:val="57"/>
        </w:numPr>
        <w:spacing w:before="120" w:line="276" w:lineRule="auto"/>
        <w:contextualSpacing/>
        <w:rPr>
          <w:rFonts w:asciiTheme="minorHAnsi" w:hAnsiTheme="minorHAnsi" w:cstheme="minorHAnsi"/>
        </w:rPr>
      </w:pPr>
      <w:r w:rsidRPr="00972552">
        <w:rPr>
          <w:rFonts w:asciiTheme="minorHAnsi" w:hAnsiTheme="minorHAnsi" w:cstheme="minorHAnsi"/>
        </w:rPr>
        <w:t xml:space="preserve">o którym mowa w art. 228-230a, art. 250a Kodeksu karnego, w art. 46-48 ustawy z dnia 25 czerwca 2010 r. o sporcie </w:t>
      </w:r>
      <w:r w:rsidRPr="00972552">
        <w:rPr>
          <w:rFonts w:asciiTheme="minorHAnsi" w:hAnsiTheme="minorHAnsi" w:cstheme="minorHAnsi"/>
          <w:shd w:val="clear" w:color="auto" w:fill="FFFFFF"/>
        </w:rPr>
        <w:t xml:space="preserve">(Dz. U. z 2023 r. poz. 2048 oraz </w:t>
      </w:r>
      <w:r w:rsidRPr="00972552">
        <w:rPr>
          <w:rFonts w:asciiTheme="minorHAnsi" w:hAnsiTheme="minorHAnsi" w:cstheme="minorHAnsi"/>
          <w:shd w:val="clear" w:color="auto" w:fill="FFFFFF"/>
        </w:rPr>
        <w:br/>
        <w:t xml:space="preserve">z 2024 r. poz. 1166) lub w </w:t>
      </w:r>
      <w:hyperlink r:id="rId12" w:anchor="/document/17712396?unitId=art(54)ust(1)" w:history="1">
        <w:r w:rsidRPr="00972552">
          <w:rPr>
            <w:rStyle w:val="Hipercze"/>
            <w:rFonts w:asciiTheme="minorHAnsi" w:eastAsia="Lucida Sans Unicode" w:hAnsiTheme="minorHAnsi" w:cstheme="minorHAnsi"/>
            <w:color w:val="auto"/>
            <w:u w:val="none"/>
            <w:shd w:val="clear" w:color="auto" w:fill="FFFFFF"/>
          </w:rPr>
          <w:t>art. 54 ust. 1-4</w:t>
        </w:r>
      </w:hyperlink>
      <w:r w:rsidRPr="00972552">
        <w:rPr>
          <w:rFonts w:asciiTheme="minorHAnsi" w:hAnsiTheme="minorHAnsi" w:cstheme="minorHAnsi"/>
          <w:shd w:val="clear" w:color="auto" w:fill="FFFFFF"/>
        </w:rPr>
        <w:t xml:space="preserve"> ustawy z dnia 12 maja 2011 r. </w:t>
      </w:r>
      <w:r w:rsidRPr="00972552">
        <w:rPr>
          <w:rFonts w:asciiTheme="minorHAnsi" w:hAnsiTheme="minorHAnsi" w:cstheme="minorHAnsi"/>
          <w:shd w:val="clear" w:color="auto" w:fill="FFFFFF"/>
        </w:rPr>
        <w:br/>
        <w:t>o refundacji leków, środków spożywczych specjalnego przeznaczenia żywieniowego oraz wyrobów medycznych (Dz. U. z 2024 r. poz. 930),</w:t>
      </w:r>
    </w:p>
    <w:p w14:paraId="5BC3FF7C" w14:textId="77777777" w:rsidR="00BF280B" w:rsidRPr="00972552" w:rsidRDefault="00BF280B" w:rsidP="004C1C80">
      <w:pPr>
        <w:pStyle w:val="Akapitzlist"/>
        <w:numPr>
          <w:ilvl w:val="0"/>
          <w:numId w:val="57"/>
        </w:numPr>
        <w:spacing w:before="120" w:line="276" w:lineRule="auto"/>
        <w:contextualSpacing/>
        <w:rPr>
          <w:rFonts w:asciiTheme="minorHAnsi" w:hAnsiTheme="minorHAnsi" w:cstheme="minorHAnsi"/>
        </w:rPr>
      </w:pPr>
      <w:r w:rsidRPr="00972552">
        <w:rPr>
          <w:rFonts w:asciiTheme="minorHAnsi" w:hAnsiTheme="minorHAnsi" w:cstheme="minorHAnsi"/>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92D2286" w14:textId="77777777" w:rsidR="00BF280B" w:rsidRPr="00972552" w:rsidRDefault="00BF280B" w:rsidP="004C1C80">
      <w:pPr>
        <w:pStyle w:val="Akapitzlist"/>
        <w:numPr>
          <w:ilvl w:val="0"/>
          <w:numId w:val="57"/>
        </w:numPr>
        <w:spacing w:before="120" w:line="276" w:lineRule="auto"/>
        <w:contextualSpacing/>
        <w:rPr>
          <w:rFonts w:asciiTheme="minorHAnsi" w:hAnsiTheme="minorHAnsi" w:cstheme="minorHAnsi"/>
        </w:rPr>
      </w:pPr>
      <w:r w:rsidRPr="00972552">
        <w:rPr>
          <w:rFonts w:asciiTheme="minorHAnsi" w:hAnsiTheme="minorHAnsi" w:cstheme="minorHAnsi"/>
        </w:rPr>
        <w:t>o charakterze terrorystycznym, o którym mowa w art. 115 § 20 Kodeksu karnego, lub mające na celu popełnienie tego przestępstwa,</w:t>
      </w:r>
    </w:p>
    <w:p w14:paraId="2392266E" w14:textId="77777777" w:rsidR="00BF280B" w:rsidRPr="00972552" w:rsidRDefault="00BF280B" w:rsidP="004C1C80">
      <w:pPr>
        <w:pStyle w:val="Akapitzlist"/>
        <w:numPr>
          <w:ilvl w:val="0"/>
          <w:numId w:val="57"/>
        </w:numPr>
        <w:spacing w:before="120" w:line="276" w:lineRule="auto"/>
        <w:contextualSpacing/>
        <w:rPr>
          <w:rFonts w:asciiTheme="minorHAnsi" w:hAnsiTheme="minorHAnsi" w:cstheme="minorHAnsi"/>
        </w:rPr>
      </w:pPr>
      <w:r w:rsidRPr="00972552">
        <w:rPr>
          <w:rFonts w:asciiTheme="minorHAnsi" w:hAnsiTheme="minorHAnsi" w:cstheme="minorHAnsi"/>
        </w:rPr>
        <w:t>powierzenia wykonywania pracy małoletniemu cudzoziemcowi, o którym mowa w art. 9 ust. 2 ustawy z dnia 15 czerwca 2012 r. o skutkach powierzania wykonywania pracy cudzoziemcom przebywającym wbrew przepisom na terytorium Rzeczypospolitej Polskiej (Dz.U. z 2021 r. poz. 1745),</w:t>
      </w:r>
    </w:p>
    <w:p w14:paraId="38D902D5" w14:textId="77777777" w:rsidR="00BF280B" w:rsidRPr="00972552" w:rsidRDefault="00BF280B" w:rsidP="004C1C80">
      <w:pPr>
        <w:pStyle w:val="Akapitzlist"/>
        <w:numPr>
          <w:ilvl w:val="0"/>
          <w:numId w:val="57"/>
        </w:numPr>
        <w:spacing w:before="120" w:line="276" w:lineRule="auto"/>
        <w:contextualSpacing/>
        <w:rPr>
          <w:rFonts w:asciiTheme="minorHAnsi" w:hAnsiTheme="minorHAnsi" w:cstheme="minorHAnsi"/>
        </w:rPr>
      </w:pPr>
      <w:r w:rsidRPr="00972552">
        <w:rPr>
          <w:rFonts w:asciiTheme="minorHAnsi" w:hAnsiTheme="minorHAnsi" w:cstheme="minorHAnsi"/>
        </w:rPr>
        <w:lastRenderedPageBreak/>
        <w:t xml:space="preserve">przeciwko obrotowi gospodarczemu, o których mowa w art. 296-307 Kodeksu karnego, przestępstwo oszustwa, o którym mowa w art. 286 Kodeksu karnego, przestępstwo przeciwko wiarygodności dokumentów, o których mowa </w:t>
      </w:r>
      <w:r w:rsidRPr="00972552">
        <w:rPr>
          <w:rFonts w:asciiTheme="minorHAnsi" w:hAnsiTheme="minorHAnsi" w:cstheme="minorHAnsi"/>
        </w:rPr>
        <w:br/>
        <w:t>w art. 270-277d Kodeksu karnego, lub przestępstwo skarbowe,</w:t>
      </w:r>
    </w:p>
    <w:p w14:paraId="784E7A0B" w14:textId="77777777" w:rsidR="00BF280B" w:rsidRPr="00972552" w:rsidRDefault="00BF280B" w:rsidP="004C1C80">
      <w:pPr>
        <w:pStyle w:val="Akapitzlist"/>
        <w:numPr>
          <w:ilvl w:val="0"/>
          <w:numId w:val="57"/>
        </w:numPr>
        <w:spacing w:before="120" w:line="276" w:lineRule="auto"/>
        <w:contextualSpacing/>
        <w:rPr>
          <w:rFonts w:asciiTheme="minorHAnsi" w:hAnsiTheme="minorHAnsi" w:cstheme="minorHAnsi"/>
        </w:rPr>
      </w:pPr>
      <w:r w:rsidRPr="00972552">
        <w:rPr>
          <w:rFonts w:asciiTheme="minorHAnsi" w:hAnsiTheme="minorHAnsi" w:cstheme="minorHAnsi"/>
        </w:rPr>
        <w:t>o którym mowa w art. 9 ust. 1 i 3 lub art. 10 ustawy z dnia 15 czerwca 2012 r. o skutkach powierzania wykonywania pracy cudzoziemcom przebywającym wbrew przepisom na terytorium Rzeczypospolitej Polskiej</w:t>
      </w:r>
    </w:p>
    <w:p w14:paraId="75AD01F0" w14:textId="77777777" w:rsidR="00BF280B" w:rsidRPr="00972552" w:rsidRDefault="00BF280B" w:rsidP="00BF280B">
      <w:pPr>
        <w:pStyle w:val="Akapitzlist"/>
        <w:spacing w:before="120" w:line="276" w:lineRule="auto"/>
        <w:ind w:left="1440"/>
        <w:rPr>
          <w:rFonts w:asciiTheme="minorHAnsi" w:hAnsiTheme="minorHAnsi" w:cstheme="minorHAnsi"/>
        </w:rPr>
      </w:pPr>
      <w:r w:rsidRPr="00972552">
        <w:rPr>
          <w:rFonts w:asciiTheme="minorHAnsi" w:hAnsiTheme="minorHAnsi" w:cstheme="minorHAnsi"/>
        </w:rPr>
        <w:t>- lub za odpowiedni czyn zabroniony określony w przepisach prawa obcego;</w:t>
      </w:r>
    </w:p>
    <w:p w14:paraId="09303D77" w14:textId="77777777" w:rsidR="00BF280B" w:rsidRPr="00972552" w:rsidRDefault="00BF280B" w:rsidP="004C1C80">
      <w:pPr>
        <w:pStyle w:val="Akapitzlist"/>
        <w:numPr>
          <w:ilvl w:val="0"/>
          <w:numId w:val="56"/>
        </w:numPr>
        <w:spacing w:before="120" w:line="276" w:lineRule="auto"/>
        <w:contextualSpacing/>
        <w:rPr>
          <w:rFonts w:asciiTheme="minorHAnsi" w:hAnsiTheme="minorHAnsi" w:cstheme="minorHAnsi"/>
        </w:rPr>
      </w:pPr>
      <w:r w:rsidRPr="00972552">
        <w:rPr>
          <w:rFonts w:asciiTheme="minorHAnsi" w:hAnsiTheme="minorHAnsi" w:cstheme="minorHAnsi"/>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AB2B9A7" w14:textId="77777777" w:rsidR="00BF280B" w:rsidRPr="00972552" w:rsidRDefault="00BF280B" w:rsidP="004C1C80">
      <w:pPr>
        <w:pStyle w:val="Akapitzlist"/>
        <w:numPr>
          <w:ilvl w:val="0"/>
          <w:numId w:val="56"/>
        </w:numPr>
        <w:spacing w:before="120" w:line="276" w:lineRule="auto"/>
        <w:contextualSpacing/>
        <w:rPr>
          <w:rFonts w:asciiTheme="minorHAnsi" w:hAnsiTheme="minorHAnsi" w:cstheme="minorHAnsi"/>
        </w:rPr>
      </w:pPr>
      <w:r w:rsidRPr="00972552">
        <w:rPr>
          <w:rFonts w:asciiTheme="minorHAnsi" w:hAnsiTheme="minorHAnsi" w:cstheme="minorHAnsi"/>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588F0B7" w14:textId="77777777" w:rsidR="00BF280B" w:rsidRPr="00972552" w:rsidRDefault="00BF280B" w:rsidP="004C1C80">
      <w:pPr>
        <w:pStyle w:val="Akapitzlist"/>
        <w:numPr>
          <w:ilvl w:val="0"/>
          <w:numId w:val="56"/>
        </w:numPr>
        <w:spacing w:before="120" w:line="276" w:lineRule="auto"/>
        <w:contextualSpacing/>
        <w:rPr>
          <w:rFonts w:asciiTheme="minorHAnsi" w:hAnsiTheme="minorHAnsi" w:cstheme="minorHAnsi"/>
        </w:rPr>
      </w:pPr>
      <w:r w:rsidRPr="00972552">
        <w:rPr>
          <w:rFonts w:asciiTheme="minorHAnsi" w:hAnsiTheme="minorHAnsi" w:cstheme="minorHAnsi"/>
        </w:rPr>
        <w:t>wobec którego prawomocnie orzeczono zakaz ubiegania się o zamówienia publiczne;</w:t>
      </w:r>
    </w:p>
    <w:p w14:paraId="01878D67" w14:textId="77777777" w:rsidR="00BF280B" w:rsidRPr="00972552" w:rsidRDefault="00BF280B" w:rsidP="004C1C80">
      <w:pPr>
        <w:pStyle w:val="Akapitzlist"/>
        <w:numPr>
          <w:ilvl w:val="0"/>
          <w:numId w:val="56"/>
        </w:numPr>
        <w:spacing w:before="120" w:line="276" w:lineRule="auto"/>
        <w:contextualSpacing/>
        <w:rPr>
          <w:rFonts w:asciiTheme="minorHAnsi" w:hAnsiTheme="minorHAnsi" w:cstheme="minorHAnsi"/>
        </w:rPr>
      </w:pPr>
      <w:r w:rsidRPr="00972552">
        <w:rPr>
          <w:rFonts w:asciiTheme="minorHAnsi" w:hAnsiTheme="minorHAnsi" w:cstheme="minorHAnsi"/>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84851A1" w14:textId="77777777" w:rsidR="00BF280B" w:rsidRPr="00972552" w:rsidRDefault="00BF280B" w:rsidP="004C1C80">
      <w:pPr>
        <w:pStyle w:val="Akapitzlist"/>
        <w:numPr>
          <w:ilvl w:val="0"/>
          <w:numId w:val="56"/>
        </w:numPr>
        <w:spacing w:before="120" w:line="276" w:lineRule="auto"/>
        <w:contextualSpacing/>
        <w:rPr>
          <w:rFonts w:asciiTheme="minorHAnsi" w:hAnsiTheme="minorHAnsi" w:cstheme="minorHAnsi"/>
          <w:b/>
        </w:rPr>
      </w:pPr>
      <w:r w:rsidRPr="00972552">
        <w:rPr>
          <w:rFonts w:asciiTheme="minorHAnsi" w:hAnsiTheme="minorHAnsi" w:cstheme="minorHAnsi"/>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F26E8AA" w14:textId="274F335A" w:rsidR="00735A33" w:rsidRPr="00972552" w:rsidRDefault="00735A33" w:rsidP="004C1C80">
      <w:pPr>
        <w:pStyle w:val="Akapitzlist"/>
        <w:numPr>
          <w:ilvl w:val="0"/>
          <w:numId w:val="51"/>
        </w:numPr>
        <w:shd w:val="clear" w:color="auto" w:fill="FFFFFF"/>
        <w:spacing w:before="120" w:line="276" w:lineRule="auto"/>
        <w:ind w:left="426"/>
        <w:contextualSpacing/>
        <w:rPr>
          <w:rFonts w:asciiTheme="minorHAnsi" w:hAnsiTheme="minorHAnsi" w:cstheme="minorHAnsi"/>
        </w:rPr>
      </w:pPr>
      <w:r w:rsidRPr="00972552">
        <w:rPr>
          <w:rFonts w:asciiTheme="minorHAnsi" w:hAnsiTheme="minorHAnsi" w:cstheme="minorHAnsi"/>
          <w:b/>
        </w:rPr>
        <w:t xml:space="preserve">Zamawiający wykluczy </w:t>
      </w:r>
      <w:r w:rsidR="00EE7FF4" w:rsidRPr="00972552">
        <w:rPr>
          <w:rFonts w:asciiTheme="minorHAnsi" w:hAnsiTheme="minorHAnsi" w:cstheme="minorHAnsi"/>
          <w:b/>
        </w:rPr>
        <w:t>w</w:t>
      </w:r>
      <w:r w:rsidRPr="00972552">
        <w:rPr>
          <w:rFonts w:asciiTheme="minorHAnsi" w:hAnsiTheme="minorHAnsi" w:cstheme="minorHAnsi"/>
          <w:b/>
        </w:rPr>
        <w:t xml:space="preserve">ykonawcę z udziału w postępowaniu jeżeli zachodzą przesłanki określone na podstawie art. 7 ust. 1 ustawy z dnia 13 kwietnia 2022 r. </w:t>
      </w:r>
      <w:r w:rsidR="00F70BDF" w:rsidRPr="00972552">
        <w:rPr>
          <w:rFonts w:asciiTheme="minorHAnsi" w:hAnsiTheme="minorHAnsi" w:cstheme="minorHAnsi"/>
          <w:b/>
        </w:rPr>
        <w:br/>
      </w:r>
      <w:r w:rsidRPr="00972552">
        <w:rPr>
          <w:rFonts w:asciiTheme="minorHAnsi" w:hAnsiTheme="minorHAnsi" w:cstheme="minorHAnsi"/>
          <w:b/>
        </w:rPr>
        <w:t xml:space="preserve">o szczególnych rozwiązaniach w zakresie przeciwdziałania wspieraniu agresji </w:t>
      </w:r>
      <w:r w:rsidR="00F70BDF" w:rsidRPr="00972552">
        <w:rPr>
          <w:rFonts w:asciiTheme="minorHAnsi" w:hAnsiTheme="minorHAnsi" w:cstheme="minorHAnsi"/>
          <w:b/>
        </w:rPr>
        <w:br/>
      </w:r>
      <w:r w:rsidRPr="00972552">
        <w:rPr>
          <w:rFonts w:asciiTheme="minorHAnsi" w:hAnsiTheme="minorHAnsi" w:cstheme="minorHAnsi"/>
          <w:b/>
        </w:rPr>
        <w:t>na Ukrainę oraz służących ochronie bezpieczeństwa narodowego</w:t>
      </w:r>
      <w:r w:rsidR="00C6696E" w:rsidRPr="00972552">
        <w:rPr>
          <w:rFonts w:asciiTheme="minorHAnsi" w:hAnsiTheme="minorHAnsi" w:cstheme="minorHAnsi"/>
          <w:b/>
        </w:rPr>
        <w:t xml:space="preserve"> (Dz.U. z 2025r. poz. 514), zw</w:t>
      </w:r>
      <w:r w:rsidR="00FF6523" w:rsidRPr="00972552">
        <w:rPr>
          <w:rFonts w:asciiTheme="minorHAnsi" w:hAnsiTheme="minorHAnsi" w:cstheme="minorHAnsi"/>
          <w:b/>
        </w:rPr>
        <w:t>anej</w:t>
      </w:r>
      <w:r w:rsidR="00C6696E" w:rsidRPr="00972552">
        <w:rPr>
          <w:rFonts w:asciiTheme="minorHAnsi" w:hAnsiTheme="minorHAnsi" w:cstheme="minorHAnsi"/>
          <w:b/>
        </w:rPr>
        <w:t xml:space="preserve"> dalej „ustawą”</w:t>
      </w:r>
      <w:r w:rsidR="00AE671F" w:rsidRPr="00972552">
        <w:rPr>
          <w:rFonts w:asciiTheme="minorHAnsi" w:hAnsiTheme="minorHAnsi" w:cstheme="minorHAnsi"/>
          <w:b/>
        </w:rPr>
        <w:t xml:space="preserve"> </w:t>
      </w:r>
      <w:r w:rsidRPr="00972552">
        <w:rPr>
          <w:rFonts w:asciiTheme="minorHAnsi" w:hAnsiTheme="minorHAnsi" w:cstheme="minorHAnsi"/>
          <w:b/>
        </w:rPr>
        <w:t>tj.:</w:t>
      </w:r>
    </w:p>
    <w:p w14:paraId="52B89D18" w14:textId="7D9F98DC" w:rsidR="00735A33" w:rsidRPr="00972552" w:rsidRDefault="00EE7FF4" w:rsidP="004C1C80">
      <w:pPr>
        <w:pStyle w:val="Akapitzlist"/>
        <w:numPr>
          <w:ilvl w:val="0"/>
          <w:numId w:val="43"/>
        </w:numPr>
        <w:suppressAutoHyphens/>
        <w:spacing w:before="120" w:line="276" w:lineRule="auto"/>
        <w:contextualSpacing/>
        <w:rPr>
          <w:rFonts w:asciiTheme="minorHAnsi" w:hAnsiTheme="minorHAnsi" w:cstheme="minorHAnsi"/>
          <w:b/>
        </w:rPr>
      </w:pPr>
      <w:r w:rsidRPr="00972552">
        <w:rPr>
          <w:rFonts w:asciiTheme="minorHAnsi" w:hAnsiTheme="minorHAnsi" w:cstheme="minorHAnsi"/>
        </w:rPr>
        <w:lastRenderedPageBreak/>
        <w:t>w</w:t>
      </w:r>
      <w:r w:rsidR="00735A33" w:rsidRPr="00972552">
        <w:rPr>
          <w:rFonts w:asciiTheme="minorHAnsi" w:hAnsiTheme="minorHAnsi" w:cstheme="minorHAnsi"/>
        </w:rPr>
        <w:t xml:space="preserve">ykonawcę oraz uczestnika konkursu wymienionego w wykazach określonych </w:t>
      </w:r>
      <w:r w:rsidR="00735A33" w:rsidRPr="00972552">
        <w:rPr>
          <w:rFonts w:asciiTheme="minorHAnsi" w:hAnsiTheme="minorHAnsi" w:cstheme="minorHAnsi"/>
        </w:rPr>
        <w:br/>
        <w:t xml:space="preserve">w rozporządzeniu 765/2006 i rozporządzeniu 269/2014 albo wpisanego na listę </w:t>
      </w:r>
      <w:r w:rsidR="00AE671F" w:rsidRPr="00972552">
        <w:rPr>
          <w:rFonts w:asciiTheme="minorHAnsi" w:hAnsiTheme="minorHAnsi" w:cstheme="minorHAnsi"/>
        </w:rPr>
        <w:br/>
      </w:r>
      <w:r w:rsidR="00735A33" w:rsidRPr="00972552">
        <w:rPr>
          <w:rFonts w:asciiTheme="minorHAnsi" w:hAnsiTheme="minorHAnsi" w:cstheme="minorHAnsi"/>
        </w:rPr>
        <w:t>na podstawie decyzji w sprawie wpisu na listę rozstrzygającej o zastosowaniu środka, o którym mowa w art. 1 pkt 3</w:t>
      </w:r>
      <w:r w:rsidR="00C6696E" w:rsidRPr="00972552">
        <w:rPr>
          <w:rFonts w:asciiTheme="minorHAnsi" w:hAnsiTheme="minorHAnsi" w:cstheme="minorHAnsi"/>
        </w:rPr>
        <w:t xml:space="preserve"> ustawy</w:t>
      </w:r>
      <w:r w:rsidR="00735A33" w:rsidRPr="00972552">
        <w:rPr>
          <w:rFonts w:asciiTheme="minorHAnsi" w:hAnsiTheme="minorHAnsi" w:cstheme="minorHAnsi"/>
        </w:rPr>
        <w:t>;</w:t>
      </w:r>
    </w:p>
    <w:p w14:paraId="0F6F8BAC" w14:textId="7528F660" w:rsidR="00735A33" w:rsidRPr="00972552" w:rsidRDefault="00EE7FF4" w:rsidP="004C1C80">
      <w:pPr>
        <w:pStyle w:val="Akapitzlist"/>
        <w:numPr>
          <w:ilvl w:val="0"/>
          <w:numId w:val="43"/>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w</w:t>
      </w:r>
      <w:r w:rsidR="00735A33" w:rsidRPr="00972552">
        <w:rPr>
          <w:rFonts w:asciiTheme="minorHAnsi" w:hAnsiTheme="minorHAnsi" w:cstheme="minorHAnsi"/>
        </w:rPr>
        <w:t xml:space="preserve">ykonawcę oraz uczestnika konkursu, którego beneficjentem rzeczywistym </w:t>
      </w:r>
      <w:r w:rsidR="00F70BDF" w:rsidRPr="00972552">
        <w:rPr>
          <w:rFonts w:asciiTheme="minorHAnsi" w:hAnsiTheme="minorHAnsi" w:cstheme="minorHAnsi"/>
        </w:rPr>
        <w:br/>
      </w:r>
      <w:r w:rsidR="00735A33" w:rsidRPr="00972552">
        <w:rPr>
          <w:rFonts w:asciiTheme="minorHAnsi" w:hAnsiTheme="minorHAnsi" w:cstheme="minorHAnsi"/>
        </w:rPr>
        <w:t>w rozumieniu ustawy z dnia 1 marca 2018 r. o przeciwdziałaniu praniu pieniędzy oraz finansowaniu terroryzmu (Dz. U. z 202</w:t>
      </w:r>
      <w:r w:rsidR="00CA306D" w:rsidRPr="00972552">
        <w:rPr>
          <w:rFonts w:asciiTheme="minorHAnsi" w:hAnsiTheme="minorHAnsi" w:cstheme="minorHAnsi"/>
        </w:rPr>
        <w:t>3</w:t>
      </w:r>
      <w:r w:rsidR="00735A33" w:rsidRPr="00972552">
        <w:rPr>
          <w:rFonts w:asciiTheme="minorHAnsi" w:hAnsiTheme="minorHAnsi" w:cstheme="minorHAnsi"/>
        </w:rPr>
        <w:t xml:space="preserve"> r. poz. </w:t>
      </w:r>
      <w:r w:rsidR="00CA306D" w:rsidRPr="00972552">
        <w:rPr>
          <w:rFonts w:asciiTheme="minorHAnsi" w:hAnsiTheme="minorHAnsi" w:cstheme="minorHAnsi"/>
        </w:rPr>
        <w:t>1124, 1285, 1723 i 1843</w:t>
      </w:r>
      <w:r w:rsidR="00735A33" w:rsidRPr="00972552">
        <w:rPr>
          <w:rFonts w:asciiTheme="minorHAnsi" w:hAnsiTheme="minorHAnsi" w:cstheme="minorHAnsi"/>
        </w:rPr>
        <w:t xml:space="preserve">) jest osoba wymieniona w wykazach określonych w rozporządzeniu 765/2006 </w:t>
      </w:r>
      <w:r w:rsidR="00B47402" w:rsidRPr="00972552">
        <w:rPr>
          <w:rFonts w:asciiTheme="minorHAnsi" w:hAnsiTheme="minorHAnsi" w:cstheme="minorHAnsi"/>
        </w:rPr>
        <w:br/>
      </w:r>
      <w:r w:rsidR="00735A33" w:rsidRPr="00972552">
        <w:rPr>
          <w:rFonts w:asciiTheme="minorHAnsi" w:hAnsiTheme="minorHAnsi" w:cstheme="minorHAnsi"/>
        </w:rPr>
        <w:t>i rozporządzeniu 269/2014 albo wpisana na listę lub będąca takim beneficjentem rzeczywistym od dnia 24 lutego 2022 r., o ile została wpisana na listę na podstawie decyzji w sprawie wpisu na listę rozstrzygającej o zastosowaniu środka, o którym mowa w art. 1 pkt 3</w:t>
      </w:r>
      <w:r w:rsidR="00C6696E" w:rsidRPr="00972552">
        <w:rPr>
          <w:rFonts w:asciiTheme="minorHAnsi" w:hAnsiTheme="minorHAnsi" w:cstheme="minorHAnsi"/>
        </w:rPr>
        <w:t xml:space="preserve"> ustawy</w:t>
      </w:r>
      <w:r w:rsidR="00735A33" w:rsidRPr="00972552">
        <w:rPr>
          <w:rFonts w:asciiTheme="minorHAnsi" w:hAnsiTheme="minorHAnsi" w:cstheme="minorHAnsi"/>
        </w:rPr>
        <w:t>;</w:t>
      </w:r>
    </w:p>
    <w:p w14:paraId="454DF2D1" w14:textId="69F911D6" w:rsidR="00735A33" w:rsidRPr="00972552" w:rsidRDefault="00EE7FF4" w:rsidP="004C1C80">
      <w:pPr>
        <w:pStyle w:val="Akapitzlist"/>
        <w:numPr>
          <w:ilvl w:val="0"/>
          <w:numId w:val="43"/>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w</w:t>
      </w:r>
      <w:r w:rsidR="00735A33" w:rsidRPr="00972552">
        <w:rPr>
          <w:rFonts w:asciiTheme="minorHAnsi" w:hAnsiTheme="minorHAnsi" w:cstheme="minorHAnsi"/>
        </w:rPr>
        <w:t xml:space="preserve">ykonawcę oraz uczestnika konkursu, którego jednostką dominującą </w:t>
      </w:r>
      <w:r w:rsidR="00F70BDF" w:rsidRPr="00972552">
        <w:rPr>
          <w:rFonts w:asciiTheme="minorHAnsi" w:hAnsiTheme="minorHAnsi" w:cstheme="minorHAnsi"/>
        </w:rPr>
        <w:br/>
      </w:r>
      <w:r w:rsidR="00735A33" w:rsidRPr="00972552">
        <w:rPr>
          <w:rFonts w:asciiTheme="minorHAnsi" w:hAnsiTheme="minorHAnsi" w:cstheme="minorHAnsi"/>
        </w:rPr>
        <w:t>w rozumieniu art. 3 ust. 1 pkt 37 ustawy z dnia 29 września 1994 r. o rachunkowości (Dz. U. z 202</w:t>
      </w:r>
      <w:r w:rsidR="00CA68AD" w:rsidRPr="00972552">
        <w:rPr>
          <w:rFonts w:asciiTheme="minorHAnsi" w:hAnsiTheme="minorHAnsi" w:cstheme="minorHAnsi"/>
        </w:rPr>
        <w:t>3</w:t>
      </w:r>
      <w:r w:rsidR="00735A33" w:rsidRPr="00972552">
        <w:rPr>
          <w:rFonts w:asciiTheme="minorHAnsi" w:hAnsiTheme="minorHAnsi" w:cstheme="minorHAnsi"/>
        </w:rPr>
        <w:t xml:space="preserve"> r. poz. </w:t>
      </w:r>
      <w:r w:rsidR="00CA68AD" w:rsidRPr="00972552">
        <w:rPr>
          <w:rFonts w:asciiTheme="minorHAnsi" w:hAnsiTheme="minorHAnsi" w:cstheme="minorHAnsi"/>
        </w:rPr>
        <w:t xml:space="preserve">120, </w:t>
      </w:r>
      <w:r w:rsidR="00B47402" w:rsidRPr="00972552">
        <w:rPr>
          <w:rFonts w:asciiTheme="minorHAnsi" w:hAnsiTheme="minorHAnsi" w:cstheme="minorHAnsi"/>
        </w:rPr>
        <w:t>2</w:t>
      </w:r>
      <w:r w:rsidR="00CA68AD" w:rsidRPr="00972552">
        <w:rPr>
          <w:rFonts w:asciiTheme="minorHAnsi" w:hAnsiTheme="minorHAnsi" w:cstheme="minorHAnsi"/>
        </w:rPr>
        <w:t>95 i 1598)</w:t>
      </w:r>
      <w:r w:rsidR="00735A33" w:rsidRPr="00972552">
        <w:rPr>
          <w:rFonts w:asciiTheme="minorHAnsi" w:hAnsiTheme="minorHAnsi" w:cstheme="minorHAnsi"/>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EF38A6" w:rsidRPr="00972552">
        <w:rPr>
          <w:rFonts w:asciiTheme="minorHAnsi" w:hAnsiTheme="minorHAnsi" w:cstheme="minorHAnsi"/>
        </w:rPr>
        <w:br/>
      </w:r>
      <w:r w:rsidR="00735A33" w:rsidRPr="00972552">
        <w:rPr>
          <w:rFonts w:asciiTheme="minorHAnsi" w:hAnsiTheme="minorHAnsi" w:cstheme="minorHAnsi"/>
        </w:rPr>
        <w:t>o zastosowaniu środka, o którym mowa w art. 1 pkt 3</w:t>
      </w:r>
      <w:r w:rsidR="00C6696E" w:rsidRPr="00972552">
        <w:rPr>
          <w:rFonts w:asciiTheme="minorHAnsi" w:hAnsiTheme="minorHAnsi" w:cstheme="minorHAnsi"/>
        </w:rPr>
        <w:t xml:space="preserve"> ustawy</w:t>
      </w:r>
      <w:r w:rsidR="00735A33" w:rsidRPr="00972552">
        <w:rPr>
          <w:rFonts w:asciiTheme="minorHAnsi" w:hAnsiTheme="minorHAnsi" w:cstheme="minorHAnsi"/>
        </w:rPr>
        <w:t>.</w:t>
      </w:r>
    </w:p>
    <w:p w14:paraId="35E75340" w14:textId="62092CAD" w:rsidR="003122E8" w:rsidRPr="00972552" w:rsidRDefault="004C2A82" w:rsidP="004C1C80">
      <w:pPr>
        <w:pStyle w:val="Akapitzlist"/>
        <w:numPr>
          <w:ilvl w:val="0"/>
          <w:numId w:val="52"/>
        </w:numPr>
        <w:spacing w:before="120" w:line="276" w:lineRule="auto"/>
        <w:ind w:left="426"/>
        <w:contextualSpacing/>
        <w:rPr>
          <w:rFonts w:asciiTheme="minorHAnsi" w:hAnsiTheme="minorHAnsi" w:cstheme="minorHAnsi"/>
        </w:rPr>
      </w:pPr>
      <w:r w:rsidRPr="00972552">
        <w:rPr>
          <w:rFonts w:asciiTheme="minorHAnsi" w:hAnsiTheme="minorHAnsi" w:cstheme="minorHAnsi"/>
        </w:rPr>
        <w:t>Wykonawca może zostać wykluczony przez Zamawiającego na każdym etapie postępowania o udzielenie zamówienia.</w:t>
      </w:r>
    </w:p>
    <w:p w14:paraId="436D5D9A" w14:textId="0571E02A" w:rsidR="00BF017B" w:rsidRPr="00972552" w:rsidRDefault="003D2034" w:rsidP="004C1C80">
      <w:pPr>
        <w:pStyle w:val="Akapitzlist"/>
        <w:numPr>
          <w:ilvl w:val="0"/>
          <w:numId w:val="52"/>
        </w:numPr>
        <w:spacing w:before="120" w:line="276" w:lineRule="auto"/>
        <w:ind w:left="426"/>
        <w:contextualSpacing/>
        <w:rPr>
          <w:rFonts w:asciiTheme="minorHAnsi" w:hAnsiTheme="minorHAnsi" w:cstheme="minorHAnsi"/>
        </w:rPr>
      </w:pPr>
      <w:r w:rsidRPr="00972552">
        <w:rPr>
          <w:rFonts w:asciiTheme="minorHAnsi" w:hAnsiTheme="minorHAnsi" w:cstheme="minorHAnsi"/>
        </w:rPr>
        <w:t>Wykonawca</w:t>
      </w:r>
      <w:r w:rsidR="004C2A82" w:rsidRPr="00972552">
        <w:rPr>
          <w:rFonts w:asciiTheme="minorHAnsi" w:hAnsiTheme="minorHAnsi" w:cstheme="minorHAnsi"/>
        </w:rPr>
        <w:t xml:space="preserve"> nie</w:t>
      </w:r>
      <w:r w:rsidRPr="00972552">
        <w:rPr>
          <w:rFonts w:asciiTheme="minorHAnsi" w:hAnsiTheme="minorHAnsi" w:cstheme="minorHAnsi"/>
        </w:rPr>
        <w:t xml:space="preserve"> podlega wykluczeniu </w:t>
      </w:r>
      <w:r w:rsidR="004C2A82" w:rsidRPr="00972552">
        <w:rPr>
          <w:rFonts w:asciiTheme="minorHAnsi" w:hAnsiTheme="minorHAnsi" w:cstheme="minorHAnsi"/>
        </w:rPr>
        <w:t xml:space="preserve">w okolicznościach określonych w </w:t>
      </w:r>
      <w:r w:rsidRPr="00972552">
        <w:rPr>
          <w:rFonts w:asciiTheme="minorHAnsi" w:hAnsiTheme="minorHAnsi" w:cstheme="minorHAnsi"/>
        </w:rPr>
        <w:t xml:space="preserve">na podstawie </w:t>
      </w:r>
      <w:r w:rsidR="00A71FF3" w:rsidRPr="00972552">
        <w:rPr>
          <w:rFonts w:asciiTheme="minorHAnsi" w:hAnsiTheme="minorHAnsi" w:cstheme="minorHAnsi"/>
        </w:rPr>
        <w:br/>
      </w:r>
      <w:r w:rsidRPr="00972552">
        <w:rPr>
          <w:rFonts w:asciiTheme="minorHAnsi" w:hAnsiTheme="minorHAnsi" w:cstheme="minorHAnsi"/>
        </w:rPr>
        <w:t>art. 108 ust.</w:t>
      </w:r>
      <w:r w:rsidR="0051300B" w:rsidRPr="00972552">
        <w:rPr>
          <w:rFonts w:asciiTheme="minorHAnsi" w:hAnsiTheme="minorHAnsi" w:cstheme="minorHAnsi"/>
        </w:rPr>
        <w:t xml:space="preserve"> </w:t>
      </w:r>
      <w:r w:rsidRPr="00972552">
        <w:rPr>
          <w:rFonts w:asciiTheme="minorHAnsi" w:hAnsiTheme="minorHAnsi" w:cstheme="minorHAnsi"/>
        </w:rPr>
        <w:t>1 pkt 1), 2) i 5) ustawy Pzp</w:t>
      </w:r>
      <w:r w:rsidR="004C2A82" w:rsidRPr="00972552">
        <w:rPr>
          <w:rFonts w:asciiTheme="minorHAnsi" w:hAnsiTheme="minorHAnsi" w:cstheme="minorHAnsi"/>
        </w:rPr>
        <w:t xml:space="preserve"> jeżeli udowodni Zamawiającemu, że spełnił ł</w:t>
      </w:r>
      <w:r w:rsidRPr="00972552">
        <w:rPr>
          <w:rFonts w:asciiTheme="minorHAnsi" w:hAnsiTheme="minorHAnsi" w:cstheme="minorHAnsi"/>
        </w:rPr>
        <w:t>ącznie przesłanki określo</w:t>
      </w:r>
      <w:r w:rsidR="00735A33" w:rsidRPr="00972552">
        <w:rPr>
          <w:rFonts w:asciiTheme="minorHAnsi" w:hAnsiTheme="minorHAnsi" w:cstheme="minorHAnsi"/>
        </w:rPr>
        <w:t>ne w art. 110 ust. 2</w:t>
      </w:r>
      <w:r w:rsidRPr="00972552">
        <w:rPr>
          <w:rFonts w:asciiTheme="minorHAnsi" w:hAnsiTheme="minorHAnsi" w:cstheme="minorHAnsi"/>
        </w:rPr>
        <w:t xml:space="preserve"> ustawy Pzp</w:t>
      </w:r>
      <w:r w:rsidR="00BF017B" w:rsidRPr="00972552">
        <w:rPr>
          <w:rFonts w:asciiTheme="minorHAnsi" w:hAnsiTheme="minorHAnsi" w:cstheme="minorHAnsi"/>
        </w:rPr>
        <w:t xml:space="preserve"> </w:t>
      </w:r>
      <w:proofErr w:type="spellStart"/>
      <w:r w:rsidR="00BF017B" w:rsidRPr="00972552">
        <w:rPr>
          <w:rFonts w:asciiTheme="minorHAnsi" w:hAnsiTheme="minorHAnsi" w:cstheme="minorHAnsi"/>
        </w:rPr>
        <w:t>tj</w:t>
      </w:r>
      <w:proofErr w:type="spellEnd"/>
      <w:r w:rsidR="00BF017B" w:rsidRPr="00972552">
        <w:rPr>
          <w:rFonts w:asciiTheme="minorHAnsi" w:hAnsiTheme="minorHAnsi" w:cstheme="minorHAnsi"/>
        </w:rPr>
        <w:t>:</w:t>
      </w:r>
    </w:p>
    <w:p w14:paraId="33B557B9" w14:textId="55412AB1" w:rsidR="00BF017B" w:rsidRPr="00972552" w:rsidRDefault="00BF017B" w:rsidP="004C1C80">
      <w:pPr>
        <w:pStyle w:val="Akapitzlist"/>
        <w:numPr>
          <w:ilvl w:val="0"/>
          <w:numId w:val="44"/>
        </w:numPr>
        <w:shd w:val="clear" w:color="auto" w:fill="FFFFFF"/>
        <w:spacing w:before="120" w:line="276" w:lineRule="auto"/>
        <w:ind w:left="851"/>
        <w:contextualSpacing/>
        <w:rPr>
          <w:rFonts w:asciiTheme="minorHAnsi" w:hAnsiTheme="minorHAnsi" w:cstheme="minorHAnsi"/>
        </w:rPr>
      </w:pPr>
      <w:r w:rsidRPr="00972552">
        <w:rPr>
          <w:rFonts w:asciiTheme="minorHAnsi" w:hAnsiTheme="minorHAnsi" w:cstheme="minorHAnsi"/>
        </w:rPr>
        <w:t> naprawił lub zobowiązał się do naprawienia szkody wyrządzonej przestępstwem, wykroczeniem lub swoim nieprawidłowym postępowaniem, w tym poprzez zadośćuczynienie pieniężne;</w:t>
      </w:r>
    </w:p>
    <w:p w14:paraId="6342C822" w14:textId="77777777" w:rsidR="00BF017B" w:rsidRPr="00972552" w:rsidRDefault="00BF017B" w:rsidP="004C1C80">
      <w:pPr>
        <w:pStyle w:val="Akapitzlist"/>
        <w:numPr>
          <w:ilvl w:val="0"/>
          <w:numId w:val="44"/>
        </w:numPr>
        <w:shd w:val="clear" w:color="auto" w:fill="FFFFFF"/>
        <w:spacing w:before="120" w:line="276" w:lineRule="auto"/>
        <w:ind w:left="851"/>
        <w:contextualSpacing/>
        <w:rPr>
          <w:rFonts w:asciiTheme="minorHAnsi" w:hAnsiTheme="minorHAnsi" w:cstheme="minorHAnsi"/>
        </w:rPr>
      </w:pPr>
      <w:bookmarkStart w:id="7" w:name="mip64557957"/>
      <w:bookmarkEnd w:id="7"/>
      <w:r w:rsidRPr="00972552">
        <w:rPr>
          <w:rFonts w:asciiTheme="minorHAnsi" w:hAnsiTheme="minorHAnsi" w:cstheme="minorHAnsi"/>
        </w:rPr>
        <w:t>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037547E" w14:textId="73EFEFA3" w:rsidR="00BF017B" w:rsidRPr="00972552" w:rsidRDefault="00BF017B" w:rsidP="004C1C80">
      <w:pPr>
        <w:pStyle w:val="Akapitzlist"/>
        <w:numPr>
          <w:ilvl w:val="0"/>
          <w:numId w:val="44"/>
        </w:numPr>
        <w:shd w:val="clear" w:color="auto" w:fill="FFFFFF"/>
        <w:spacing w:before="120" w:line="276" w:lineRule="auto"/>
        <w:ind w:left="851"/>
        <w:contextualSpacing/>
        <w:rPr>
          <w:rFonts w:asciiTheme="minorHAnsi" w:hAnsiTheme="minorHAnsi" w:cstheme="minorHAnsi"/>
        </w:rPr>
      </w:pPr>
      <w:bookmarkStart w:id="8" w:name="mip64557958"/>
      <w:bookmarkEnd w:id="8"/>
      <w:r w:rsidRPr="00972552">
        <w:rPr>
          <w:rFonts w:asciiTheme="minorHAnsi" w:hAnsiTheme="minorHAnsi" w:cstheme="minorHAnsi"/>
        </w:rPr>
        <w:t xml:space="preserve"> podjął konkretne środki techniczne, organizacyjne i kadrowe, odpowiednie </w:t>
      </w:r>
      <w:r w:rsidR="00B35BCE" w:rsidRPr="00972552">
        <w:rPr>
          <w:rFonts w:asciiTheme="minorHAnsi" w:hAnsiTheme="minorHAnsi" w:cstheme="minorHAnsi"/>
        </w:rPr>
        <w:br/>
      </w:r>
      <w:r w:rsidRPr="00972552">
        <w:rPr>
          <w:rFonts w:asciiTheme="minorHAnsi" w:hAnsiTheme="minorHAnsi" w:cstheme="minorHAnsi"/>
        </w:rPr>
        <w:t>dla zapobiegania dalszym przestępstwom, wykroczeniom lub nieprawidłowemu postępowaniu, w szczególności:</w:t>
      </w:r>
    </w:p>
    <w:p w14:paraId="227A6D14" w14:textId="3EEA2C92" w:rsidR="00BF017B" w:rsidRPr="00972552" w:rsidRDefault="00BF017B" w:rsidP="004C1C80">
      <w:pPr>
        <w:pStyle w:val="Akapitzlist"/>
        <w:numPr>
          <w:ilvl w:val="0"/>
          <w:numId w:val="45"/>
        </w:numPr>
        <w:shd w:val="clear" w:color="auto" w:fill="FFFFFF"/>
        <w:spacing w:before="120" w:line="276" w:lineRule="auto"/>
        <w:ind w:left="1276"/>
        <w:contextualSpacing/>
        <w:rPr>
          <w:rFonts w:asciiTheme="minorHAnsi" w:hAnsiTheme="minorHAnsi" w:cstheme="minorHAnsi"/>
        </w:rPr>
      </w:pPr>
      <w:r w:rsidRPr="00972552">
        <w:rPr>
          <w:rFonts w:asciiTheme="minorHAnsi" w:hAnsiTheme="minorHAnsi" w:cstheme="minorHAnsi"/>
        </w:rPr>
        <w:t xml:space="preserve"> zerwał wszelkie powiązania z osobami lub podmiotami odpowiedzialnymi </w:t>
      </w:r>
      <w:r w:rsidR="00B35BCE" w:rsidRPr="00972552">
        <w:rPr>
          <w:rFonts w:asciiTheme="minorHAnsi" w:hAnsiTheme="minorHAnsi" w:cstheme="minorHAnsi"/>
        </w:rPr>
        <w:br/>
      </w:r>
      <w:r w:rsidRPr="00972552">
        <w:rPr>
          <w:rFonts w:asciiTheme="minorHAnsi" w:hAnsiTheme="minorHAnsi" w:cstheme="minorHAnsi"/>
        </w:rPr>
        <w:t>za nieprawidłowe postępowanie wykonawcy,</w:t>
      </w:r>
    </w:p>
    <w:p w14:paraId="40D9344C" w14:textId="77777777" w:rsidR="00BF017B" w:rsidRPr="00972552" w:rsidRDefault="00BF017B" w:rsidP="004C1C80">
      <w:pPr>
        <w:pStyle w:val="Akapitzlist"/>
        <w:numPr>
          <w:ilvl w:val="0"/>
          <w:numId w:val="45"/>
        </w:numPr>
        <w:shd w:val="clear" w:color="auto" w:fill="FFFFFF"/>
        <w:spacing w:before="120" w:line="276" w:lineRule="auto"/>
        <w:ind w:left="1276"/>
        <w:contextualSpacing/>
        <w:rPr>
          <w:rFonts w:asciiTheme="minorHAnsi" w:hAnsiTheme="minorHAnsi" w:cstheme="minorHAnsi"/>
        </w:rPr>
      </w:pPr>
      <w:r w:rsidRPr="00972552">
        <w:rPr>
          <w:rFonts w:asciiTheme="minorHAnsi" w:hAnsiTheme="minorHAnsi" w:cstheme="minorHAnsi"/>
        </w:rPr>
        <w:t>zreorganizował personel,</w:t>
      </w:r>
    </w:p>
    <w:p w14:paraId="52CB0CE6" w14:textId="77777777" w:rsidR="00BF017B" w:rsidRPr="00972552" w:rsidRDefault="00BF017B" w:rsidP="004C1C80">
      <w:pPr>
        <w:pStyle w:val="Akapitzlist"/>
        <w:numPr>
          <w:ilvl w:val="0"/>
          <w:numId w:val="45"/>
        </w:numPr>
        <w:shd w:val="clear" w:color="auto" w:fill="FFFFFF"/>
        <w:spacing w:before="120" w:line="276" w:lineRule="auto"/>
        <w:ind w:left="1276"/>
        <w:contextualSpacing/>
        <w:rPr>
          <w:rFonts w:asciiTheme="minorHAnsi" w:hAnsiTheme="minorHAnsi" w:cstheme="minorHAnsi"/>
        </w:rPr>
      </w:pPr>
      <w:r w:rsidRPr="00972552">
        <w:rPr>
          <w:rFonts w:asciiTheme="minorHAnsi" w:hAnsiTheme="minorHAnsi" w:cstheme="minorHAnsi"/>
        </w:rPr>
        <w:t>wdrożył system sprawozdawczości i kontroli,</w:t>
      </w:r>
    </w:p>
    <w:p w14:paraId="66BDA8EA" w14:textId="77777777" w:rsidR="00BF017B" w:rsidRPr="00972552" w:rsidRDefault="00BF017B" w:rsidP="004C1C80">
      <w:pPr>
        <w:pStyle w:val="Akapitzlist"/>
        <w:numPr>
          <w:ilvl w:val="0"/>
          <w:numId w:val="45"/>
        </w:numPr>
        <w:shd w:val="clear" w:color="auto" w:fill="FFFFFF"/>
        <w:spacing w:before="120" w:line="276" w:lineRule="auto"/>
        <w:ind w:left="1276"/>
        <w:contextualSpacing/>
        <w:rPr>
          <w:rFonts w:asciiTheme="minorHAnsi" w:hAnsiTheme="minorHAnsi" w:cstheme="minorHAnsi"/>
        </w:rPr>
      </w:pPr>
      <w:r w:rsidRPr="00972552">
        <w:rPr>
          <w:rFonts w:asciiTheme="minorHAnsi" w:hAnsiTheme="minorHAnsi" w:cstheme="minorHAnsi"/>
        </w:rPr>
        <w:t> utworzył struktury audytu wewnętrznego do monitorowania przestrzegania przepisów, wewnętrznych regulacji lub standardów,</w:t>
      </w:r>
    </w:p>
    <w:p w14:paraId="4B5AF70C" w14:textId="32BA258F" w:rsidR="00BF017B" w:rsidRPr="00972552" w:rsidRDefault="00BF017B" w:rsidP="004C1C80">
      <w:pPr>
        <w:pStyle w:val="Akapitzlist"/>
        <w:numPr>
          <w:ilvl w:val="0"/>
          <w:numId w:val="45"/>
        </w:numPr>
        <w:shd w:val="clear" w:color="auto" w:fill="FFFFFF"/>
        <w:spacing w:before="120" w:line="276" w:lineRule="auto"/>
        <w:ind w:left="1276"/>
        <w:contextualSpacing/>
        <w:rPr>
          <w:rFonts w:asciiTheme="minorHAnsi" w:hAnsiTheme="minorHAnsi" w:cstheme="minorHAnsi"/>
        </w:rPr>
      </w:pPr>
      <w:r w:rsidRPr="00972552">
        <w:rPr>
          <w:rFonts w:asciiTheme="minorHAnsi" w:hAnsiTheme="minorHAnsi" w:cstheme="minorHAnsi"/>
        </w:rPr>
        <w:t xml:space="preserve"> wprowadził wewnętrzne regulacje dotyczące odpowiedzialności </w:t>
      </w:r>
      <w:r w:rsidRPr="00972552">
        <w:rPr>
          <w:rFonts w:asciiTheme="minorHAnsi" w:hAnsiTheme="minorHAnsi" w:cstheme="minorHAnsi"/>
        </w:rPr>
        <w:br/>
        <w:t xml:space="preserve">i odszkodowań za nieprzestrzeganie przepisów, wewnętrznych regulacji </w:t>
      </w:r>
      <w:r w:rsidRPr="00972552">
        <w:rPr>
          <w:rFonts w:asciiTheme="minorHAnsi" w:hAnsiTheme="minorHAnsi" w:cstheme="minorHAnsi"/>
        </w:rPr>
        <w:br/>
        <w:t>lub standardów.</w:t>
      </w:r>
    </w:p>
    <w:p w14:paraId="511D0259" w14:textId="7DC96131" w:rsidR="00BF017B" w:rsidRPr="00972552" w:rsidRDefault="00BF017B" w:rsidP="004C1C80">
      <w:pPr>
        <w:pStyle w:val="Akapitzlist"/>
        <w:numPr>
          <w:ilvl w:val="0"/>
          <w:numId w:val="58"/>
        </w:numPr>
        <w:spacing w:before="120" w:line="276" w:lineRule="auto"/>
        <w:ind w:left="426"/>
        <w:contextualSpacing/>
        <w:rPr>
          <w:rFonts w:asciiTheme="minorHAnsi" w:hAnsiTheme="minorHAnsi" w:cstheme="minorHAnsi"/>
        </w:rPr>
      </w:pPr>
      <w:r w:rsidRPr="00972552">
        <w:rPr>
          <w:rFonts w:asciiTheme="minorHAnsi" w:hAnsiTheme="minorHAnsi" w:cstheme="minorHAnsi"/>
          <w:shd w:val="clear" w:color="auto" w:fill="FFFFFF"/>
        </w:rPr>
        <w:lastRenderedPageBreak/>
        <w:t>Zamawiający ocenia, czy podjęte przez wykonawcę cz</w:t>
      </w:r>
      <w:r w:rsidR="00AE671F" w:rsidRPr="00972552">
        <w:rPr>
          <w:rFonts w:asciiTheme="minorHAnsi" w:hAnsiTheme="minorHAnsi" w:cstheme="minorHAnsi"/>
          <w:shd w:val="clear" w:color="auto" w:fill="FFFFFF"/>
        </w:rPr>
        <w:t xml:space="preserve">ynności, o których mowa </w:t>
      </w:r>
      <w:r w:rsidR="00AE671F" w:rsidRPr="00972552">
        <w:rPr>
          <w:rFonts w:asciiTheme="minorHAnsi" w:hAnsiTheme="minorHAnsi" w:cstheme="minorHAnsi"/>
          <w:shd w:val="clear" w:color="auto" w:fill="FFFFFF"/>
        </w:rPr>
        <w:br/>
        <w:t xml:space="preserve">w pkt </w:t>
      </w:r>
      <w:r w:rsidR="008D4701" w:rsidRPr="00972552">
        <w:rPr>
          <w:rFonts w:asciiTheme="minorHAnsi" w:hAnsiTheme="minorHAnsi" w:cstheme="minorHAnsi"/>
          <w:shd w:val="clear" w:color="auto" w:fill="FFFFFF"/>
        </w:rPr>
        <w:t>6</w:t>
      </w:r>
      <w:r w:rsidRPr="00972552">
        <w:rPr>
          <w:rFonts w:asciiTheme="minorHAnsi" w:hAnsiTheme="minorHAnsi" w:cstheme="minorHAnsi"/>
          <w:shd w:val="clear" w:color="auto" w:fill="FFFFFF"/>
        </w:rPr>
        <w:t xml:space="preserve">, są wystarczające do wykazania jego rzetelności, uwzględniając wagę </w:t>
      </w:r>
      <w:r w:rsidR="00B35BCE" w:rsidRPr="00972552">
        <w:rPr>
          <w:rFonts w:asciiTheme="minorHAnsi" w:hAnsiTheme="minorHAnsi" w:cstheme="minorHAnsi"/>
          <w:shd w:val="clear" w:color="auto" w:fill="FFFFFF"/>
        </w:rPr>
        <w:br/>
      </w:r>
      <w:r w:rsidRPr="00972552">
        <w:rPr>
          <w:rFonts w:asciiTheme="minorHAnsi" w:hAnsiTheme="minorHAnsi" w:cstheme="minorHAnsi"/>
          <w:shd w:val="clear" w:color="auto" w:fill="FFFFFF"/>
        </w:rPr>
        <w:t xml:space="preserve">i szczególne okoliczności czynu wykonawcy. Jeżeli podjęte przez wykonawcę czynności, </w:t>
      </w:r>
      <w:r w:rsidR="00C712F8" w:rsidRPr="00972552">
        <w:rPr>
          <w:rFonts w:asciiTheme="minorHAnsi" w:hAnsiTheme="minorHAnsi" w:cstheme="minorHAnsi"/>
          <w:shd w:val="clear" w:color="auto" w:fill="FFFFFF"/>
        </w:rPr>
        <w:br/>
      </w:r>
      <w:r w:rsidRPr="00972552">
        <w:rPr>
          <w:rFonts w:asciiTheme="minorHAnsi" w:hAnsiTheme="minorHAnsi" w:cstheme="minorHAnsi"/>
          <w:shd w:val="clear" w:color="auto" w:fill="FFFFFF"/>
        </w:rPr>
        <w:t>o których mowa w pkt</w:t>
      </w:r>
      <w:r w:rsidR="00CF1A74" w:rsidRPr="00972552">
        <w:rPr>
          <w:rFonts w:asciiTheme="minorHAnsi" w:hAnsiTheme="minorHAnsi" w:cstheme="minorHAnsi"/>
          <w:shd w:val="clear" w:color="auto" w:fill="FFFFFF"/>
        </w:rPr>
        <w:t xml:space="preserve"> </w:t>
      </w:r>
      <w:r w:rsidR="00A71FF3" w:rsidRPr="00972552">
        <w:rPr>
          <w:rFonts w:asciiTheme="minorHAnsi" w:hAnsiTheme="minorHAnsi" w:cstheme="minorHAnsi"/>
          <w:shd w:val="clear" w:color="auto" w:fill="FFFFFF"/>
        </w:rPr>
        <w:t>6</w:t>
      </w:r>
      <w:r w:rsidRPr="00972552">
        <w:rPr>
          <w:rFonts w:asciiTheme="minorHAnsi" w:hAnsiTheme="minorHAnsi" w:cstheme="minorHAnsi"/>
          <w:shd w:val="clear" w:color="auto" w:fill="FFFFFF"/>
        </w:rPr>
        <w:t>, nie są wystarczające do wykazania jego rzetelności, Zamawiający wyklucza wykonawcę.</w:t>
      </w:r>
    </w:p>
    <w:p w14:paraId="3DE0AB9B" w14:textId="2E8E6680" w:rsidR="003D2034" w:rsidRPr="00972552" w:rsidRDefault="003D2034" w:rsidP="00BE4279">
      <w:pPr>
        <w:pStyle w:val="Akapitzlist"/>
        <w:suppressAutoHyphens/>
        <w:spacing w:before="120" w:line="276" w:lineRule="auto"/>
        <w:ind w:left="720"/>
        <w:contextualSpacing/>
        <w:jc w:val="center"/>
        <w:rPr>
          <w:rFonts w:asciiTheme="minorHAnsi" w:hAnsiTheme="minorHAnsi" w:cstheme="minorHAnsi"/>
          <w:b/>
        </w:rPr>
      </w:pPr>
      <w:r w:rsidRPr="00972552">
        <w:rPr>
          <w:rFonts w:asciiTheme="minorHAnsi" w:hAnsiTheme="minorHAnsi" w:cstheme="minorHAnsi"/>
          <w:b/>
        </w:rPr>
        <w:t>Rozdział VII</w:t>
      </w:r>
    </w:p>
    <w:p w14:paraId="6F241FE3" w14:textId="302904F7" w:rsidR="003D2034" w:rsidRPr="00972552" w:rsidRDefault="002A4497" w:rsidP="00BE4279">
      <w:pPr>
        <w:pStyle w:val="NormalnyWeb"/>
        <w:spacing w:before="120" w:after="0" w:line="276" w:lineRule="auto"/>
        <w:ind w:right="329" w:firstLine="708"/>
        <w:contextualSpacing/>
        <w:jc w:val="center"/>
        <w:rPr>
          <w:rFonts w:asciiTheme="minorHAnsi" w:hAnsiTheme="minorHAnsi" w:cstheme="minorHAnsi"/>
          <w:b/>
          <w:bCs/>
          <w:szCs w:val="24"/>
        </w:rPr>
      </w:pPr>
      <w:r w:rsidRPr="00972552">
        <w:rPr>
          <w:rFonts w:asciiTheme="minorHAnsi" w:hAnsiTheme="minorHAnsi" w:cstheme="minorHAnsi"/>
          <w:b/>
          <w:bCs/>
          <w:szCs w:val="24"/>
        </w:rPr>
        <w:t>Podmiotowe środki dowodowe</w:t>
      </w:r>
    </w:p>
    <w:p w14:paraId="5D716CA9" w14:textId="31B6D8C0" w:rsidR="002E0F5D" w:rsidRPr="00972552" w:rsidRDefault="002E0F5D" w:rsidP="002E0F5D">
      <w:pPr>
        <w:pStyle w:val="NormalnyWeb"/>
        <w:spacing w:before="120" w:after="0" w:line="276" w:lineRule="auto"/>
        <w:ind w:right="329"/>
        <w:contextualSpacing/>
        <w:rPr>
          <w:rFonts w:asciiTheme="minorHAnsi" w:hAnsiTheme="minorHAnsi" w:cstheme="minorHAnsi"/>
          <w:b/>
          <w:bCs/>
          <w:szCs w:val="24"/>
        </w:rPr>
      </w:pPr>
    </w:p>
    <w:p w14:paraId="21C582E1" w14:textId="77777777" w:rsidR="002E0F5D" w:rsidRPr="00972552" w:rsidRDefault="0001052D" w:rsidP="002E0F5D">
      <w:pPr>
        <w:pStyle w:val="Akapitzlist"/>
        <w:numPr>
          <w:ilvl w:val="0"/>
          <w:numId w:val="23"/>
        </w:numPr>
        <w:suppressAutoHyphens/>
        <w:spacing w:before="120" w:line="276" w:lineRule="auto"/>
        <w:ind w:left="426" w:hanging="357"/>
        <w:contextualSpacing/>
        <w:rPr>
          <w:rFonts w:asciiTheme="minorHAnsi" w:hAnsiTheme="minorHAnsi" w:cstheme="minorHAnsi"/>
          <w:b/>
        </w:rPr>
      </w:pPr>
      <w:r w:rsidRPr="00972552">
        <w:rPr>
          <w:rFonts w:asciiTheme="minorHAnsi" w:hAnsiTheme="minorHAnsi" w:cstheme="minorHAnsi"/>
        </w:rPr>
        <w:t xml:space="preserve">Do oferty </w:t>
      </w:r>
      <w:r w:rsidR="00EE7FF4" w:rsidRPr="00972552">
        <w:rPr>
          <w:rFonts w:asciiTheme="minorHAnsi" w:hAnsiTheme="minorHAnsi" w:cstheme="minorHAnsi"/>
        </w:rPr>
        <w:t>w</w:t>
      </w:r>
      <w:r w:rsidR="00577F46" w:rsidRPr="00972552">
        <w:rPr>
          <w:rFonts w:asciiTheme="minorHAnsi" w:hAnsiTheme="minorHAnsi" w:cstheme="minorHAnsi"/>
        </w:rPr>
        <w:t>ykonawca dołącza</w:t>
      </w:r>
      <w:r w:rsidR="002E0F5D" w:rsidRPr="00972552">
        <w:rPr>
          <w:rFonts w:asciiTheme="minorHAnsi" w:hAnsiTheme="minorHAnsi" w:cstheme="minorHAnsi"/>
        </w:rPr>
        <w:t>:</w:t>
      </w:r>
      <w:r w:rsidR="00577F46" w:rsidRPr="00972552">
        <w:rPr>
          <w:rFonts w:asciiTheme="minorHAnsi" w:hAnsiTheme="minorHAnsi" w:cstheme="minorHAnsi"/>
        </w:rPr>
        <w:t xml:space="preserve"> </w:t>
      </w:r>
    </w:p>
    <w:p w14:paraId="6C540BE4" w14:textId="3958BD51" w:rsidR="002E0F5D" w:rsidRPr="00972552" w:rsidRDefault="00577F46" w:rsidP="004C1C80">
      <w:pPr>
        <w:pStyle w:val="Akapitzlist"/>
        <w:numPr>
          <w:ilvl w:val="0"/>
          <w:numId w:val="63"/>
        </w:numPr>
        <w:suppressAutoHyphens/>
        <w:spacing w:before="120" w:line="276" w:lineRule="auto"/>
        <w:contextualSpacing/>
        <w:rPr>
          <w:rFonts w:asciiTheme="minorHAnsi" w:hAnsiTheme="minorHAnsi" w:cstheme="minorHAnsi"/>
          <w:b/>
        </w:rPr>
      </w:pPr>
      <w:r w:rsidRPr="00972552">
        <w:rPr>
          <w:rFonts w:asciiTheme="minorHAnsi" w:hAnsiTheme="minorHAnsi" w:cstheme="minorHAnsi"/>
        </w:rPr>
        <w:t xml:space="preserve">oświadczenie o niepodleganiu wykluczeniu </w:t>
      </w:r>
      <w:r w:rsidR="0001052D" w:rsidRPr="00972552">
        <w:rPr>
          <w:rFonts w:asciiTheme="minorHAnsi" w:hAnsiTheme="minorHAnsi" w:cstheme="minorHAnsi"/>
        </w:rPr>
        <w:t>oraz spełnia</w:t>
      </w:r>
      <w:r w:rsidRPr="00972552">
        <w:rPr>
          <w:rFonts w:asciiTheme="minorHAnsi" w:hAnsiTheme="minorHAnsi" w:cstheme="minorHAnsi"/>
        </w:rPr>
        <w:t>niu</w:t>
      </w:r>
      <w:r w:rsidR="0001052D" w:rsidRPr="00972552">
        <w:rPr>
          <w:rFonts w:asciiTheme="minorHAnsi" w:hAnsiTheme="minorHAnsi" w:cstheme="minorHAnsi"/>
        </w:rPr>
        <w:t xml:space="preserve"> warunk</w:t>
      </w:r>
      <w:r w:rsidRPr="00972552">
        <w:rPr>
          <w:rFonts w:asciiTheme="minorHAnsi" w:hAnsiTheme="minorHAnsi" w:cstheme="minorHAnsi"/>
        </w:rPr>
        <w:t>ów udziału w postępowaniu</w:t>
      </w:r>
      <w:r w:rsidR="0001052D" w:rsidRPr="00972552">
        <w:rPr>
          <w:rFonts w:asciiTheme="minorHAnsi" w:hAnsiTheme="minorHAnsi" w:cstheme="minorHAnsi"/>
        </w:rPr>
        <w:t xml:space="preserve"> – zgodnie ze wzorem stanowiącym </w:t>
      </w:r>
      <w:r w:rsidR="00601282" w:rsidRPr="00972552">
        <w:rPr>
          <w:rFonts w:asciiTheme="minorHAnsi" w:hAnsiTheme="minorHAnsi" w:cstheme="minorHAnsi"/>
        </w:rPr>
        <w:t>z</w:t>
      </w:r>
      <w:r w:rsidR="0002529E" w:rsidRPr="00972552">
        <w:rPr>
          <w:rFonts w:asciiTheme="minorHAnsi" w:hAnsiTheme="minorHAnsi" w:cstheme="minorHAnsi"/>
        </w:rPr>
        <w:t>ałącznik nr 3</w:t>
      </w:r>
      <w:r w:rsidR="0001052D" w:rsidRPr="00972552">
        <w:rPr>
          <w:rFonts w:asciiTheme="minorHAnsi" w:hAnsiTheme="minorHAnsi" w:cstheme="minorHAnsi"/>
        </w:rPr>
        <w:t xml:space="preserve"> do SWZ.</w:t>
      </w:r>
    </w:p>
    <w:p w14:paraId="6A1F2450" w14:textId="2EBA06A7" w:rsidR="002E0F5D" w:rsidRPr="00972552" w:rsidRDefault="002E0F5D" w:rsidP="004C1C80">
      <w:pPr>
        <w:pStyle w:val="Akapitzlist"/>
        <w:numPr>
          <w:ilvl w:val="0"/>
          <w:numId w:val="63"/>
        </w:numPr>
        <w:suppressAutoHyphens/>
        <w:spacing w:before="120" w:line="276" w:lineRule="auto"/>
        <w:contextualSpacing/>
        <w:rPr>
          <w:rFonts w:asciiTheme="minorHAnsi" w:hAnsiTheme="minorHAnsi" w:cstheme="minorHAnsi"/>
          <w:b/>
        </w:rPr>
      </w:pPr>
      <w:r w:rsidRPr="00972552">
        <w:rPr>
          <w:rFonts w:asciiTheme="minorHAnsi" w:eastAsiaTheme="minorHAnsi" w:hAnsiTheme="minorHAnsi" w:cstheme="minorHAnsi"/>
          <w:color w:val="000000"/>
          <w:lang w:eastAsia="en-US"/>
        </w:rPr>
        <w:t>podmiotowy środek dowodowy potwierdzający spełnienie warunku udziału w postępowaniu, o którym mowa w rozdziale V SWZ (</w:t>
      </w:r>
      <w:r w:rsidRPr="00972552">
        <w:rPr>
          <w:rFonts w:asciiTheme="minorHAnsi" w:hAnsiTheme="minorHAnsi" w:cstheme="minorHAnsi"/>
        </w:rPr>
        <w:t>dot. specjalisty branży konstrukcyjnej, specjalisty branży sanitarnej, specjalisty branży elektrycznej, specjalisty branży telekomunikacyjnej)</w:t>
      </w:r>
      <w:r w:rsidR="00771980" w:rsidRPr="00972552">
        <w:rPr>
          <w:rFonts w:asciiTheme="minorHAnsi" w:hAnsiTheme="minorHAnsi" w:cstheme="minorHAnsi"/>
        </w:rPr>
        <w:t xml:space="preserve">, </w:t>
      </w:r>
      <w:r w:rsidRPr="00972552">
        <w:rPr>
          <w:rFonts w:asciiTheme="minorHAnsi" w:eastAsiaTheme="minorHAnsi" w:hAnsiTheme="minorHAnsi" w:cstheme="minorHAnsi"/>
          <w:color w:val="000000"/>
          <w:lang w:eastAsia="en-US"/>
        </w:rPr>
        <w:t xml:space="preserve"> potwierdzający doświadczenie punktowane w ramach kryterium oceny ofert – 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Wykaz osób stanowi załącznik </w:t>
      </w:r>
      <w:r w:rsidR="00866035" w:rsidRPr="00972552">
        <w:rPr>
          <w:rFonts w:asciiTheme="minorHAnsi" w:eastAsiaTheme="minorHAnsi" w:hAnsiTheme="minorHAnsi" w:cstheme="minorHAnsi"/>
          <w:color w:val="000000"/>
          <w:lang w:eastAsia="en-US"/>
        </w:rPr>
        <w:t>9</w:t>
      </w:r>
      <w:r w:rsidR="00771980" w:rsidRPr="00972552">
        <w:rPr>
          <w:rFonts w:asciiTheme="minorHAnsi" w:eastAsiaTheme="minorHAnsi" w:hAnsiTheme="minorHAnsi" w:cstheme="minorHAnsi"/>
          <w:color w:val="000000"/>
          <w:lang w:eastAsia="en-US"/>
        </w:rPr>
        <w:t xml:space="preserve"> </w:t>
      </w:r>
      <w:r w:rsidRPr="00972552">
        <w:rPr>
          <w:rFonts w:asciiTheme="minorHAnsi" w:eastAsiaTheme="minorHAnsi" w:hAnsiTheme="minorHAnsi" w:cstheme="minorHAnsi"/>
          <w:color w:val="000000"/>
          <w:lang w:eastAsia="en-US"/>
        </w:rPr>
        <w:t xml:space="preserve">do SWZ. </w:t>
      </w:r>
    </w:p>
    <w:p w14:paraId="5D4FB615" w14:textId="3D55E380" w:rsidR="002E0F5D" w:rsidRPr="00972552" w:rsidRDefault="002E0F5D" w:rsidP="002E0F5D">
      <w:pPr>
        <w:pStyle w:val="Akapitzlist"/>
        <w:suppressAutoHyphens/>
        <w:spacing w:before="120" w:line="276" w:lineRule="auto"/>
        <w:ind w:left="426"/>
        <w:contextualSpacing/>
        <w:rPr>
          <w:rFonts w:asciiTheme="minorHAnsi" w:hAnsiTheme="minorHAnsi" w:cstheme="minorHAnsi"/>
          <w:b/>
        </w:rPr>
      </w:pPr>
      <w:r w:rsidRPr="00972552">
        <w:rPr>
          <w:rFonts w:asciiTheme="minorHAnsi" w:eastAsiaTheme="minorHAnsi" w:hAnsiTheme="minorHAnsi" w:cstheme="minorHAnsi"/>
          <w:color w:val="000000"/>
          <w:lang w:eastAsia="en-US"/>
        </w:rPr>
        <w:t>Jeżeli Wykonawca nie wskazuje doświadczenia osób w celu uzyskania punktów w kryterium oceny ofert, wykaz osób (w odniesieniu do wszystkich osób wymaganych w warunku udziału w postępowaniu) składa zgodnie z zasadami określonymi w rozdziale VII (na wezwanie Zamawiającego).</w:t>
      </w:r>
    </w:p>
    <w:p w14:paraId="05AD75E3" w14:textId="1DB63D0B" w:rsidR="00C55257" w:rsidRPr="00972552" w:rsidRDefault="00EE7FF4" w:rsidP="00FC684E">
      <w:pPr>
        <w:pStyle w:val="Akapitzlist"/>
        <w:numPr>
          <w:ilvl w:val="0"/>
          <w:numId w:val="23"/>
        </w:numPr>
        <w:suppressAutoHyphens/>
        <w:spacing w:before="120" w:line="276" w:lineRule="auto"/>
        <w:ind w:left="426"/>
        <w:contextualSpacing/>
        <w:rPr>
          <w:rFonts w:asciiTheme="minorHAnsi" w:hAnsiTheme="minorHAnsi" w:cstheme="minorHAnsi"/>
          <w:b/>
        </w:rPr>
      </w:pPr>
      <w:r w:rsidRPr="00972552">
        <w:rPr>
          <w:rFonts w:asciiTheme="minorHAnsi" w:hAnsiTheme="minorHAnsi" w:cstheme="minorHAnsi"/>
        </w:rPr>
        <w:t xml:space="preserve">W przypadku </w:t>
      </w:r>
      <w:r w:rsidR="00A479CB" w:rsidRPr="00972552">
        <w:rPr>
          <w:rFonts w:asciiTheme="minorHAnsi" w:hAnsiTheme="minorHAnsi" w:cstheme="minorHAnsi"/>
        </w:rPr>
        <w:t>wspó</w:t>
      </w:r>
      <w:r w:rsidR="00F26394" w:rsidRPr="00972552">
        <w:rPr>
          <w:rFonts w:asciiTheme="minorHAnsi" w:hAnsiTheme="minorHAnsi" w:cstheme="minorHAnsi"/>
        </w:rPr>
        <w:t>lnego ubiegania się o zamówienie przez wykonawców</w:t>
      </w:r>
      <w:r w:rsidR="00EB5898" w:rsidRPr="00972552">
        <w:rPr>
          <w:rFonts w:asciiTheme="minorHAnsi" w:hAnsiTheme="minorHAnsi" w:cstheme="minorHAnsi"/>
        </w:rPr>
        <w:t>,</w:t>
      </w:r>
      <w:r w:rsidR="003D2034" w:rsidRPr="00972552">
        <w:rPr>
          <w:rFonts w:asciiTheme="minorHAnsi" w:hAnsiTheme="minorHAnsi" w:cstheme="minorHAnsi"/>
        </w:rPr>
        <w:t xml:space="preserve"> oświadczenie, o którym mowa w </w:t>
      </w:r>
      <w:r w:rsidR="002806D5" w:rsidRPr="00972552">
        <w:rPr>
          <w:rFonts w:asciiTheme="minorHAnsi" w:hAnsiTheme="minorHAnsi" w:cstheme="minorHAnsi"/>
        </w:rPr>
        <w:t>pkt</w:t>
      </w:r>
      <w:r w:rsidR="003D2034" w:rsidRPr="00972552">
        <w:rPr>
          <w:rFonts w:asciiTheme="minorHAnsi" w:hAnsiTheme="minorHAnsi" w:cstheme="minorHAnsi"/>
        </w:rPr>
        <w:t xml:space="preserve"> 1, składa każdy z </w:t>
      </w:r>
      <w:r w:rsidRPr="00972552">
        <w:rPr>
          <w:rFonts w:asciiTheme="minorHAnsi" w:hAnsiTheme="minorHAnsi" w:cstheme="minorHAnsi"/>
        </w:rPr>
        <w:t>w</w:t>
      </w:r>
      <w:r w:rsidR="003D2034" w:rsidRPr="00972552">
        <w:rPr>
          <w:rFonts w:asciiTheme="minorHAnsi" w:hAnsiTheme="minorHAnsi" w:cstheme="minorHAnsi"/>
        </w:rPr>
        <w:t>ykonawców. Oświadczenie to potwierdza brak podstaw wykluczenia oraz spełnianie warunków udziału w postępowaniu, w zakresie</w:t>
      </w:r>
      <w:r w:rsidR="007311BF" w:rsidRPr="00972552">
        <w:rPr>
          <w:rFonts w:asciiTheme="minorHAnsi" w:hAnsiTheme="minorHAnsi" w:cstheme="minorHAnsi"/>
        </w:rPr>
        <w:t>,</w:t>
      </w:r>
      <w:r w:rsidRPr="00972552">
        <w:rPr>
          <w:rFonts w:asciiTheme="minorHAnsi" w:hAnsiTheme="minorHAnsi" w:cstheme="minorHAnsi"/>
        </w:rPr>
        <w:t xml:space="preserve"> </w:t>
      </w:r>
      <w:r w:rsidR="008A673A" w:rsidRPr="00972552">
        <w:rPr>
          <w:rFonts w:asciiTheme="minorHAnsi" w:hAnsiTheme="minorHAnsi" w:cstheme="minorHAnsi"/>
        </w:rPr>
        <w:br/>
      </w:r>
      <w:r w:rsidRPr="00972552">
        <w:rPr>
          <w:rFonts w:asciiTheme="minorHAnsi" w:hAnsiTheme="minorHAnsi" w:cstheme="minorHAnsi"/>
        </w:rPr>
        <w:t>w jakim każdy z w</w:t>
      </w:r>
      <w:r w:rsidR="00B35BCE" w:rsidRPr="00972552">
        <w:rPr>
          <w:rFonts w:asciiTheme="minorHAnsi" w:hAnsiTheme="minorHAnsi" w:cstheme="minorHAnsi"/>
        </w:rPr>
        <w:t>ykonawców wykazuje spełnia</w:t>
      </w:r>
      <w:r w:rsidR="003D2034" w:rsidRPr="00972552">
        <w:rPr>
          <w:rFonts w:asciiTheme="minorHAnsi" w:hAnsiTheme="minorHAnsi" w:cstheme="minorHAnsi"/>
        </w:rPr>
        <w:t>nie warunków udziału w postępowaniu.</w:t>
      </w:r>
    </w:p>
    <w:p w14:paraId="3C048EC8" w14:textId="2E5B2DBC" w:rsidR="00C55257" w:rsidRPr="00972552" w:rsidRDefault="003D2034" w:rsidP="00FC684E">
      <w:pPr>
        <w:pStyle w:val="Akapitzlist"/>
        <w:numPr>
          <w:ilvl w:val="0"/>
          <w:numId w:val="23"/>
        </w:numPr>
        <w:suppressAutoHyphens/>
        <w:spacing w:before="120" w:line="276" w:lineRule="auto"/>
        <w:ind w:left="426" w:hanging="357"/>
        <w:contextualSpacing/>
        <w:rPr>
          <w:rFonts w:asciiTheme="minorHAnsi" w:hAnsiTheme="minorHAnsi" w:cstheme="minorHAnsi"/>
          <w:b/>
        </w:rPr>
      </w:pPr>
      <w:r w:rsidRPr="00972552">
        <w:rPr>
          <w:rFonts w:asciiTheme="minorHAnsi" w:hAnsiTheme="minorHAnsi" w:cstheme="minorHAnsi"/>
        </w:rPr>
        <w:t xml:space="preserve">Zamawiający przed wyborem najkorzystniejszej oferty wezwie </w:t>
      </w:r>
      <w:r w:rsidR="00EE7FF4" w:rsidRPr="00972552">
        <w:rPr>
          <w:rFonts w:asciiTheme="minorHAnsi" w:hAnsiTheme="minorHAnsi" w:cstheme="minorHAnsi"/>
        </w:rPr>
        <w:t>w</w:t>
      </w:r>
      <w:r w:rsidRPr="00972552">
        <w:rPr>
          <w:rFonts w:asciiTheme="minorHAnsi" w:hAnsiTheme="minorHAnsi" w:cstheme="minorHAnsi"/>
        </w:rPr>
        <w:t xml:space="preserve">ykonawcę, którego oferta została najwyżej oceniona do złożenia, w wyznaczonym terminie, </w:t>
      </w:r>
      <w:r w:rsidR="003122E8" w:rsidRPr="00972552">
        <w:rPr>
          <w:rFonts w:asciiTheme="minorHAnsi" w:hAnsiTheme="minorHAnsi" w:cstheme="minorHAnsi"/>
          <w:b/>
        </w:rPr>
        <w:t xml:space="preserve">nie krótszym niż </w:t>
      </w:r>
      <w:r w:rsidR="003706FA" w:rsidRPr="00972552">
        <w:rPr>
          <w:rFonts w:asciiTheme="minorHAnsi" w:hAnsiTheme="minorHAnsi" w:cstheme="minorHAnsi"/>
          <w:b/>
        </w:rPr>
        <w:t>5</w:t>
      </w:r>
      <w:r w:rsidRPr="00972552">
        <w:rPr>
          <w:rFonts w:asciiTheme="minorHAnsi" w:hAnsiTheme="minorHAnsi" w:cstheme="minorHAnsi"/>
          <w:b/>
        </w:rPr>
        <w:t xml:space="preserve"> dni</w:t>
      </w:r>
      <w:r w:rsidR="003706FA" w:rsidRPr="00972552">
        <w:rPr>
          <w:rFonts w:asciiTheme="minorHAnsi" w:hAnsiTheme="minorHAnsi" w:cstheme="minorHAnsi"/>
          <w:b/>
        </w:rPr>
        <w:t xml:space="preserve"> od dnia wezwania</w:t>
      </w:r>
      <w:r w:rsidRPr="00972552">
        <w:rPr>
          <w:rFonts w:asciiTheme="minorHAnsi" w:hAnsiTheme="minorHAnsi" w:cstheme="minorHAnsi"/>
        </w:rPr>
        <w:t>, aktualnych na dzień złożenia następujących podmiotowych środków dowodowych</w:t>
      </w:r>
      <w:r w:rsidR="002F6289" w:rsidRPr="00972552">
        <w:rPr>
          <w:rFonts w:asciiTheme="minorHAnsi" w:hAnsiTheme="minorHAnsi" w:cstheme="minorHAnsi"/>
        </w:rPr>
        <w:t xml:space="preserve"> (dotyczy wszystkich części zamówienia)</w:t>
      </w:r>
      <w:r w:rsidRPr="00972552">
        <w:rPr>
          <w:rFonts w:asciiTheme="minorHAnsi" w:hAnsiTheme="minorHAnsi" w:cstheme="minorHAnsi"/>
        </w:rPr>
        <w:t>:</w:t>
      </w:r>
    </w:p>
    <w:p w14:paraId="0AFB7A1D" w14:textId="65B164E0" w:rsidR="00C04005" w:rsidRPr="00972552" w:rsidRDefault="003D2034" w:rsidP="00155145">
      <w:pPr>
        <w:pStyle w:val="Akapitzlist"/>
        <w:numPr>
          <w:ilvl w:val="0"/>
          <w:numId w:val="24"/>
        </w:numPr>
        <w:suppressAutoHyphens/>
        <w:spacing w:before="120" w:line="276" w:lineRule="auto"/>
        <w:ind w:left="709" w:hanging="283"/>
        <w:contextualSpacing/>
        <w:rPr>
          <w:rFonts w:asciiTheme="minorHAnsi" w:hAnsiTheme="minorHAnsi" w:cstheme="minorHAnsi"/>
          <w:b/>
        </w:rPr>
      </w:pPr>
      <w:r w:rsidRPr="00972552">
        <w:rPr>
          <w:rFonts w:asciiTheme="minorHAnsi" w:hAnsiTheme="minorHAnsi" w:cstheme="minorHAnsi"/>
          <w:b/>
        </w:rPr>
        <w:t>na potwierdz</w:t>
      </w:r>
      <w:r w:rsidR="00EE7FF4" w:rsidRPr="00972552">
        <w:rPr>
          <w:rFonts w:asciiTheme="minorHAnsi" w:hAnsiTheme="minorHAnsi" w:cstheme="minorHAnsi"/>
          <w:b/>
        </w:rPr>
        <w:t>enie braku podstaw wykluczenia</w:t>
      </w:r>
      <w:r w:rsidR="00C04005" w:rsidRPr="00972552">
        <w:rPr>
          <w:rFonts w:asciiTheme="minorHAnsi" w:hAnsiTheme="minorHAnsi" w:cstheme="minorHAnsi"/>
          <w:b/>
        </w:rPr>
        <w:t>:</w:t>
      </w:r>
    </w:p>
    <w:p w14:paraId="2322E357" w14:textId="1B060496" w:rsidR="00553F0A" w:rsidRPr="00972552" w:rsidRDefault="00C04005" w:rsidP="00155145">
      <w:pPr>
        <w:pStyle w:val="2SIWZ"/>
        <w:rPr>
          <w:rFonts w:asciiTheme="minorHAnsi" w:hAnsiTheme="minorHAnsi" w:cstheme="minorHAnsi"/>
          <w:b/>
        </w:rPr>
      </w:pPr>
      <w:r w:rsidRPr="00972552">
        <w:rPr>
          <w:rFonts w:asciiTheme="minorHAnsi" w:hAnsiTheme="minorHAnsi" w:cstheme="minorHAnsi"/>
        </w:rPr>
        <w:t>oś</w:t>
      </w:r>
      <w:r w:rsidR="00EE7FF4" w:rsidRPr="00972552">
        <w:rPr>
          <w:rFonts w:asciiTheme="minorHAnsi" w:hAnsiTheme="minorHAnsi" w:cstheme="minorHAnsi"/>
        </w:rPr>
        <w:t>wiadczenia w</w:t>
      </w:r>
      <w:r w:rsidR="003D2034" w:rsidRPr="00972552">
        <w:rPr>
          <w:rFonts w:asciiTheme="minorHAnsi" w:hAnsiTheme="minorHAnsi" w:cstheme="minorHAnsi"/>
        </w:rPr>
        <w:t>ykonawcy</w:t>
      </w:r>
      <w:r w:rsidR="00CA6AB7" w:rsidRPr="00972552">
        <w:rPr>
          <w:rFonts w:asciiTheme="minorHAnsi" w:hAnsiTheme="minorHAnsi" w:cstheme="minorHAnsi"/>
        </w:rPr>
        <w:t>, w</w:t>
      </w:r>
      <w:r w:rsidRPr="00972552">
        <w:rPr>
          <w:rFonts w:asciiTheme="minorHAnsi" w:hAnsiTheme="minorHAnsi" w:cstheme="minorHAnsi"/>
        </w:rPr>
        <w:t xml:space="preserve"> </w:t>
      </w:r>
      <w:r w:rsidRPr="00972552">
        <w:rPr>
          <w:rFonts w:asciiTheme="minorHAnsi" w:eastAsiaTheme="minorHAnsi" w:hAnsiTheme="minorHAnsi" w:cstheme="minorHAnsi"/>
          <w:b/>
          <w:bCs/>
          <w:lang w:eastAsia="en-US"/>
        </w:rPr>
        <w:t>zakresie art. 108 ust. 1 pkt 5 ustawy Pzp</w:t>
      </w:r>
      <w:r w:rsidR="003D2034" w:rsidRPr="00972552">
        <w:rPr>
          <w:rFonts w:asciiTheme="minorHAnsi" w:hAnsiTheme="minorHAnsi" w:cstheme="minorHAnsi"/>
        </w:rPr>
        <w:t xml:space="preserve"> o braku przynależności do tej samej grupy kapitałowej, w rozumieniu ustawy z dnia </w:t>
      </w:r>
      <w:r w:rsidR="00332CA4" w:rsidRPr="00972552">
        <w:rPr>
          <w:rFonts w:asciiTheme="minorHAnsi" w:hAnsiTheme="minorHAnsi" w:cstheme="minorHAnsi"/>
        </w:rPr>
        <w:br/>
      </w:r>
      <w:r w:rsidR="003D2034" w:rsidRPr="00972552">
        <w:rPr>
          <w:rFonts w:asciiTheme="minorHAnsi" w:hAnsiTheme="minorHAnsi" w:cstheme="minorHAnsi"/>
        </w:rPr>
        <w:t>16 lutego 2007 r. o ochronie konkure</w:t>
      </w:r>
      <w:r w:rsidR="0050690F" w:rsidRPr="00972552">
        <w:rPr>
          <w:rFonts w:asciiTheme="minorHAnsi" w:hAnsiTheme="minorHAnsi" w:cstheme="minorHAnsi"/>
        </w:rPr>
        <w:t>ncji i konsumentów (</w:t>
      </w:r>
      <w:r w:rsidR="003D2034" w:rsidRPr="00972552">
        <w:rPr>
          <w:rFonts w:asciiTheme="minorHAnsi" w:hAnsiTheme="minorHAnsi" w:cstheme="minorHAnsi"/>
        </w:rPr>
        <w:t>Dz. U</w:t>
      </w:r>
      <w:r w:rsidR="00EE7FF4" w:rsidRPr="00972552">
        <w:rPr>
          <w:rFonts w:asciiTheme="minorHAnsi" w:hAnsiTheme="minorHAnsi" w:cstheme="minorHAnsi"/>
        </w:rPr>
        <w:t>. z 202</w:t>
      </w:r>
      <w:r w:rsidR="0045344C" w:rsidRPr="00972552">
        <w:rPr>
          <w:rFonts w:asciiTheme="minorHAnsi" w:hAnsiTheme="minorHAnsi" w:cstheme="minorHAnsi"/>
        </w:rPr>
        <w:t>4</w:t>
      </w:r>
      <w:r w:rsidR="00EE7FF4" w:rsidRPr="00972552">
        <w:rPr>
          <w:rFonts w:asciiTheme="minorHAnsi" w:hAnsiTheme="minorHAnsi" w:cstheme="minorHAnsi"/>
        </w:rPr>
        <w:t xml:space="preserve"> r. </w:t>
      </w:r>
      <w:r w:rsidR="00332CA4" w:rsidRPr="00972552">
        <w:rPr>
          <w:rFonts w:asciiTheme="minorHAnsi" w:hAnsiTheme="minorHAnsi" w:cstheme="minorHAnsi"/>
        </w:rPr>
        <w:br/>
      </w:r>
      <w:r w:rsidR="00EE7FF4" w:rsidRPr="00972552">
        <w:rPr>
          <w:rFonts w:asciiTheme="minorHAnsi" w:hAnsiTheme="minorHAnsi" w:cstheme="minorHAnsi"/>
        </w:rPr>
        <w:t xml:space="preserve">poz. </w:t>
      </w:r>
      <w:r w:rsidR="00EF1220" w:rsidRPr="00972552">
        <w:rPr>
          <w:rFonts w:asciiTheme="minorHAnsi" w:hAnsiTheme="minorHAnsi" w:cstheme="minorHAnsi"/>
        </w:rPr>
        <w:t>1616</w:t>
      </w:r>
      <w:r w:rsidR="00EE7FF4" w:rsidRPr="00972552">
        <w:rPr>
          <w:rFonts w:asciiTheme="minorHAnsi" w:hAnsiTheme="minorHAnsi" w:cstheme="minorHAnsi"/>
        </w:rPr>
        <w:t>), z innym w</w:t>
      </w:r>
      <w:r w:rsidR="003D2034" w:rsidRPr="00972552">
        <w:rPr>
          <w:rFonts w:asciiTheme="minorHAnsi" w:hAnsiTheme="minorHAnsi" w:cstheme="minorHAnsi"/>
        </w:rPr>
        <w:t xml:space="preserve">ykonawcą, który złożył odrębną ofertę w postępowaniu, </w:t>
      </w:r>
      <w:r w:rsidRPr="00972552">
        <w:rPr>
          <w:rFonts w:asciiTheme="minorHAnsi" w:hAnsiTheme="minorHAnsi" w:cstheme="minorHAnsi"/>
        </w:rPr>
        <w:t>albo o</w:t>
      </w:r>
      <w:r w:rsidR="003D2034" w:rsidRPr="00972552">
        <w:rPr>
          <w:rFonts w:asciiTheme="minorHAnsi" w:hAnsiTheme="minorHAnsi" w:cstheme="minorHAnsi"/>
        </w:rPr>
        <w:t xml:space="preserve">świadczenie o przynależności do tej samej grupy kapitałowej wraz z dokumentami lub informacjami potwierdzającymi przygotowanie oferty, w postępowaniu niezależnie od innego </w:t>
      </w:r>
      <w:r w:rsidR="00EE7FF4" w:rsidRPr="00972552">
        <w:rPr>
          <w:rFonts w:asciiTheme="minorHAnsi" w:hAnsiTheme="minorHAnsi" w:cstheme="minorHAnsi"/>
        </w:rPr>
        <w:t>w</w:t>
      </w:r>
      <w:r w:rsidR="003D2034" w:rsidRPr="00972552">
        <w:rPr>
          <w:rFonts w:asciiTheme="minorHAnsi" w:hAnsiTheme="minorHAnsi" w:cstheme="minorHAnsi"/>
        </w:rPr>
        <w:t xml:space="preserve">ykonawcy należącego do tej samej grupy kapitałowej – zgodnie ze wzorem stanowiącym </w:t>
      </w:r>
      <w:r w:rsidR="00601282" w:rsidRPr="00972552">
        <w:rPr>
          <w:rFonts w:asciiTheme="minorHAnsi" w:hAnsiTheme="minorHAnsi" w:cstheme="minorHAnsi"/>
          <w:b/>
        </w:rPr>
        <w:t>z</w:t>
      </w:r>
      <w:r w:rsidR="00766AB6" w:rsidRPr="00972552">
        <w:rPr>
          <w:rFonts w:asciiTheme="minorHAnsi" w:hAnsiTheme="minorHAnsi" w:cstheme="minorHAnsi"/>
          <w:b/>
        </w:rPr>
        <w:t xml:space="preserve">ałącznik nr </w:t>
      </w:r>
      <w:r w:rsidR="00FF2D57" w:rsidRPr="00972552">
        <w:rPr>
          <w:rFonts w:asciiTheme="minorHAnsi" w:hAnsiTheme="minorHAnsi" w:cstheme="minorHAnsi"/>
          <w:b/>
        </w:rPr>
        <w:t>7</w:t>
      </w:r>
      <w:r w:rsidR="003D2034" w:rsidRPr="00972552">
        <w:rPr>
          <w:rFonts w:asciiTheme="minorHAnsi" w:hAnsiTheme="minorHAnsi" w:cstheme="minorHAnsi"/>
          <w:b/>
        </w:rPr>
        <w:t xml:space="preserve"> do SWZ</w:t>
      </w:r>
      <w:r w:rsidR="003D2034" w:rsidRPr="00972552">
        <w:rPr>
          <w:rFonts w:asciiTheme="minorHAnsi" w:hAnsiTheme="minorHAnsi" w:cstheme="minorHAnsi"/>
        </w:rPr>
        <w:t>;</w:t>
      </w:r>
    </w:p>
    <w:p w14:paraId="504E3DE1" w14:textId="5535492F" w:rsidR="00FB2906" w:rsidRPr="00972552" w:rsidRDefault="003D2034" w:rsidP="00155145">
      <w:pPr>
        <w:pStyle w:val="2SIWZ"/>
        <w:numPr>
          <w:ilvl w:val="0"/>
          <w:numId w:val="24"/>
        </w:numPr>
        <w:rPr>
          <w:rFonts w:asciiTheme="minorHAnsi" w:hAnsiTheme="minorHAnsi" w:cstheme="minorHAnsi"/>
          <w:b/>
        </w:rPr>
      </w:pPr>
      <w:r w:rsidRPr="00972552">
        <w:rPr>
          <w:rFonts w:asciiTheme="minorHAnsi" w:hAnsiTheme="minorHAnsi" w:cstheme="minorHAnsi"/>
          <w:b/>
        </w:rPr>
        <w:lastRenderedPageBreak/>
        <w:t>na potwierdzenie spełniania warun</w:t>
      </w:r>
      <w:r w:rsidR="00735501" w:rsidRPr="00972552">
        <w:rPr>
          <w:rFonts w:asciiTheme="minorHAnsi" w:hAnsiTheme="minorHAnsi" w:cstheme="minorHAnsi"/>
          <w:b/>
        </w:rPr>
        <w:t>ków</w:t>
      </w:r>
      <w:r w:rsidRPr="00972552">
        <w:rPr>
          <w:rFonts w:asciiTheme="minorHAnsi" w:hAnsiTheme="minorHAnsi" w:cstheme="minorHAnsi"/>
          <w:b/>
        </w:rPr>
        <w:t xml:space="preserve"> udziału w postępowaniu</w:t>
      </w:r>
      <w:r w:rsidR="0037396B" w:rsidRPr="00972552">
        <w:rPr>
          <w:rFonts w:asciiTheme="minorHAnsi" w:hAnsiTheme="minorHAnsi" w:cstheme="minorHAnsi"/>
          <w:b/>
        </w:rPr>
        <w:t xml:space="preserve"> </w:t>
      </w:r>
      <w:r w:rsidR="0037396B" w:rsidRPr="00972552">
        <w:rPr>
          <w:rFonts w:asciiTheme="minorHAnsi" w:hAnsiTheme="minorHAnsi" w:cstheme="minorHAnsi"/>
        </w:rPr>
        <w:t>podmiotowych środków dowodowych potwierdzających spełnienie warunków udziału w postępowaniu:</w:t>
      </w:r>
    </w:p>
    <w:p w14:paraId="78456C75" w14:textId="78897F5F" w:rsidR="0037396B" w:rsidRPr="00972552" w:rsidRDefault="00516E78" w:rsidP="004C1C80">
      <w:pPr>
        <w:pStyle w:val="2SIWZ"/>
        <w:numPr>
          <w:ilvl w:val="0"/>
          <w:numId w:val="62"/>
        </w:numPr>
        <w:spacing w:before="240"/>
        <w:rPr>
          <w:rFonts w:asciiTheme="minorHAnsi" w:hAnsiTheme="minorHAnsi" w:cstheme="minorHAnsi"/>
        </w:rPr>
      </w:pPr>
      <w:r w:rsidRPr="00972552">
        <w:rPr>
          <w:rFonts w:asciiTheme="minorHAnsi" w:hAnsiTheme="minorHAnsi" w:cstheme="minorHAnsi"/>
        </w:rPr>
        <w:t>o którym mowa w rozdziale V</w:t>
      </w:r>
      <w:r w:rsidR="0037396B" w:rsidRPr="00972552">
        <w:rPr>
          <w:rFonts w:asciiTheme="minorHAnsi" w:hAnsiTheme="minorHAnsi" w:cstheme="minorHAnsi"/>
        </w:rPr>
        <w:t xml:space="preserve"> ust. 1 – wykazu usług wykonanych w okresie ostatnich 5 lat liczonym wstecz od dnia w którym upływa termin składania ofert, a jeżeli okres prowadzenia działalności jest krótszy - w tym okresie, wraz z podaniem ich przedmiotu, dat wykonania i podmiotów, na rzecz których usługi zostały wykonane oraz załączeniem dowodów określających, czy te usługi zostały wykonane należycie. Dowodami, o których mowa, są referencje bądź inne dokumenty sporządzone przez podmiot, na rzecz którego usługi zostały wykonane, a jeżeli Wykonawca z przyczyn niezależnych od niego nie jest w stanie uzyskać tych dokumentów - oświadczenie Wykonawcy. </w:t>
      </w:r>
    </w:p>
    <w:p w14:paraId="24CD2532" w14:textId="53BACCDB" w:rsidR="0037396B" w:rsidRPr="00972552" w:rsidRDefault="0037396B" w:rsidP="00155145">
      <w:pPr>
        <w:pStyle w:val="2SIWZ"/>
        <w:numPr>
          <w:ilvl w:val="0"/>
          <w:numId w:val="0"/>
        </w:numPr>
        <w:ind w:left="993"/>
        <w:rPr>
          <w:rFonts w:asciiTheme="minorHAnsi" w:hAnsiTheme="minorHAnsi" w:cstheme="minorHAnsi"/>
        </w:rPr>
      </w:pPr>
      <w:r w:rsidRPr="00972552">
        <w:rPr>
          <w:rFonts w:asciiTheme="minorHAnsi" w:hAnsiTheme="minorHAnsi" w:cstheme="minorHAnsi"/>
        </w:rPr>
        <w:t>Wzór wykazu</w:t>
      </w:r>
      <w:r w:rsidR="002769AD" w:rsidRPr="00972552">
        <w:rPr>
          <w:rFonts w:asciiTheme="minorHAnsi" w:hAnsiTheme="minorHAnsi" w:cstheme="minorHAnsi"/>
        </w:rPr>
        <w:t xml:space="preserve"> usług stanowi załącznik nr 8 </w:t>
      </w:r>
      <w:r w:rsidRPr="00972552">
        <w:rPr>
          <w:rFonts w:asciiTheme="minorHAnsi" w:hAnsiTheme="minorHAnsi" w:cstheme="minorHAnsi"/>
        </w:rPr>
        <w:t xml:space="preserve">do SWZ. </w:t>
      </w:r>
    </w:p>
    <w:p w14:paraId="0F28698F" w14:textId="088380A7" w:rsidR="003255BE" w:rsidRPr="00972552" w:rsidRDefault="00516E78" w:rsidP="00155145">
      <w:pPr>
        <w:pStyle w:val="2SIWZ"/>
        <w:numPr>
          <w:ilvl w:val="0"/>
          <w:numId w:val="0"/>
        </w:numPr>
        <w:ind w:left="993"/>
        <w:rPr>
          <w:rFonts w:asciiTheme="minorHAnsi" w:hAnsiTheme="minorHAnsi" w:cstheme="minorHAnsi"/>
          <w:b/>
        </w:rPr>
      </w:pPr>
      <w:r w:rsidRPr="00972552">
        <w:rPr>
          <w:rFonts w:asciiTheme="minorHAnsi" w:hAnsiTheme="minorHAnsi" w:cstheme="minorHAnsi"/>
        </w:rPr>
        <w:t>2) o którym mowa w rozdziale V</w:t>
      </w:r>
      <w:r w:rsidR="0037396B" w:rsidRPr="00972552">
        <w:rPr>
          <w:rFonts w:asciiTheme="minorHAnsi" w:hAnsiTheme="minorHAnsi" w:cstheme="minorHAnsi"/>
        </w:rPr>
        <w:t xml:space="preserve"> ust. 2 – 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Wy</w:t>
      </w:r>
      <w:r w:rsidR="002D098B" w:rsidRPr="00972552">
        <w:rPr>
          <w:rFonts w:asciiTheme="minorHAnsi" w:hAnsiTheme="minorHAnsi" w:cstheme="minorHAnsi"/>
        </w:rPr>
        <w:t>kaz osób stanowi załącznik nr 9</w:t>
      </w:r>
      <w:r w:rsidR="0037396B" w:rsidRPr="00972552">
        <w:rPr>
          <w:rFonts w:asciiTheme="minorHAnsi" w:hAnsiTheme="minorHAnsi" w:cstheme="minorHAnsi"/>
        </w:rPr>
        <w:t xml:space="preserve"> do SWZ. W związku z treścią </w:t>
      </w:r>
      <w:r w:rsidR="003817D9" w:rsidRPr="00972552">
        <w:rPr>
          <w:rFonts w:asciiTheme="minorHAnsi" w:hAnsiTheme="minorHAnsi" w:cstheme="minorHAnsi"/>
        </w:rPr>
        <w:t>Rozdziału XIII ust. 8</w:t>
      </w:r>
      <w:r w:rsidR="0037396B" w:rsidRPr="00972552">
        <w:rPr>
          <w:rFonts w:asciiTheme="minorHAnsi" w:hAnsiTheme="minorHAnsi" w:cstheme="minorHAnsi"/>
        </w:rPr>
        <w:t xml:space="preserve"> pkt </w:t>
      </w:r>
      <w:r w:rsidR="004D53CD" w:rsidRPr="00972552">
        <w:rPr>
          <w:rFonts w:asciiTheme="minorHAnsi" w:hAnsiTheme="minorHAnsi" w:cstheme="minorHAnsi"/>
        </w:rPr>
        <w:t>5</w:t>
      </w:r>
      <w:r w:rsidR="003817D9" w:rsidRPr="00972552">
        <w:rPr>
          <w:rFonts w:asciiTheme="minorHAnsi" w:hAnsiTheme="minorHAnsi" w:cstheme="minorHAnsi"/>
        </w:rPr>
        <w:t>,</w:t>
      </w:r>
      <w:r w:rsidR="0037396B" w:rsidRPr="00972552">
        <w:rPr>
          <w:rFonts w:asciiTheme="minorHAnsi" w:hAnsiTheme="minorHAnsi" w:cstheme="minorHAnsi"/>
        </w:rPr>
        <w:t xml:space="preserve"> Zamawiający skieruje do Wykonawcy wezwanie, o którym mowa w niniejszym punkcie,</w:t>
      </w:r>
      <w:r w:rsidR="00E37F76" w:rsidRPr="00972552">
        <w:rPr>
          <w:rFonts w:asciiTheme="minorHAnsi" w:hAnsiTheme="minorHAnsi" w:cstheme="minorHAnsi"/>
        </w:rPr>
        <w:t xml:space="preserve"> wyłącznie w zakresie, który w odniesieniu do warunków udziału w postępowaniu nie został uzupełniony w wykazie złożonym wraz z ofertą.</w:t>
      </w:r>
    </w:p>
    <w:p w14:paraId="143AA37D" w14:textId="2032DF1C" w:rsidR="00847AAA" w:rsidRPr="00972552" w:rsidRDefault="00F8541F" w:rsidP="00847AAA">
      <w:pPr>
        <w:pStyle w:val="Akapitzlist"/>
        <w:numPr>
          <w:ilvl w:val="0"/>
          <w:numId w:val="23"/>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 xml:space="preserve">W przypadku wykonawców wspólnie ubiegających się o zamówienie na wezwanie Zamawiającego podmiotowe środki </w:t>
      </w:r>
      <w:r w:rsidR="009759B0" w:rsidRPr="00972552">
        <w:rPr>
          <w:rFonts w:asciiTheme="minorHAnsi" w:hAnsiTheme="minorHAnsi" w:cstheme="minorHAnsi"/>
        </w:rPr>
        <w:t>dowodowe, o których mowa w pkt 3</w:t>
      </w:r>
      <w:r w:rsidRPr="00972552">
        <w:rPr>
          <w:rFonts w:asciiTheme="minorHAnsi" w:hAnsiTheme="minorHAnsi" w:cstheme="minorHAnsi"/>
        </w:rPr>
        <w:t xml:space="preserve"> ppkt 1 składa każdy z wykonawców, natomiast dokumenty, o których mowa w pkt </w:t>
      </w:r>
      <w:r w:rsidR="009759B0" w:rsidRPr="00972552">
        <w:rPr>
          <w:rFonts w:asciiTheme="minorHAnsi" w:hAnsiTheme="minorHAnsi" w:cstheme="minorHAnsi"/>
        </w:rPr>
        <w:t>3</w:t>
      </w:r>
      <w:r w:rsidRPr="00972552">
        <w:rPr>
          <w:rFonts w:asciiTheme="minorHAnsi" w:hAnsiTheme="minorHAnsi" w:cstheme="minorHAnsi"/>
        </w:rPr>
        <w:t xml:space="preserve"> ppkt 2 składa odpowiednio wykonawca, który wskazuje spełnianie warunku udziału </w:t>
      </w:r>
      <w:r w:rsidR="006071CF" w:rsidRPr="00972552">
        <w:rPr>
          <w:rFonts w:asciiTheme="minorHAnsi" w:hAnsiTheme="minorHAnsi" w:cstheme="minorHAnsi"/>
        </w:rPr>
        <w:br/>
      </w:r>
      <w:r w:rsidRPr="00972552">
        <w:rPr>
          <w:rFonts w:asciiTheme="minorHAnsi" w:hAnsiTheme="minorHAnsi" w:cstheme="minorHAnsi"/>
        </w:rPr>
        <w:t>w postępowaniu.</w:t>
      </w:r>
    </w:p>
    <w:p w14:paraId="3B69F8B6" w14:textId="77777777" w:rsidR="00D00A8A" w:rsidRPr="00972552" w:rsidRDefault="006653AC" w:rsidP="00FC684E">
      <w:pPr>
        <w:pStyle w:val="Akapitzlist"/>
        <w:numPr>
          <w:ilvl w:val="0"/>
          <w:numId w:val="23"/>
        </w:numPr>
        <w:suppressAutoHyphens/>
        <w:spacing w:before="120" w:line="276" w:lineRule="auto"/>
        <w:contextualSpacing/>
        <w:rPr>
          <w:rFonts w:asciiTheme="minorHAnsi" w:hAnsiTheme="minorHAnsi" w:cstheme="minorHAnsi"/>
        </w:rPr>
      </w:pPr>
      <w:r w:rsidRPr="00972552">
        <w:rPr>
          <w:rFonts w:asciiTheme="minorHAnsi" w:hAnsiTheme="minorHAnsi" w:cstheme="minorHAnsi"/>
          <w:shd w:val="clear" w:color="auto" w:fill="FFFFFF"/>
        </w:rPr>
        <w:t xml:space="preserve">Zamawiający nie wezwie do złożenia podmiotowych środków dowodowych, jeżeli może je uzyskać za pomocą bezpłatnych i ogólnodostępnych baz danych, </w:t>
      </w:r>
      <w:r w:rsidRPr="00972552">
        <w:rPr>
          <w:rFonts w:asciiTheme="minorHAnsi" w:hAnsiTheme="minorHAnsi" w:cstheme="minorHAnsi"/>
          <w:shd w:val="clear" w:color="auto" w:fill="FFFFFF"/>
        </w:rPr>
        <w:br/>
        <w:t>w szczególności rejestrów </w:t>
      </w:r>
      <w:bookmarkStart w:id="9" w:name="highlightHit_66"/>
      <w:bookmarkEnd w:id="9"/>
      <w:r w:rsidRPr="00972552">
        <w:rPr>
          <w:rFonts w:asciiTheme="minorHAnsi" w:hAnsiTheme="minorHAnsi" w:cstheme="minorHAnsi"/>
          <w:shd w:val="clear" w:color="auto" w:fill="FFFFFF"/>
        </w:rPr>
        <w:t xml:space="preserve">publicznych w rozumieniu ustawy z dnia 17 lutego 2005 r. </w:t>
      </w:r>
      <w:r w:rsidRPr="00972552">
        <w:rPr>
          <w:rFonts w:asciiTheme="minorHAnsi" w:hAnsiTheme="minorHAnsi" w:cstheme="minorHAnsi"/>
          <w:shd w:val="clear" w:color="auto" w:fill="FFFFFF"/>
        </w:rPr>
        <w:br/>
        <w:t>o informatyzacji działalności podmiotów realizujących zadania publiczne, o ile wykonawca wskaże w oświadczeniu, o którym mowa w pkt 1, dane umożliwiające dostęp do tych środków.</w:t>
      </w:r>
    </w:p>
    <w:p w14:paraId="7559334F" w14:textId="21BBC464" w:rsidR="00C04005" w:rsidRPr="00972552" w:rsidRDefault="00C04005" w:rsidP="00FC684E">
      <w:pPr>
        <w:pStyle w:val="Akapitzlist"/>
        <w:numPr>
          <w:ilvl w:val="0"/>
          <w:numId w:val="23"/>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Wykonawca nie jest zobowiązany do złożenia podmiotowych środków dowodowych, które Zamawiający posiada, jeżeli wykonawca wskaże te środki oraz potwierdzi ich prawidłowość i aktualność.</w:t>
      </w:r>
    </w:p>
    <w:p w14:paraId="090C7513" w14:textId="7E3F056A" w:rsidR="003D2034" w:rsidRPr="00972552" w:rsidRDefault="003D2034" w:rsidP="00FC684E">
      <w:pPr>
        <w:pStyle w:val="Akapitzlist"/>
        <w:numPr>
          <w:ilvl w:val="0"/>
          <w:numId w:val="23"/>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W zakre</w:t>
      </w:r>
      <w:r w:rsidR="009163C4" w:rsidRPr="00972552">
        <w:rPr>
          <w:rFonts w:asciiTheme="minorHAnsi" w:hAnsiTheme="minorHAnsi" w:cstheme="minorHAnsi"/>
        </w:rPr>
        <w:t>sie nieuregulowanym przepisami u</w:t>
      </w:r>
      <w:r w:rsidRPr="00972552">
        <w:rPr>
          <w:rFonts w:asciiTheme="minorHAnsi" w:hAnsiTheme="minorHAnsi" w:cstheme="minorHAnsi"/>
        </w:rPr>
        <w:t>stawy</w:t>
      </w:r>
      <w:r w:rsidR="009163C4" w:rsidRPr="00972552">
        <w:rPr>
          <w:rFonts w:asciiTheme="minorHAnsi" w:hAnsiTheme="minorHAnsi" w:cstheme="minorHAnsi"/>
        </w:rPr>
        <w:t xml:space="preserve"> Pzp</w:t>
      </w:r>
      <w:r w:rsidRPr="00972552">
        <w:rPr>
          <w:rFonts w:asciiTheme="minorHAnsi" w:hAnsiTheme="minorHAnsi" w:cstheme="minorHAnsi"/>
        </w:rPr>
        <w:t xml:space="preserve"> lub niniejszą SWZ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w:t>
      </w:r>
      <w:r w:rsidRPr="00972552">
        <w:rPr>
          <w:rFonts w:asciiTheme="minorHAnsi" w:hAnsiTheme="minorHAnsi" w:cstheme="minorHAnsi"/>
        </w:rPr>
        <w:lastRenderedPageBreak/>
        <w:t>dla dokumentów elektronicznych oraz środków komunikacji elektronicznej w postępowaniu o udzielenie zamówienia publicznego lub konkursie  (Dz.U. z 2020 r. poz. 2452).</w:t>
      </w:r>
    </w:p>
    <w:p w14:paraId="78E1B1A2" w14:textId="77777777" w:rsidR="00521022" w:rsidRPr="00972552" w:rsidRDefault="00521022" w:rsidP="00BE4279">
      <w:pPr>
        <w:spacing w:before="120" w:line="276" w:lineRule="auto"/>
        <w:contextualSpacing/>
        <w:jc w:val="center"/>
        <w:rPr>
          <w:rFonts w:asciiTheme="minorHAnsi" w:hAnsiTheme="minorHAnsi" w:cstheme="minorHAnsi"/>
          <w:b/>
          <w:szCs w:val="24"/>
        </w:rPr>
      </w:pPr>
    </w:p>
    <w:p w14:paraId="577E2ABA" w14:textId="4CB9398D" w:rsidR="003D2034" w:rsidRPr="00972552" w:rsidRDefault="003D2034"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VIII</w:t>
      </w:r>
    </w:p>
    <w:p w14:paraId="10711BFA" w14:textId="77777777" w:rsidR="00790FEE" w:rsidRPr="00972552" w:rsidRDefault="00E92C85"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Informacja dla w</w:t>
      </w:r>
      <w:r w:rsidR="003D2034" w:rsidRPr="00972552">
        <w:rPr>
          <w:rFonts w:asciiTheme="minorHAnsi" w:hAnsiTheme="minorHAnsi" w:cstheme="minorHAnsi"/>
          <w:b/>
          <w:szCs w:val="24"/>
        </w:rPr>
        <w:t xml:space="preserve">ykonawców zamierzających powierzyć wykonanie </w:t>
      </w:r>
    </w:p>
    <w:p w14:paraId="1E3A0946" w14:textId="729D1D11" w:rsidR="003D2034" w:rsidRPr="00972552" w:rsidRDefault="003D2034"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części zamówienia podwykonawcom</w:t>
      </w:r>
    </w:p>
    <w:p w14:paraId="7D1B2ACA" w14:textId="5D527BA5" w:rsidR="004331F1" w:rsidRPr="00972552" w:rsidRDefault="004331F1" w:rsidP="004C1C80">
      <w:pPr>
        <w:pStyle w:val="Akapitzlist"/>
        <w:numPr>
          <w:ilvl w:val="0"/>
          <w:numId w:val="25"/>
        </w:numPr>
        <w:suppressAutoHyphens/>
        <w:spacing w:before="120" w:line="276" w:lineRule="auto"/>
        <w:ind w:left="714" w:hanging="357"/>
        <w:contextualSpacing/>
        <w:rPr>
          <w:rFonts w:asciiTheme="minorHAnsi" w:hAnsiTheme="minorHAnsi" w:cstheme="minorHAnsi"/>
        </w:rPr>
      </w:pPr>
      <w:r w:rsidRPr="00972552">
        <w:rPr>
          <w:rFonts w:asciiTheme="minorHAnsi" w:hAnsiTheme="minorHAnsi" w:cstheme="minorHAnsi"/>
        </w:rPr>
        <w:t>Wykonawca, który zamierza powierzyć wykonanie c</w:t>
      </w:r>
      <w:r w:rsidR="00F719C1" w:rsidRPr="00972552">
        <w:rPr>
          <w:rFonts w:asciiTheme="minorHAnsi" w:hAnsiTheme="minorHAnsi" w:cstheme="minorHAnsi"/>
        </w:rPr>
        <w:t xml:space="preserve">zęści zamówienia podwykonawcom </w:t>
      </w:r>
      <w:r w:rsidRPr="00972552">
        <w:rPr>
          <w:rFonts w:asciiTheme="minorHAnsi" w:hAnsiTheme="minorHAnsi" w:cstheme="minorHAnsi"/>
        </w:rPr>
        <w:t xml:space="preserve">zobowiązany </w:t>
      </w:r>
      <w:r w:rsidR="00F719C1" w:rsidRPr="00972552">
        <w:rPr>
          <w:rFonts w:asciiTheme="minorHAnsi" w:hAnsiTheme="minorHAnsi" w:cstheme="minorHAnsi"/>
        </w:rPr>
        <w:t xml:space="preserve">jest </w:t>
      </w:r>
      <w:r w:rsidRPr="00972552">
        <w:rPr>
          <w:rFonts w:asciiTheme="minorHAnsi" w:hAnsiTheme="minorHAnsi" w:cstheme="minorHAnsi"/>
        </w:rPr>
        <w:t>wskazać w ofercie części zamówienia, których wykonanie zamierza powierzyć podwykonawcom oraz podać nazwy ewentualnych podwykonawców, jeżeli są już znani.</w:t>
      </w:r>
    </w:p>
    <w:p w14:paraId="16458A23" w14:textId="42247206" w:rsidR="004331F1" w:rsidRPr="00972552" w:rsidRDefault="004331F1" w:rsidP="004C1C80">
      <w:pPr>
        <w:pStyle w:val="Akapitzlist"/>
        <w:numPr>
          <w:ilvl w:val="0"/>
          <w:numId w:val="25"/>
        </w:numPr>
        <w:suppressAutoHyphens/>
        <w:spacing w:before="120" w:line="276" w:lineRule="auto"/>
        <w:ind w:left="714" w:hanging="357"/>
        <w:contextualSpacing/>
        <w:rPr>
          <w:rFonts w:asciiTheme="minorHAnsi" w:hAnsiTheme="minorHAnsi" w:cstheme="minorHAnsi"/>
        </w:rPr>
      </w:pPr>
      <w:r w:rsidRPr="00972552">
        <w:rPr>
          <w:rFonts w:asciiTheme="minorHAnsi" w:hAnsiTheme="minorHAnsi" w:cstheme="minorHAnsi"/>
        </w:rPr>
        <w:t xml:space="preserve">Powierzenie wykonania części zamówienia podwykonawcom nie zwalnia Wykonawcy </w:t>
      </w:r>
      <w:r w:rsidRPr="00972552">
        <w:rPr>
          <w:rFonts w:asciiTheme="minorHAnsi" w:hAnsiTheme="minorHAnsi" w:cstheme="minorHAnsi"/>
        </w:rPr>
        <w:br/>
        <w:t>z odpowiedzialności za należyte wykonanie tego zamówienia.</w:t>
      </w:r>
    </w:p>
    <w:p w14:paraId="06790A4B" w14:textId="77777777" w:rsidR="00151077" w:rsidRPr="00972552" w:rsidRDefault="00151077" w:rsidP="00BE4279">
      <w:pPr>
        <w:pStyle w:val="Akapitzlist"/>
        <w:suppressAutoHyphens/>
        <w:spacing w:before="120" w:line="276" w:lineRule="auto"/>
        <w:ind w:left="714"/>
        <w:contextualSpacing/>
        <w:rPr>
          <w:rFonts w:asciiTheme="minorHAnsi" w:hAnsiTheme="minorHAnsi" w:cstheme="minorHAnsi"/>
        </w:rPr>
      </w:pPr>
    </w:p>
    <w:p w14:paraId="04D112D9" w14:textId="5803B497" w:rsidR="003D2034" w:rsidRPr="00972552" w:rsidRDefault="003D2034"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IX</w:t>
      </w:r>
    </w:p>
    <w:p w14:paraId="63CCAFCC" w14:textId="163F54A0" w:rsidR="003D2034" w:rsidRPr="00972552" w:rsidRDefault="00E92C85"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Informacja dla w</w:t>
      </w:r>
      <w:r w:rsidR="003D2034" w:rsidRPr="00972552">
        <w:rPr>
          <w:rFonts w:asciiTheme="minorHAnsi" w:hAnsiTheme="minorHAnsi" w:cstheme="minorHAnsi"/>
          <w:b/>
          <w:szCs w:val="24"/>
        </w:rPr>
        <w:t>ykonawców wspólnie ubiegających się o udzielenie zamówie</w:t>
      </w:r>
      <w:r w:rsidR="004331F1" w:rsidRPr="00972552">
        <w:rPr>
          <w:rFonts w:asciiTheme="minorHAnsi" w:hAnsiTheme="minorHAnsi" w:cstheme="minorHAnsi"/>
          <w:b/>
          <w:szCs w:val="24"/>
        </w:rPr>
        <w:t xml:space="preserve">nia </w:t>
      </w:r>
      <w:r w:rsidR="00287F0C" w:rsidRPr="00972552">
        <w:rPr>
          <w:rFonts w:asciiTheme="minorHAnsi" w:hAnsiTheme="minorHAnsi" w:cstheme="minorHAnsi"/>
          <w:b/>
          <w:szCs w:val="24"/>
        </w:rPr>
        <w:br/>
      </w:r>
      <w:r w:rsidR="004331F1" w:rsidRPr="00972552">
        <w:rPr>
          <w:rFonts w:asciiTheme="minorHAnsi" w:hAnsiTheme="minorHAnsi" w:cstheme="minorHAnsi"/>
          <w:b/>
          <w:szCs w:val="24"/>
        </w:rPr>
        <w:t>(spółki cywilne/ konsorcja)</w:t>
      </w:r>
    </w:p>
    <w:p w14:paraId="7325377A" w14:textId="77777777" w:rsidR="00FE5402" w:rsidRPr="00972552" w:rsidRDefault="004331F1" w:rsidP="004C1C80">
      <w:pPr>
        <w:pStyle w:val="Akapitzlist"/>
        <w:numPr>
          <w:ilvl w:val="0"/>
          <w:numId w:val="26"/>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 xml:space="preserve">Wykonawcy mogą wspólnie ubiegać się o udzielenie zamówienia (art. 58 ustawy Pzp). </w:t>
      </w:r>
    </w:p>
    <w:p w14:paraId="3E812251" w14:textId="4188C055" w:rsidR="004331F1" w:rsidRPr="00972552" w:rsidRDefault="004331F1" w:rsidP="004C1C80">
      <w:pPr>
        <w:pStyle w:val="Akapitzlist"/>
        <w:numPr>
          <w:ilvl w:val="0"/>
          <w:numId w:val="26"/>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 xml:space="preserve">W </w:t>
      </w:r>
      <w:r w:rsidR="00FE5402" w:rsidRPr="00972552">
        <w:rPr>
          <w:rFonts w:asciiTheme="minorHAnsi" w:hAnsiTheme="minorHAnsi" w:cstheme="minorHAnsi"/>
        </w:rPr>
        <w:t xml:space="preserve">przypadku, o którym mowa w </w:t>
      </w:r>
      <w:r w:rsidR="004643B2" w:rsidRPr="00972552">
        <w:rPr>
          <w:rFonts w:asciiTheme="minorHAnsi" w:hAnsiTheme="minorHAnsi" w:cstheme="minorHAnsi"/>
        </w:rPr>
        <w:t xml:space="preserve">pkt </w:t>
      </w:r>
      <w:r w:rsidR="00FE5402" w:rsidRPr="00972552">
        <w:rPr>
          <w:rFonts w:asciiTheme="minorHAnsi" w:hAnsiTheme="minorHAnsi" w:cstheme="minorHAnsi"/>
        </w:rPr>
        <w:t>1 wykonawcy</w:t>
      </w:r>
      <w:r w:rsidRPr="00972552">
        <w:rPr>
          <w:rFonts w:asciiTheme="minorHAnsi" w:hAnsiTheme="minorHAnsi" w:cstheme="minorHAnsi"/>
        </w:rPr>
        <w:t xml:space="preserve"> ustanawiają pełnomocnika </w:t>
      </w:r>
      <w:r w:rsidR="00FE5402" w:rsidRPr="00972552">
        <w:rPr>
          <w:rFonts w:asciiTheme="minorHAnsi" w:hAnsiTheme="minorHAnsi" w:cstheme="minorHAnsi"/>
        </w:rPr>
        <w:br/>
      </w:r>
      <w:r w:rsidRPr="00972552">
        <w:rPr>
          <w:rFonts w:asciiTheme="minorHAnsi" w:hAnsiTheme="minorHAnsi" w:cstheme="minorHAnsi"/>
        </w:rPr>
        <w:t xml:space="preserve">do reprezentowania ich w postępowaniu o udzielenie zamówienia albo </w:t>
      </w:r>
      <w:r w:rsidR="00F37B31" w:rsidRPr="00972552">
        <w:rPr>
          <w:rFonts w:asciiTheme="minorHAnsi" w:hAnsiTheme="minorHAnsi" w:cstheme="minorHAnsi"/>
        </w:rPr>
        <w:t xml:space="preserve">do </w:t>
      </w:r>
      <w:r w:rsidRPr="00972552">
        <w:rPr>
          <w:rFonts w:asciiTheme="minorHAnsi" w:hAnsiTheme="minorHAnsi" w:cstheme="minorHAnsi"/>
        </w:rPr>
        <w:t>reprezentowania w postępowaniu i zawarcia umowy w</w:t>
      </w:r>
      <w:r w:rsidR="00260848" w:rsidRPr="00972552">
        <w:rPr>
          <w:rFonts w:asciiTheme="minorHAnsi" w:hAnsiTheme="minorHAnsi" w:cstheme="minorHAnsi"/>
        </w:rPr>
        <w:t xml:space="preserve"> sprawie zamówienia publicznego. P</w:t>
      </w:r>
      <w:r w:rsidRPr="00972552">
        <w:rPr>
          <w:rFonts w:asciiTheme="minorHAnsi" w:hAnsiTheme="minorHAnsi" w:cstheme="minorHAnsi"/>
        </w:rPr>
        <w:t xml:space="preserve">ełnomocnictwo powinno obejmować umocowanie do dokonywania </w:t>
      </w:r>
      <w:r w:rsidR="00FE5402" w:rsidRPr="00972552">
        <w:rPr>
          <w:rFonts w:asciiTheme="minorHAnsi" w:hAnsiTheme="minorHAnsi" w:cstheme="minorHAnsi"/>
        </w:rPr>
        <w:br/>
      </w:r>
      <w:r w:rsidRPr="00972552">
        <w:rPr>
          <w:rFonts w:asciiTheme="minorHAnsi" w:hAnsiTheme="minorHAnsi" w:cstheme="minorHAnsi"/>
        </w:rPr>
        <w:t>i przyjmowania określonych czynności prawnych i faktycznych w ramach postępowania o udzielenie zamówienia. Pełnomocnictwo winno być załączone do oferty.</w:t>
      </w:r>
    </w:p>
    <w:p w14:paraId="70DCEE20" w14:textId="2547F131" w:rsidR="004331F1" w:rsidRPr="00972552" w:rsidRDefault="004331F1" w:rsidP="004C1C80">
      <w:pPr>
        <w:pStyle w:val="Akapitzlist"/>
        <w:numPr>
          <w:ilvl w:val="0"/>
          <w:numId w:val="26"/>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Zgodnie z art. 445 ustawy Pzp, wykonawcy wspólnie ubiegający się o udzielenie zamówienia ponoszą solidarnie odpowiedzialność za realizację umowy.</w:t>
      </w:r>
    </w:p>
    <w:p w14:paraId="53FCA29E" w14:textId="089E1C86" w:rsidR="0013571A" w:rsidRPr="00972552" w:rsidRDefault="0013571A" w:rsidP="004C1C80">
      <w:pPr>
        <w:pStyle w:val="Akapitzlist"/>
        <w:numPr>
          <w:ilvl w:val="0"/>
          <w:numId w:val="26"/>
        </w:numPr>
        <w:spacing w:before="120" w:line="276" w:lineRule="auto"/>
        <w:contextualSpacing/>
        <w:rPr>
          <w:rFonts w:asciiTheme="minorHAnsi" w:hAnsiTheme="minorHAnsi" w:cstheme="minorHAnsi"/>
        </w:rPr>
      </w:pPr>
      <w:r w:rsidRPr="00972552">
        <w:rPr>
          <w:rFonts w:asciiTheme="minorHAnsi" w:hAnsiTheme="minorHAnsi" w:cstheme="minorHAnsi"/>
          <w:bCs/>
        </w:rPr>
        <w:t xml:space="preserve">Wykonawcy wspólnie ubiegający się o udzielenie zamówienia zgodnie </w:t>
      </w:r>
      <w:r w:rsidRPr="00972552">
        <w:rPr>
          <w:rFonts w:asciiTheme="minorHAnsi" w:hAnsiTheme="minorHAnsi" w:cstheme="minorHAnsi"/>
        </w:rPr>
        <w:t>art. 117 ust. 4 ustawy Pzp</w:t>
      </w:r>
      <w:r w:rsidRPr="00972552">
        <w:rPr>
          <w:rFonts w:asciiTheme="minorHAnsi" w:hAnsiTheme="minorHAnsi" w:cstheme="minorHAnsi"/>
          <w:bCs/>
        </w:rPr>
        <w:t xml:space="preserve"> zobowiązani są dołączyć do oferty </w:t>
      </w:r>
      <w:r w:rsidRPr="00972552">
        <w:rPr>
          <w:rFonts w:asciiTheme="minorHAnsi" w:hAnsiTheme="minorHAnsi" w:cstheme="minorHAnsi"/>
          <w:shd w:val="clear" w:color="auto" w:fill="FFFFFF"/>
        </w:rPr>
        <w:t xml:space="preserve">oświadczenie, z którego będzie wynikać, które usługi wykonają poszczególni wykonawcy, zgodnie ze wzorem stanowiącym </w:t>
      </w:r>
      <w:r w:rsidR="001D0FFA" w:rsidRPr="00972552">
        <w:rPr>
          <w:rFonts w:asciiTheme="minorHAnsi" w:hAnsiTheme="minorHAnsi" w:cstheme="minorHAnsi"/>
          <w:b/>
          <w:shd w:val="clear" w:color="auto" w:fill="FFFFFF"/>
        </w:rPr>
        <w:t>załącznik nr 5</w:t>
      </w:r>
      <w:r w:rsidRPr="00972552">
        <w:rPr>
          <w:rFonts w:asciiTheme="minorHAnsi" w:hAnsiTheme="minorHAnsi" w:cstheme="minorHAnsi"/>
          <w:b/>
          <w:shd w:val="clear" w:color="auto" w:fill="FFFFFF"/>
        </w:rPr>
        <w:t xml:space="preserve"> do SWZ</w:t>
      </w:r>
      <w:r w:rsidRPr="00972552">
        <w:rPr>
          <w:rFonts w:asciiTheme="minorHAnsi" w:hAnsiTheme="minorHAnsi" w:cstheme="minorHAnsi"/>
          <w:i/>
          <w:shd w:val="clear" w:color="auto" w:fill="FFFFFF"/>
        </w:rPr>
        <w:t>.</w:t>
      </w:r>
    </w:p>
    <w:p w14:paraId="2D4BA53A" w14:textId="77777777" w:rsidR="000059BE" w:rsidRPr="00972552" w:rsidRDefault="000059BE" w:rsidP="00BE4279">
      <w:pPr>
        <w:spacing w:before="120" w:line="276" w:lineRule="auto"/>
        <w:contextualSpacing/>
        <w:jc w:val="center"/>
        <w:rPr>
          <w:rFonts w:asciiTheme="minorHAnsi" w:hAnsiTheme="minorHAnsi" w:cstheme="minorHAnsi"/>
          <w:b/>
          <w:szCs w:val="24"/>
        </w:rPr>
      </w:pPr>
    </w:p>
    <w:p w14:paraId="5D0115A5" w14:textId="2B63C364" w:rsidR="003D2034" w:rsidRPr="00972552" w:rsidRDefault="003D2034"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X</w:t>
      </w:r>
    </w:p>
    <w:p w14:paraId="0DA840D9" w14:textId="77777777" w:rsidR="003D2034" w:rsidRPr="00972552" w:rsidRDefault="003D2034"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Informacje o środkach komunikacji elektronicznej, przy użyciu któr</w:t>
      </w:r>
      <w:r w:rsidR="00F96F1D" w:rsidRPr="00972552">
        <w:rPr>
          <w:rFonts w:asciiTheme="minorHAnsi" w:hAnsiTheme="minorHAnsi" w:cstheme="minorHAnsi"/>
          <w:b/>
          <w:szCs w:val="24"/>
        </w:rPr>
        <w:t xml:space="preserve">ych zamawiający będzie </w:t>
      </w:r>
      <w:r w:rsidRPr="00972552">
        <w:rPr>
          <w:rFonts w:asciiTheme="minorHAnsi" w:hAnsiTheme="minorHAnsi" w:cstheme="minorHAnsi"/>
          <w:b/>
          <w:szCs w:val="24"/>
        </w:rPr>
        <w:t xml:space="preserve">komunikował się z wykonawcami, oraz informacje o wymaganiach technicznych </w:t>
      </w:r>
      <w:r w:rsidRPr="00972552">
        <w:rPr>
          <w:rFonts w:asciiTheme="minorHAnsi" w:hAnsiTheme="minorHAnsi" w:cstheme="minorHAnsi"/>
          <w:b/>
          <w:szCs w:val="24"/>
        </w:rPr>
        <w:br/>
        <w:t>i organizacyjnych sporządzania, wysyłania i odbierania</w:t>
      </w:r>
      <w:r w:rsidR="00236343" w:rsidRPr="00972552">
        <w:rPr>
          <w:rFonts w:asciiTheme="minorHAnsi" w:hAnsiTheme="minorHAnsi" w:cstheme="minorHAnsi"/>
          <w:b/>
          <w:szCs w:val="24"/>
        </w:rPr>
        <w:t xml:space="preserve"> korespondencji elektronicznej.</w:t>
      </w:r>
    </w:p>
    <w:p w14:paraId="7B7E97F9"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W postępowaniu o udzielenie zamówienia publicznego komunikacja między Zamawiającym a Wykonawcami odbywa się przy użyciu Platformy e-Zamówienia, która jest dostępna pod adresem </w:t>
      </w:r>
      <w:hyperlink r:id="rId13" w:history="1">
        <w:r w:rsidRPr="00972552">
          <w:rPr>
            <w:rStyle w:val="Hipercze"/>
            <w:rFonts w:asciiTheme="minorHAnsi" w:eastAsia="Lucida Sans Unicode" w:hAnsiTheme="minorHAnsi" w:cstheme="minorHAnsi"/>
            <w:color w:val="auto"/>
          </w:rPr>
          <w:t>https://ezamowienia.gov.pl</w:t>
        </w:r>
      </w:hyperlink>
      <w:r w:rsidRPr="00972552">
        <w:rPr>
          <w:rFonts w:asciiTheme="minorHAnsi" w:hAnsiTheme="minorHAnsi" w:cstheme="minorHAnsi"/>
        </w:rPr>
        <w:t xml:space="preserve">.  </w:t>
      </w:r>
    </w:p>
    <w:p w14:paraId="4299152E"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Zamawiający wyznacza następujące osoby do kontaktu z Wykonawcami: </w:t>
      </w:r>
    </w:p>
    <w:p w14:paraId="05CE6AF1" w14:textId="77777777" w:rsidR="005F36F2" w:rsidRPr="00972552" w:rsidRDefault="005F36F2" w:rsidP="00972552">
      <w:pPr>
        <w:pStyle w:val="Akapitzlist"/>
        <w:spacing w:line="276" w:lineRule="auto"/>
        <w:ind w:left="284"/>
        <w:rPr>
          <w:rFonts w:asciiTheme="minorHAnsi" w:hAnsiTheme="minorHAnsi" w:cstheme="minorHAnsi"/>
        </w:rPr>
      </w:pPr>
      <w:r w:rsidRPr="00972552">
        <w:rPr>
          <w:rFonts w:asciiTheme="minorHAnsi" w:hAnsiTheme="minorHAnsi" w:cstheme="minorHAnsi"/>
        </w:rPr>
        <w:t>Arkadiusz DĘBICKI – kierownik Działu zamówień publicznych</w:t>
      </w:r>
    </w:p>
    <w:p w14:paraId="5AE9623C" w14:textId="77777777" w:rsidR="005F36F2" w:rsidRPr="00972552" w:rsidRDefault="005F36F2" w:rsidP="00972552">
      <w:pPr>
        <w:pStyle w:val="Akapitzlist"/>
        <w:spacing w:line="276" w:lineRule="auto"/>
        <w:ind w:left="284"/>
        <w:rPr>
          <w:rFonts w:asciiTheme="minorHAnsi" w:hAnsiTheme="minorHAnsi" w:cstheme="minorHAnsi"/>
        </w:rPr>
      </w:pPr>
      <w:r w:rsidRPr="00972552">
        <w:rPr>
          <w:rFonts w:asciiTheme="minorHAnsi" w:hAnsiTheme="minorHAnsi" w:cstheme="minorHAnsi"/>
        </w:rPr>
        <w:t>Edyta BRZYWCA KOZŁOWSKA – specjalista ds. sprzedaży i zamówień publicznych</w:t>
      </w:r>
    </w:p>
    <w:p w14:paraId="466A8AF6" w14:textId="77777777" w:rsidR="005F36F2" w:rsidRPr="00FF1C40" w:rsidRDefault="005F36F2" w:rsidP="00972552">
      <w:pPr>
        <w:pStyle w:val="Akapitzlist"/>
        <w:spacing w:line="276" w:lineRule="auto"/>
        <w:ind w:left="284"/>
        <w:rPr>
          <w:rFonts w:asciiTheme="minorHAnsi" w:hAnsiTheme="minorHAnsi" w:cstheme="minorHAnsi"/>
          <w:lang w:val="en-US"/>
        </w:rPr>
      </w:pPr>
      <w:r w:rsidRPr="00FF1C40">
        <w:rPr>
          <w:rFonts w:asciiTheme="minorHAnsi" w:hAnsiTheme="minorHAnsi" w:cstheme="minorHAnsi"/>
          <w:lang w:val="en-US"/>
        </w:rPr>
        <w:lastRenderedPageBreak/>
        <w:t xml:space="preserve">tel. 58 552 64 07, e-mail: </w:t>
      </w:r>
      <w:hyperlink r:id="rId14" w:history="1">
        <w:r w:rsidRPr="00FF1C40">
          <w:rPr>
            <w:rStyle w:val="Hipercze"/>
            <w:rFonts w:asciiTheme="minorHAnsi" w:eastAsia="Lucida Sans Unicode" w:hAnsiTheme="minorHAnsi" w:cstheme="minorHAnsi"/>
            <w:color w:val="auto"/>
            <w:lang w:val="en-US"/>
          </w:rPr>
          <w:t>przetargi@7szmw.pl</w:t>
        </w:r>
      </w:hyperlink>
      <w:r w:rsidRPr="00FF1C40">
        <w:rPr>
          <w:rFonts w:asciiTheme="minorHAnsi" w:hAnsiTheme="minorHAnsi" w:cstheme="minorHAnsi"/>
          <w:lang w:val="en-US"/>
        </w:rPr>
        <w:t xml:space="preserve"> .</w:t>
      </w:r>
    </w:p>
    <w:p w14:paraId="0061E02E"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Adres strony internetowej prowadzonego postępowania (link prowadzący bezpośrednio do widoku postępowania na Platformie e-Zamówienia): </w:t>
      </w:r>
      <w:hyperlink r:id="rId15" w:anchor="postepowania-na-podst-ust-pzp" w:history="1">
        <w:r w:rsidRPr="00972552">
          <w:rPr>
            <w:rStyle w:val="Hipercze"/>
            <w:rFonts w:asciiTheme="minorHAnsi" w:eastAsia="Lucida Sans Unicode" w:hAnsiTheme="minorHAnsi" w:cstheme="minorHAnsi"/>
            <w:color w:val="auto"/>
          </w:rPr>
          <w:t>https://www.7szmw.pl/ogloszenia#postepowania-na-podst-ust-pzp</w:t>
        </w:r>
      </w:hyperlink>
      <w:r w:rsidRPr="00972552">
        <w:rPr>
          <w:rFonts w:asciiTheme="minorHAnsi" w:hAnsiTheme="minorHAnsi" w:cstheme="minorHAnsi"/>
        </w:rPr>
        <w:t xml:space="preserve"> . Postępowanie można wyszukać również ze strony głównej Platformy e-Zamówienia (przycisk „Przeglądaj postępowania/konkursy”). </w:t>
      </w:r>
    </w:p>
    <w:p w14:paraId="45E1EBE6"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6" w:history="1">
        <w:r w:rsidRPr="00972552">
          <w:rPr>
            <w:rStyle w:val="Hipercze"/>
            <w:rFonts w:asciiTheme="minorHAnsi" w:eastAsia="Lucida Sans Unicode" w:hAnsiTheme="minorHAnsi" w:cstheme="minorHAnsi"/>
            <w:color w:val="auto"/>
          </w:rPr>
          <w:t>https://ezamowienia.gov.pl</w:t>
        </w:r>
      </w:hyperlink>
      <w:r w:rsidRPr="00972552">
        <w:rPr>
          <w:rFonts w:asciiTheme="minorHAnsi" w:hAnsiTheme="minorHAnsi" w:cstheme="minorHAnsi"/>
        </w:rPr>
        <w:t xml:space="preserve">  oraz informacje zamieszczone w zakładce „Centrum Pomocy”. </w:t>
      </w:r>
    </w:p>
    <w:p w14:paraId="0723B053"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Przeglądanie i pobieranie publicznej treści dokumentacji postępowania nie wymaga posiadania konta na Platformie e-Zamówienia ani logowania. </w:t>
      </w:r>
    </w:p>
    <w:p w14:paraId="7F3012E0"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72511A73"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2C70B061"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 ,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7A2B43CA"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w:t>
      </w:r>
      <w:r w:rsidRPr="00972552">
        <w:rPr>
          <w:rFonts w:asciiTheme="minorHAnsi" w:hAnsiTheme="minorHAnsi" w:cstheme="minorHAnsi"/>
        </w:rPr>
        <w:lastRenderedPageBreak/>
        <w:t xml:space="preserve">zadawania pytań dotyczących treści dokumentów zamówienia wystarczające jest posiadanie tzw. konta uproszczonego na Platformie e-Zamówienia. </w:t>
      </w:r>
    </w:p>
    <w:p w14:paraId="68D49251"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Wszystkie wysłane i odebrane w postępowaniu przez Wykonawcę wiadomości widoczne są po zalogowaniu w podglądzie postępowania w zakładce „Komunikacja”. </w:t>
      </w:r>
    </w:p>
    <w:p w14:paraId="3DFE2A08"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Maksymalny rozmiar plików przesyłanych za pośrednictwem „Formularzy do komunikacji” wynosi 150 MB (wielkość ta dotyczy plików przesyłanych jako załączniki do jednego formularza). </w:t>
      </w:r>
    </w:p>
    <w:p w14:paraId="5A9F515E"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Minimalne wymagania techniczne dotyczące sprzętu używanego w celu korzystania z usług Platformy e-Zamówienia oraz informacje dotyczące specyfikacji połączenia określa Regulamin Platformy e-Zamówienia. </w:t>
      </w:r>
    </w:p>
    <w:p w14:paraId="2D016289" w14:textId="77777777" w:rsidR="005F36F2" w:rsidRPr="00972552" w:rsidRDefault="005F36F2" w:rsidP="00972552">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1A8A29CC" w14:textId="38F1D7E2" w:rsidR="00FE37A3" w:rsidRDefault="005F36F2" w:rsidP="00FA3A58">
      <w:pPr>
        <w:pStyle w:val="Akapitzlist"/>
        <w:numPr>
          <w:ilvl w:val="0"/>
          <w:numId w:val="27"/>
        </w:numPr>
        <w:spacing w:line="276" w:lineRule="auto"/>
        <w:ind w:left="284"/>
        <w:contextualSpacing/>
        <w:rPr>
          <w:rFonts w:asciiTheme="minorHAnsi" w:hAnsiTheme="minorHAnsi" w:cstheme="minorHAnsi"/>
        </w:rPr>
      </w:pPr>
      <w:r w:rsidRPr="00972552">
        <w:rPr>
          <w:rFonts w:asciiTheme="minorHAnsi" w:hAnsiTheme="minorHAnsi" w:cstheme="minorHAnsi"/>
        </w:rPr>
        <w:t xml:space="preserve">Zamawiający dopuszcza możliwość komunikacji Wykonawcy i Zamawiającego za pomocą poczty elektronicznej na adres e-mail: </w:t>
      </w:r>
      <w:hyperlink r:id="rId17" w:history="1">
        <w:r w:rsidRPr="00972552">
          <w:rPr>
            <w:rStyle w:val="Hipercze"/>
            <w:rFonts w:asciiTheme="minorHAnsi" w:eastAsia="Lucida Sans Unicode" w:hAnsiTheme="minorHAnsi" w:cstheme="minorHAnsi"/>
            <w:color w:val="auto"/>
          </w:rPr>
          <w:t>przetargi@7szmw.pl</w:t>
        </w:r>
      </w:hyperlink>
      <w:r w:rsidRPr="00972552">
        <w:rPr>
          <w:rFonts w:asciiTheme="minorHAnsi" w:hAnsiTheme="minorHAnsi" w:cstheme="minorHAnsi"/>
        </w:rPr>
        <w:t xml:space="preserve"> (nie dotyczy składania ofert/wniosków o dopuszczenie do udziału w postępowaniu).</w:t>
      </w:r>
    </w:p>
    <w:p w14:paraId="1229DD28" w14:textId="77777777" w:rsidR="00FA3A58" w:rsidRPr="00FA3A58" w:rsidRDefault="00FA3A58" w:rsidP="00FA3A58">
      <w:pPr>
        <w:pStyle w:val="Akapitzlist"/>
        <w:spacing w:line="276" w:lineRule="auto"/>
        <w:ind w:left="284"/>
        <w:contextualSpacing/>
        <w:rPr>
          <w:rFonts w:asciiTheme="minorHAnsi" w:hAnsiTheme="minorHAnsi" w:cstheme="minorHAnsi"/>
        </w:rPr>
      </w:pPr>
    </w:p>
    <w:p w14:paraId="3673A9CF" w14:textId="77777777" w:rsidR="00ED5A89" w:rsidRPr="00972552" w:rsidRDefault="00ED5A89"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XI</w:t>
      </w:r>
    </w:p>
    <w:p w14:paraId="15F50835" w14:textId="77777777" w:rsidR="005A46F9" w:rsidRPr="00972552" w:rsidRDefault="005A46F9" w:rsidP="007D1482">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Wadium</w:t>
      </w:r>
    </w:p>
    <w:p w14:paraId="1AA6440E" w14:textId="6B160CEA" w:rsidR="00C6169B" w:rsidRPr="00972552" w:rsidRDefault="00C6169B" w:rsidP="00C6169B">
      <w:pPr>
        <w:spacing w:before="120" w:line="276" w:lineRule="auto"/>
        <w:contextualSpacing/>
        <w:jc w:val="left"/>
        <w:rPr>
          <w:rFonts w:asciiTheme="minorHAnsi" w:hAnsiTheme="minorHAnsi" w:cstheme="minorHAnsi"/>
          <w:szCs w:val="24"/>
        </w:rPr>
      </w:pPr>
      <w:r w:rsidRPr="00972552">
        <w:rPr>
          <w:rFonts w:asciiTheme="minorHAnsi" w:hAnsiTheme="minorHAnsi" w:cstheme="minorHAnsi"/>
          <w:szCs w:val="24"/>
        </w:rPr>
        <w:t>Zamawiający nie wymaga wniesienia wadium</w:t>
      </w:r>
      <w:r w:rsidR="00FA3A58">
        <w:rPr>
          <w:rFonts w:asciiTheme="minorHAnsi" w:hAnsiTheme="minorHAnsi" w:cstheme="minorHAnsi"/>
          <w:szCs w:val="24"/>
        </w:rPr>
        <w:t>.</w:t>
      </w:r>
    </w:p>
    <w:p w14:paraId="7C9C15C9" w14:textId="77777777" w:rsidR="005C4879" w:rsidRPr="00972552" w:rsidRDefault="005C4879" w:rsidP="007D1482">
      <w:pPr>
        <w:widowControl/>
        <w:suppressAutoHyphens w:val="0"/>
        <w:autoSpaceDE w:val="0"/>
        <w:autoSpaceDN w:val="0"/>
        <w:spacing w:line="240" w:lineRule="auto"/>
        <w:textAlignment w:val="auto"/>
        <w:rPr>
          <w:rFonts w:asciiTheme="minorHAnsi" w:eastAsiaTheme="minorHAnsi" w:hAnsiTheme="minorHAnsi" w:cstheme="minorHAnsi"/>
          <w:color w:val="000000"/>
          <w:szCs w:val="24"/>
          <w:lang w:eastAsia="en-US"/>
        </w:rPr>
      </w:pPr>
    </w:p>
    <w:p w14:paraId="601DA807" w14:textId="3CD48A00" w:rsidR="00ED5A89" w:rsidRPr="00972552" w:rsidRDefault="00ED5A89"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XII</w:t>
      </w:r>
    </w:p>
    <w:p w14:paraId="6CC3F2F3" w14:textId="77777777" w:rsidR="00ED5A89" w:rsidRPr="00972552" w:rsidRDefault="00743FB3"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Termin związania ofertą</w:t>
      </w:r>
    </w:p>
    <w:p w14:paraId="344C4F63" w14:textId="0E289A85" w:rsidR="00452A4D" w:rsidRPr="00972552" w:rsidRDefault="00ED5A89" w:rsidP="004C1C80">
      <w:pPr>
        <w:pStyle w:val="Akapitzlist"/>
        <w:numPr>
          <w:ilvl w:val="0"/>
          <w:numId w:val="28"/>
        </w:numPr>
        <w:suppressAutoHyphens/>
        <w:spacing w:before="120" w:line="276" w:lineRule="auto"/>
        <w:ind w:left="284" w:hanging="284"/>
        <w:contextualSpacing/>
        <w:rPr>
          <w:rFonts w:asciiTheme="minorHAnsi" w:hAnsiTheme="minorHAnsi" w:cstheme="minorHAnsi"/>
          <w:b/>
        </w:rPr>
      </w:pPr>
      <w:r w:rsidRPr="00972552">
        <w:rPr>
          <w:rFonts w:asciiTheme="minorHAnsi" w:hAnsiTheme="minorHAnsi" w:cstheme="minorHAnsi"/>
        </w:rPr>
        <w:t xml:space="preserve">Wykonawcy pozostają związani ofertą przez okres </w:t>
      </w:r>
      <w:r w:rsidR="00B4009B" w:rsidRPr="00972552">
        <w:rPr>
          <w:rFonts w:asciiTheme="minorHAnsi" w:hAnsiTheme="minorHAnsi" w:cstheme="minorHAnsi"/>
          <w:b/>
        </w:rPr>
        <w:t>3</w:t>
      </w:r>
      <w:r w:rsidRPr="00972552">
        <w:rPr>
          <w:rFonts w:asciiTheme="minorHAnsi" w:hAnsiTheme="minorHAnsi" w:cstheme="minorHAnsi"/>
          <w:b/>
        </w:rPr>
        <w:t>0 dni</w:t>
      </w:r>
      <w:r w:rsidRPr="00972552">
        <w:rPr>
          <w:rFonts w:asciiTheme="minorHAnsi" w:hAnsiTheme="minorHAnsi" w:cstheme="minorHAnsi"/>
        </w:rPr>
        <w:t>, tj</w:t>
      </w:r>
      <w:r w:rsidRPr="00FA3A58">
        <w:rPr>
          <w:rFonts w:asciiTheme="minorHAnsi" w:hAnsiTheme="minorHAnsi" w:cstheme="minorHAnsi"/>
        </w:rPr>
        <w:t>. do</w:t>
      </w:r>
      <w:r w:rsidR="00C00183" w:rsidRPr="00FA3A58">
        <w:rPr>
          <w:rFonts w:asciiTheme="minorHAnsi" w:hAnsiTheme="minorHAnsi" w:cstheme="minorHAnsi"/>
        </w:rPr>
        <w:t xml:space="preserve"> </w:t>
      </w:r>
      <w:r w:rsidR="00FA3A58" w:rsidRPr="00FA3A58">
        <w:rPr>
          <w:rFonts w:asciiTheme="minorHAnsi" w:hAnsiTheme="minorHAnsi" w:cstheme="minorHAnsi"/>
          <w:b/>
        </w:rPr>
        <w:t>01.03.</w:t>
      </w:r>
      <w:r w:rsidR="000218AF" w:rsidRPr="00FA3A58">
        <w:rPr>
          <w:rFonts w:asciiTheme="minorHAnsi" w:hAnsiTheme="minorHAnsi" w:cstheme="minorHAnsi"/>
          <w:b/>
        </w:rPr>
        <w:t>202</w:t>
      </w:r>
      <w:r w:rsidR="00FD5C6F" w:rsidRPr="00FA3A58">
        <w:rPr>
          <w:rFonts w:asciiTheme="minorHAnsi" w:hAnsiTheme="minorHAnsi" w:cstheme="minorHAnsi"/>
          <w:b/>
        </w:rPr>
        <w:t>6</w:t>
      </w:r>
      <w:r w:rsidR="000218AF" w:rsidRPr="00FA3A58">
        <w:rPr>
          <w:rFonts w:asciiTheme="minorHAnsi" w:hAnsiTheme="minorHAnsi" w:cstheme="minorHAnsi"/>
          <w:b/>
        </w:rPr>
        <w:t>r.</w:t>
      </w:r>
    </w:p>
    <w:p w14:paraId="6E8E4D39" w14:textId="77777777" w:rsidR="00452A4D" w:rsidRPr="00972552" w:rsidRDefault="00ED5A89" w:rsidP="004C1C80">
      <w:pPr>
        <w:pStyle w:val="Akapitzlist"/>
        <w:numPr>
          <w:ilvl w:val="0"/>
          <w:numId w:val="28"/>
        </w:numPr>
        <w:suppressAutoHyphens/>
        <w:spacing w:before="120" w:line="276" w:lineRule="auto"/>
        <w:ind w:left="284" w:hanging="284"/>
        <w:contextualSpacing/>
        <w:rPr>
          <w:rFonts w:asciiTheme="minorHAnsi" w:hAnsiTheme="minorHAnsi" w:cstheme="minorHAnsi"/>
        </w:rPr>
      </w:pPr>
      <w:r w:rsidRPr="00972552">
        <w:rPr>
          <w:rFonts w:asciiTheme="minorHAnsi" w:hAnsiTheme="minorHAnsi" w:cstheme="minorHAnsi"/>
        </w:rPr>
        <w:t>Pierwszym dniem terminu związania ofertą jest dzień, w którym upływa termin składania ofert.</w:t>
      </w:r>
    </w:p>
    <w:p w14:paraId="64356FC0" w14:textId="4AFFFA3A" w:rsidR="00452A4D" w:rsidRPr="00972552" w:rsidRDefault="00ED5A89" w:rsidP="004C1C80">
      <w:pPr>
        <w:pStyle w:val="Akapitzlist"/>
        <w:numPr>
          <w:ilvl w:val="0"/>
          <w:numId w:val="28"/>
        </w:numPr>
        <w:suppressAutoHyphens/>
        <w:spacing w:before="120" w:line="276" w:lineRule="auto"/>
        <w:ind w:left="284" w:hanging="284"/>
        <w:contextualSpacing/>
        <w:rPr>
          <w:rFonts w:asciiTheme="minorHAnsi" w:hAnsiTheme="minorHAnsi" w:cstheme="minorHAnsi"/>
        </w:rPr>
      </w:pPr>
      <w:r w:rsidRPr="00972552">
        <w:rPr>
          <w:rFonts w:asciiTheme="minorHAnsi" w:hAnsiTheme="minorHAnsi" w:cstheme="minorHAnsi"/>
        </w:rPr>
        <w:t>W przypadku</w:t>
      </w:r>
      <w:r w:rsidR="00452A4D" w:rsidRPr="00972552">
        <w:rPr>
          <w:rFonts w:asciiTheme="minorHAnsi" w:hAnsiTheme="minorHAnsi" w:cstheme="minorHAnsi"/>
        </w:rPr>
        <w:t>,</w:t>
      </w:r>
      <w:r w:rsidRPr="00972552">
        <w:rPr>
          <w:rFonts w:asciiTheme="minorHAnsi" w:hAnsiTheme="minorHAnsi" w:cstheme="minorHAnsi"/>
        </w:rPr>
        <w:t xml:space="preserve"> gdy wybór najkorzystniejszej oferty ni</w:t>
      </w:r>
      <w:r w:rsidR="00452A4D" w:rsidRPr="00972552">
        <w:rPr>
          <w:rFonts w:asciiTheme="minorHAnsi" w:hAnsiTheme="minorHAnsi" w:cstheme="minorHAnsi"/>
        </w:rPr>
        <w:t xml:space="preserve">e nastąpi przed upływem terminu </w:t>
      </w:r>
      <w:r w:rsidRPr="00972552">
        <w:rPr>
          <w:rFonts w:asciiTheme="minorHAnsi" w:hAnsiTheme="minorHAnsi" w:cstheme="minorHAnsi"/>
        </w:rPr>
        <w:t xml:space="preserve">związania ofertą, o którym mowa w </w:t>
      </w:r>
      <w:r w:rsidR="009E1FDD" w:rsidRPr="00972552">
        <w:rPr>
          <w:rFonts w:asciiTheme="minorHAnsi" w:hAnsiTheme="minorHAnsi" w:cstheme="minorHAnsi"/>
        </w:rPr>
        <w:t>pkt</w:t>
      </w:r>
      <w:r w:rsidRPr="00972552">
        <w:rPr>
          <w:rFonts w:asciiTheme="minorHAnsi" w:hAnsiTheme="minorHAnsi" w:cstheme="minorHAnsi"/>
        </w:rPr>
        <w:t xml:space="preserve"> 1, Zamawiający </w:t>
      </w:r>
      <w:r w:rsidR="00452A4D" w:rsidRPr="00972552">
        <w:rPr>
          <w:rFonts w:asciiTheme="minorHAnsi" w:hAnsiTheme="minorHAnsi" w:cstheme="minorHAnsi"/>
        </w:rPr>
        <w:t xml:space="preserve">przed upływem terminu związania </w:t>
      </w:r>
      <w:r w:rsidRPr="00972552">
        <w:rPr>
          <w:rFonts w:asciiTheme="minorHAnsi" w:hAnsiTheme="minorHAnsi" w:cstheme="minorHAnsi"/>
        </w:rPr>
        <w:t xml:space="preserve">ofertą, zwraca się jednokrotnie do wykonawców o wyrażenie zgody na przedłużenie tego terminu o wskazywany przez niego okres, nie dłuższy niż </w:t>
      </w:r>
      <w:r w:rsidR="00B4009B" w:rsidRPr="00972552">
        <w:rPr>
          <w:rFonts w:asciiTheme="minorHAnsi" w:hAnsiTheme="minorHAnsi" w:cstheme="minorHAnsi"/>
        </w:rPr>
        <w:t>3</w:t>
      </w:r>
      <w:r w:rsidRPr="00972552">
        <w:rPr>
          <w:rFonts w:asciiTheme="minorHAnsi" w:hAnsiTheme="minorHAnsi" w:cstheme="minorHAnsi"/>
        </w:rPr>
        <w:t>0 dni.</w:t>
      </w:r>
    </w:p>
    <w:p w14:paraId="5119BF5B" w14:textId="6911DE4C" w:rsidR="00544CB9" w:rsidRPr="00972552" w:rsidRDefault="00ED5A89" w:rsidP="004C1C80">
      <w:pPr>
        <w:pStyle w:val="Akapitzlist"/>
        <w:numPr>
          <w:ilvl w:val="0"/>
          <w:numId w:val="28"/>
        </w:numPr>
        <w:suppressAutoHyphens/>
        <w:spacing w:before="120" w:line="276" w:lineRule="auto"/>
        <w:ind w:left="284" w:hanging="284"/>
        <w:contextualSpacing/>
        <w:rPr>
          <w:rFonts w:asciiTheme="minorHAnsi" w:hAnsiTheme="minorHAnsi" w:cstheme="minorHAnsi"/>
        </w:rPr>
      </w:pPr>
      <w:r w:rsidRPr="00972552">
        <w:rPr>
          <w:rFonts w:asciiTheme="minorHAnsi" w:hAnsiTheme="minorHAnsi" w:cstheme="minorHAnsi"/>
        </w:rPr>
        <w:t xml:space="preserve">Przedłużenie terminu związania ofertą, o którym mowa w </w:t>
      </w:r>
      <w:r w:rsidR="009E1FDD" w:rsidRPr="00972552">
        <w:rPr>
          <w:rFonts w:asciiTheme="minorHAnsi" w:hAnsiTheme="minorHAnsi" w:cstheme="minorHAnsi"/>
        </w:rPr>
        <w:t xml:space="preserve">pkt </w:t>
      </w:r>
      <w:r w:rsidR="00E92C85" w:rsidRPr="00972552">
        <w:rPr>
          <w:rFonts w:asciiTheme="minorHAnsi" w:hAnsiTheme="minorHAnsi" w:cstheme="minorHAnsi"/>
        </w:rPr>
        <w:t xml:space="preserve"> 1, wymaga złożenia przez w</w:t>
      </w:r>
      <w:r w:rsidRPr="00972552">
        <w:rPr>
          <w:rFonts w:asciiTheme="minorHAnsi" w:hAnsiTheme="minorHAnsi" w:cstheme="minorHAnsi"/>
        </w:rPr>
        <w:t>ykonawcę pisemnego oświadczenia o wyrażeniu zgody na przedłużenie terminu związania ofertą.</w:t>
      </w:r>
    </w:p>
    <w:p w14:paraId="46E0F276" w14:textId="77777777" w:rsidR="008D575E" w:rsidRPr="00972552" w:rsidRDefault="008D575E" w:rsidP="00FA3A58">
      <w:pPr>
        <w:spacing w:before="120" w:line="276" w:lineRule="auto"/>
        <w:contextualSpacing/>
        <w:rPr>
          <w:rFonts w:asciiTheme="minorHAnsi" w:hAnsiTheme="minorHAnsi" w:cstheme="minorHAnsi"/>
          <w:b/>
          <w:szCs w:val="24"/>
        </w:rPr>
      </w:pPr>
    </w:p>
    <w:p w14:paraId="24AE648A" w14:textId="251C39C5" w:rsidR="00ED5A89" w:rsidRPr="00972552" w:rsidRDefault="00ED5A89"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XIII</w:t>
      </w:r>
    </w:p>
    <w:p w14:paraId="5153D0CF" w14:textId="77777777" w:rsidR="00ED5A89" w:rsidRPr="00972552" w:rsidRDefault="00ED5A89"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Opis</w:t>
      </w:r>
      <w:r w:rsidR="00452A4D" w:rsidRPr="00972552">
        <w:rPr>
          <w:rFonts w:asciiTheme="minorHAnsi" w:hAnsiTheme="minorHAnsi" w:cstheme="minorHAnsi"/>
          <w:b/>
          <w:szCs w:val="24"/>
        </w:rPr>
        <w:t xml:space="preserve"> sposobu przygotowania oferty</w:t>
      </w:r>
    </w:p>
    <w:p w14:paraId="2F46F71A" w14:textId="77777777" w:rsidR="005F36F2" w:rsidRPr="00972552" w:rsidRDefault="005F36F2" w:rsidP="00972552">
      <w:pPr>
        <w:pStyle w:val="Akapitzlist"/>
        <w:numPr>
          <w:ilvl w:val="0"/>
          <w:numId w:val="29"/>
        </w:numPr>
        <w:spacing w:line="276" w:lineRule="auto"/>
        <w:ind w:left="284"/>
        <w:contextualSpacing/>
        <w:rPr>
          <w:rFonts w:asciiTheme="minorHAnsi" w:hAnsiTheme="minorHAnsi" w:cstheme="minorHAnsi"/>
        </w:rPr>
      </w:pPr>
      <w:r w:rsidRPr="00972552">
        <w:rPr>
          <w:rFonts w:asciiTheme="minorHAnsi" w:hAnsiTheme="minorHAnsi" w:cstheme="minorHAnsi"/>
        </w:rPr>
        <w:t>Wykonawca przygotowuje ofertę przy pomocy interaktywnego „Formularza ofertowego” udostępnionego przez Zamawiającego na Platformie e-Zamówienia i zamieszczonego w podglądzie postępowania w zakładce „Informacje podstawowe”.</w:t>
      </w:r>
    </w:p>
    <w:p w14:paraId="50827ACF" w14:textId="77777777" w:rsidR="005F36F2" w:rsidRPr="00972552" w:rsidRDefault="005F36F2" w:rsidP="00972552">
      <w:pPr>
        <w:pStyle w:val="Akapitzlist"/>
        <w:numPr>
          <w:ilvl w:val="0"/>
          <w:numId w:val="29"/>
        </w:numPr>
        <w:spacing w:line="276" w:lineRule="auto"/>
        <w:ind w:left="284"/>
        <w:contextualSpacing/>
        <w:rPr>
          <w:rFonts w:asciiTheme="minorHAnsi" w:hAnsiTheme="minorHAnsi" w:cstheme="minorHAnsi"/>
        </w:rPr>
      </w:pPr>
      <w:r w:rsidRPr="00972552">
        <w:rPr>
          <w:rFonts w:asciiTheme="minorHAnsi" w:hAnsiTheme="minorHAnsi" w:cstheme="minorHAnsi"/>
        </w:rPr>
        <w:t xml:space="preserve">Zalogowany Wykonawca używając przycisku „Wypełnij” widocznego pod „Formularzem ofertowym” zobowiązany jest do zweryfikowania poprawności danych automatycznie </w:t>
      </w:r>
      <w:r w:rsidRPr="00972552">
        <w:rPr>
          <w:rFonts w:asciiTheme="minorHAnsi" w:hAnsiTheme="minorHAnsi" w:cstheme="minorHAnsi"/>
        </w:rPr>
        <w:lastRenderedPageBreak/>
        <w:t>pobranych przez system z jego konta i uzupełnienia pozostałych informacji dotyczących Wykonawcy/Wykonawców wspólnie ubiegających się o udzielenie zamówienia.</w:t>
      </w:r>
    </w:p>
    <w:p w14:paraId="38AE3349" w14:textId="77777777" w:rsidR="005F36F2" w:rsidRPr="00972552" w:rsidRDefault="005F36F2" w:rsidP="00972552">
      <w:pPr>
        <w:pStyle w:val="Akapitzlist"/>
        <w:numPr>
          <w:ilvl w:val="0"/>
          <w:numId w:val="29"/>
        </w:numPr>
        <w:spacing w:line="276" w:lineRule="auto"/>
        <w:ind w:left="284"/>
        <w:contextualSpacing/>
        <w:rPr>
          <w:rFonts w:asciiTheme="minorHAnsi" w:hAnsiTheme="minorHAnsi" w:cstheme="minorHAnsi"/>
        </w:rPr>
      </w:pPr>
      <w:r w:rsidRPr="00972552">
        <w:rPr>
          <w:rFonts w:asciiTheme="minorHAnsi" w:hAnsiTheme="minorHAnsi" w:cstheme="minorHAnsi"/>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w:t>
      </w:r>
      <w:r w:rsidRPr="00972552">
        <w:rPr>
          <w:rFonts w:asciiTheme="minorHAnsi" w:hAnsiTheme="minorHAnsi" w:cstheme="minorHAnsi"/>
          <w:b/>
          <w:bCs/>
        </w:rPr>
        <w:t>Uwaga! Nie należy zmieniać nazwy pliku nadanej przez Platformę e-Zamówienia. Zapisany „Formularz ofertowy” należy zawsze otwierać w programie Adobe Acrobat Reader DC.</w:t>
      </w:r>
    </w:p>
    <w:p w14:paraId="0DF25A6E" w14:textId="77777777" w:rsidR="005F36F2" w:rsidRPr="00972552" w:rsidRDefault="005F36F2" w:rsidP="00972552">
      <w:pPr>
        <w:pStyle w:val="Akapitzlist"/>
        <w:numPr>
          <w:ilvl w:val="0"/>
          <w:numId w:val="29"/>
        </w:numPr>
        <w:spacing w:line="276" w:lineRule="auto"/>
        <w:ind w:left="284"/>
        <w:contextualSpacing/>
        <w:rPr>
          <w:rFonts w:asciiTheme="minorHAnsi" w:hAnsiTheme="minorHAnsi" w:cstheme="minorHAnsi"/>
        </w:rPr>
      </w:pPr>
      <w:r w:rsidRPr="00972552">
        <w:rPr>
          <w:rFonts w:asciiTheme="minorHAnsi" w:hAnsiTheme="minorHAnsi" w:cstheme="minorHAnsi"/>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2583D872" w14:textId="77777777" w:rsidR="005F36F2" w:rsidRPr="00972552" w:rsidRDefault="005F36F2" w:rsidP="00972552">
      <w:pPr>
        <w:pStyle w:val="Akapitzlist"/>
        <w:numPr>
          <w:ilvl w:val="0"/>
          <w:numId w:val="29"/>
        </w:numPr>
        <w:spacing w:line="276" w:lineRule="auto"/>
        <w:ind w:left="284"/>
        <w:contextualSpacing/>
        <w:rPr>
          <w:rFonts w:asciiTheme="minorHAnsi" w:hAnsiTheme="minorHAnsi" w:cstheme="minorHAnsi"/>
        </w:rPr>
      </w:pPr>
      <w:r w:rsidRPr="00972552">
        <w:rPr>
          <w:rFonts w:asciiTheme="minorHAnsi" w:hAnsiTheme="minorHAnsi" w:cstheme="minorHAnsi"/>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4E1366E1" w14:textId="77777777" w:rsidR="005F36F2" w:rsidRPr="00972552" w:rsidRDefault="005F36F2" w:rsidP="00972552">
      <w:pPr>
        <w:pStyle w:val="Akapitzlist"/>
        <w:numPr>
          <w:ilvl w:val="0"/>
          <w:numId w:val="29"/>
        </w:numPr>
        <w:spacing w:line="276" w:lineRule="auto"/>
        <w:ind w:left="284"/>
        <w:contextualSpacing/>
        <w:rPr>
          <w:rFonts w:asciiTheme="minorHAnsi" w:hAnsiTheme="minorHAnsi" w:cstheme="minorHAnsi"/>
        </w:rPr>
      </w:pPr>
      <w:r w:rsidRPr="00972552">
        <w:rPr>
          <w:rFonts w:asciiTheme="minorHAnsi" w:hAnsiTheme="minorHAnsi" w:cstheme="minorHAnsi"/>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95E9AEE" w14:textId="77777777" w:rsidR="005F36F2" w:rsidRPr="00972552" w:rsidRDefault="005F36F2" w:rsidP="00972552">
      <w:pPr>
        <w:pStyle w:val="Akapitzlist"/>
        <w:numPr>
          <w:ilvl w:val="0"/>
          <w:numId w:val="29"/>
        </w:numPr>
        <w:spacing w:line="276" w:lineRule="auto"/>
        <w:ind w:left="284"/>
        <w:contextualSpacing/>
        <w:rPr>
          <w:rFonts w:asciiTheme="minorHAnsi" w:hAnsiTheme="minorHAnsi" w:cstheme="minorHAnsi"/>
        </w:rPr>
      </w:pPr>
      <w:r w:rsidRPr="00972552">
        <w:rPr>
          <w:rFonts w:asciiTheme="minorHAnsi" w:hAnsiTheme="minorHAnsi" w:cstheme="minorHAnsi"/>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D6A8A75" w14:textId="77777777" w:rsidR="005F36F2" w:rsidRPr="00972552" w:rsidRDefault="005F36F2" w:rsidP="00972552">
      <w:pPr>
        <w:pStyle w:val="Akapitzlist"/>
        <w:spacing w:line="276" w:lineRule="auto"/>
        <w:ind w:left="284"/>
        <w:rPr>
          <w:rFonts w:asciiTheme="minorHAnsi" w:hAnsiTheme="minorHAnsi" w:cstheme="minorHAnsi"/>
        </w:rPr>
      </w:pPr>
      <w:r w:rsidRPr="00972552">
        <w:rPr>
          <w:rFonts w:asciiTheme="minorHAnsi" w:hAnsiTheme="minorHAnsi" w:cstheme="minorHAnsi"/>
        </w:rPr>
        <w:t xml:space="preserve">W przypadku przekazywania dokumentu elektronicznego w formacie poddającym dane kompresji, opatrzenie pliku zawierającego skompresowane dokumenty kwalifikowanym podpisem elektronicznym, podpisem zaufanym lub podpisem osobistym, jest </w:t>
      </w:r>
      <w:r w:rsidRPr="00972552">
        <w:rPr>
          <w:rFonts w:asciiTheme="minorHAnsi" w:hAnsiTheme="minorHAnsi" w:cstheme="minorHAnsi"/>
        </w:rPr>
        <w:lastRenderedPageBreak/>
        <w:t xml:space="preserve">równoznaczne z opatrzeniem wszystkich dokumentów zawartych w tym pliku odpowiednio kwalifikowanym podpisem elektronicznym, podpisem zaufanym lub podpisem osobistym. </w:t>
      </w:r>
    </w:p>
    <w:p w14:paraId="1B4E76DC" w14:textId="77777777" w:rsidR="005F36F2" w:rsidRPr="00972552" w:rsidRDefault="005F36F2" w:rsidP="00972552">
      <w:pPr>
        <w:pStyle w:val="Akapitzlist"/>
        <w:numPr>
          <w:ilvl w:val="0"/>
          <w:numId w:val="29"/>
        </w:numPr>
        <w:spacing w:line="276" w:lineRule="auto"/>
        <w:ind w:left="284"/>
        <w:contextualSpacing/>
        <w:rPr>
          <w:rFonts w:asciiTheme="minorHAnsi" w:hAnsiTheme="minorHAnsi" w:cstheme="minorHAnsi"/>
        </w:rPr>
      </w:pPr>
      <w:r w:rsidRPr="00972552">
        <w:rPr>
          <w:rFonts w:asciiTheme="minorHAnsi" w:hAnsiTheme="minorHAnsi" w:cstheme="minorHAnsi"/>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2C328CEC" w14:textId="77777777" w:rsidR="005F36F2" w:rsidRPr="00972552" w:rsidRDefault="005F36F2" w:rsidP="00972552">
      <w:pPr>
        <w:pStyle w:val="Akapitzlist"/>
        <w:numPr>
          <w:ilvl w:val="0"/>
          <w:numId w:val="29"/>
        </w:numPr>
        <w:spacing w:line="276" w:lineRule="auto"/>
        <w:ind w:left="284"/>
        <w:contextualSpacing/>
        <w:rPr>
          <w:rFonts w:asciiTheme="minorHAnsi" w:hAnsiTheme="minorHAnsi" w:cstheme="minorHAnsi"/>
        </w:rPr>
      </w:pPr>
      <w:r w:rsidRPr="00972552">
        <w:rPr>
          <w:rFonts w:asciiTheme="minorHAnsi" w:hAnsiTheme="minorHAnsi" w:cstheme="minorHAnsi"/>
        </w:rPr>
        <w:t xml:space="preserve">Oferta może być złożona tylko do upływu terminu składania ofert. </w:t>
      </w:r>
    </w:p>
    <w:p w14:paraId="2A54F9A6" w14:textId="77777777" w:rsidR="005F36F2" w:rsidRPr="00972552" w:rsidRDefault="005F36F2" w:rsidP="00972552">
      <w:pPr>
        <w:pStyle w:val="Akapitzlist"/>
        <w:numPr>
          <w:ilvl w:val="0"/>
          <w:numId w:val="29"/>
        </w:numPr>
        <w:spacing w:line="276" w:lineRule="auto"/>
        <w:ind w:left="284"/>
        <w:contextualSpacing/>
        <w:rPr>
          <w:rFonts w:asciiTheme="minorHAnsi" w:hAnsiTheme="minorHAnsi" w:cstheme="minorHAnsi"/>
        </w:rPr>
      </w:pPr>
      <w:r w:rsidRPr="00972552">
        <w:rPr>
          <w:rFonts w:asciiTheme="minorHAnsi" w:hAnsiTheme="minorHAnsi" w:cstheme="minorHAnsi"/>
        </w:rPr>
        <w:t xml:space="preserve">Wykonawca może przed upływem terminu składania ofert wycofać ofertę. Wykonawca wycofuje ofertę w zakładce „Oferty/wnioski” używając przycisku „Wycofaj ofertę”. </w:t>
      </w:r>
    </w:p>
    <w:p w14:paraId="18FA2CD3" w14:textId="77777777" w:rsidR="005F36F2" w:rsidRPr="00972552" w:rsidRDefault="005F36F2" w:rsidP="00972552">
      <w:pPr>
        <w:pStyle w:val="Akapitzlist"/>
        <w:numPr>
          <w:ilvl w:val="0"/>
          <w:numId w:val="29"/>
        </w:numPr>
        <w:spacing w:line="276" w:lineRule="auto"/>
        <w:ind w:left="284"/>
        <w:contextualSpacing/>
        <w:rPr>
          <w:rFonts w:asciiTheme="minorHAnsi" w:hAnsiTheme="minorHAnsi" w:cstheme="minorHAnsi"/>
        </w:rPr>
      </w:pPr>
      <w:r w:rsidRPr="00972552">
        <w:rPr>
          <w:rFonts w:asciiTheme="minorHAnsi" w:hAnsiTheme="minorHAnsi" w:cstheme="minorHAnsi"/>
        </w:rPr>
        <w:t>Maksymalny łączny rozmiar plików stanowiących ofertę lub składanych wraz z ofertą to 250 MB.</w:t>
      </w:r>
    </w:p>
    <w:p w14:paraId="243ABC98" w14:textId="77777777" w:rsidR="00452A4D" w:rsidRPr="00972552" w:rsidRDefault="00ED5A89" w:rsidP="00972552">
      <w:pPr>
        <w:pStyle w:val="Akapitzlist"/>
        <w:numPr>
          <w:ilvl w:val="0"/>
          <w:numId w:val="29"/>
        </w:numPr>
        <w:suppressAutoHyphens/>
        <w:spacing w:before="120" w:line="276" w:lineRule="auto"/>
        <w:ind w:left="284"/>
        <w:contextualSpacing/>
        <w:rPr>
          <w:rFonts w:asciiTheme="minorHAnsi" w:hAnsiTheme="minorHAnsi" w:cstheme="minorHAnsi"/>
        </w:rPr>
      </w:pPr>
      <w:r w:rsidRPr="00972552">
        <w:rPr>
          <w:rFonts w:asciiTheme="minorHAnsi" w:hAnsiTheme="minorHAnsi" w:cstheme="minorHAnsi"/>
        </w:rPr>
        <w:t xml:space="preserve">Oferta musi zawierać: </w:t>
      </w:r>
    </w:p>
    <w:p w14:paraId="7C61C917" w14:textId="411965C0" w:rsidR="00452A4D" w:rsidRPr="00972552" w:rsidRDefault="00ED5A89" w:rsidP="00972552">
      <w:pPr>
        <w:pStyle w:val="Akapitzlist"/>
        <w:numPr>
          <w:ilvl w:val="0"/>
          <w:numId w:val="30"/>
        </w:numPr>
        <w:suppressAutoHyphens/>
        <w:spacing w:before="120" w:line="276" w:lineRule="auto"/>
        <w:ind w:left="567" w:hanging="283"/>
        <w:contextualSpacing/>
        <w:rPr>
          <w:rFonts w:asciiTheme="minorHAnsi" w:hAnsiTheme="minorHAnsi" w:cstheme="minorHAnsi"/>
        </w:rPr>
      </w:pPr>
      <w:r w:rsidRPr="00972552">
        <w:rPr>
          <w:rFonts w:asciiTheme="minorHAnsi" w:hAnsiTheme="minorHAnsi" w:cstheme="minorHAnsi"/>
        </w:rPr>
        <w:t xml:space="preserve">Formularz ofertowy, którego wzór stanowi </w:t>
      </w:r>
      <w:r w:rsidR="00601282" w:rsidRPr="00FA3A58">
        <w:rPr>
          <w:rFonts w:asciiTheme="minorHAnsi" w:hAnsiTheme="minorHAnsi" w:cstheme="minorHAnsi"/>
          <w:b/>
          <w:bCs/>
        </w:rPr>
        <w:t>z</w:t>
      </w:r>
      <w:r w:rsidRPr="00FA3A58">
        <w:rPr>
          <w:rFonts w:asciiTheme="minorHAnsi" w:hAnsiTheme="minorHAnsi" w:cstheme="minorHAnsi"/>
          <w:b/>
          <w:bCs/>
        </w:rPr>
        <w:t>ałącznik</w:t>
      </w:r>
      <w:r w:rsidR="009B1B55" w:rsidRPr="00FA3A58">
        <w:rPr>
          <w:rFonts w:asciiTheme="minorHAnsi" w:hAnsiTheme="minorHAnsi" w:cstheme="minorHAnsi"/>
          <w:b/>
          <w:bCs/>
        </w:rPr>
        <w:t xml:space="preserve"> nr 2</w:t>
      </w:r>
      <w:r w:rsidRPr="00972552">
        <w:rPr>
          <w:rFonts w:asciiTheme="minorHAnsi" w:hAnsiTheme="minorHAnsi" w:cstheme="minorHAnsi"/>
        </w:rPr>
        <w:t xml:space="preserve">  do SWZ</w:t>
      </w:r>
      <w:r w:rsidR="00B53B61" w:rsidRPr="00972552">
        <w:rPr>
          <w:rFonts w:asciiTheme="minorHAnsi" w:hAnsiTheme="minorHAnsi" w:cstheme="minorHAnsi"/>
        </w:rPr>
        <w:t>,</w:t>
      </w:r>
    </w:p>
    <w:p w14:paraId="256A7B52" w14:textId="6E433B0A" w:rsidR="009B1B55" w:rsidRPr="00972552" w:rsidRDefault="009B1B55" w:rsidP="00972552">
      <w:pPr>
        <w:pStyle w:val="Akapitzlist"/>
        <w:numPr>
          <w:ilvl w:val="0"/>
          <w:numId w:val="30"/>
        </w:numPr>
        <w:suppressAutoHyphens/>
        <w:spacing w:before="120" w:line="276" w:lineRule="auto"/>
        <w:ind w:left="567" w:hanging="283"/>
        <w:contextualSpacing/>
        <w:rPr>
          <w:rFonts w:asciiTheme="minorHAnsi" w:hAnsiTheme="minorHAnsi" w:cstheme="minorHAnsi"/>
        </w:rPr>
      </w:pPr>
      <w:r w:rsidRPr="00972552">
        <w:rPr>
          <w:rFonts w:asciiTheme="minorHAnsi" w:hAnsiTheme="minorHAnsi" w:cstheme="minorHAnsi"/>
        </w:rPr>
        <w:t xml:space="preserve">oświadczenie o braku podstaw wykluczenia i spełnianiu warunków udziału w postępowaniu </w:t>
      </w:r>
      <w:r w:rsidRPr="00FA3A58">
        <w:rPr>
          <w:rFonts w:asciiTheme="minorHAnsi" w:hAnsiTheme="minorHAnsi" w:cstheme="minorHAnsi"/>
          <w:b/>
          <w:bCs/>
        </w:rPr>
        <w:t>załącznik nr 3</w:t>
      </w:r>
      <w:r w:rsidRPr="00972552">
        <w:rPr>
          <w:rFonts w:asciiTheme="minorHAnsi" w:hAnsiTheme="minorHAnsi" w:cstheme="minorHAnsi"/>
        </w:rPr>
        <w:t xml:space="preserve"> do SWZ</w:t>
      </w:r>
    </w:p>
    <w:p w14:paraId="2D96F34F" w14:textId="6194626E" w:rsidR="00A83C90" w:rsidRPr="00972552" w:rsidRDefault="00ED5A89" w:rsidP="00972552">
      <w:pPr>
        <w:pStyle w:val="Akapitzlist"/>
        <w:numPr>
          <w:ilvl w:val="0"/>
          <w:numId w:val="30"/>
        </w:numPr>
        <w:suppressAutoHyphens/>
        <w:spacing w:line="276" w:lineRule="auto"/>
        <w:ind w:left="567" w:hanging="283"/>
        <w:contextualSpacing/>
        <w:rPr>
          <w:rFonts w:asciiTheme="minorHAnsi" w:hAnsiTheme="minorHAnsi" w:cstheme="minorHAnsi"/>
        </w:rPr>
      </w:pPr>
      <w:r w:rsidRPr="00972552">
        <w:rPr>
          <w:rFonts w:asciiTheme="minorHAnsi" w:hAnsiTheme="minorHAnsi" w:cstheme="minorHAnsi"/>
        </w:rPr>
        <w:t>Oświadczenie wykonawc</w:t>
      </w:r>
      <w:r w:rsidR="00DA684E" w:rsidRPr="00972552">
        <w:rPr>
          <w:rFonts w:asciiTheme="minorHAnsi" w:hAnsiTheme="minorHAnsi" w:cstheme="minorHAnsi"/>
        </w:rPr>
        <w:t>ów</w:t>
      </w:r>
      <w:r w:rsidRPr="00972552">
        <w:rPr>
          <w:rFonts w:asciiTheme="minorHAnsi" w:hAnsiTheme="minorHAnsi" w:cstheme="minorHAnsi"/>
        </w:rPr>
        <w:t xml:space="preserve"> wspólnie ubiegając</w:t>
      </w:r>
      <w:r w:rsidR="00DA684E" w:rsidRPr="00972552">
        <w:rPr>
          <w:rFonts w:asciiTheme="minorHAnsi" w:hAnsiTheme="minorHAnsi" w:cstheme="minorHAnsi"/>
        </w:rPr>
        <w:t>ych</w:t>
      </w:r>
      <w:r w:rsidRPr="00972552">
        <w:rPr>
          <w:rFonts w:asciiTheme="minorHAnsi" w:hAnsiTheme="minorHAnsi" w:cstheme="minorHAnsi"/>
        </w:rPr>
        <w:t xml:space="preserve"> się o </w:t>
      </w:r>
      <w:r w:rsidR="00DA684E" w:rsidRPr="00972552">
        <w:rPr>
          <w:rFonts w:asciiTheme="minorHAnsi" w:hAnsiTheme="minorHAnsi" w:cstheme="minorHAnsi"/>
        </w:rPr>
        <w:t>udzielenie zamówienia</w:t>
      </w:r>
      <w:r w:rsidR="00EA5D18" w:rsidRPr="00972552">
        <w:rPr>
          <w:rFonts w:asciiTheme="minorHAnsi" w:hAnsiTheme="minorHAnsi" w:cstheme="minorHAnsi"/>
        </w:rPr>
        <w:br/>
        <w:t>(jeżeli dotyczy)</w:t>
      </w:r>
      <w:r w:rsidRPr="00972552">
        <w:rPr>
          <w:rFonts w:asciiTheme="minorHAnsi" w:hAnsiTheme="minorHAnsi" w:cstheme="minorHAnsi"/>
        </w:rPr>
        <w:t xml:space="preserve">, którego wzór stanowi </w:t>
      </w:r>
      <w:r w:rsidR="00601282" w:rsidRPr="00FA3A58">
        <w:rPr>
          <w:rFonts w:asciiTheme="minorHAnsi" w:hAnsiTheme="minorHAnsi" w:cstheme="minorHAnsi"/>
          <w:b/>
          <w:bCs/>
        </w:rPr>
        <w:t>z</w:t>
      </w:r>
      <w:r w:rsidRPr="00FA3A58">
        <w:rPr>
          <w:rFonts w:asciiTheme="minorHAnsi" w:hAnsiTheme="minorHAnsi" w:cstheme="minorHAnsi"/>
          <w:b/>
          <w:bCs/>
        </w:rPr>
        <w:t xml:space="preserve">ałącznik </w:t>
      </w:r>
      <w:r w:rsidR="009B1B55" w:rsidRPr="00FA3A58">
        <w:rPr>
          <w:rFonts w:asciiTheme="minorHAnsi" w:hAnsiTheme="minorHAnsi" w:cstheme="minorHAnsi"/>
          <w:b/>
          <w:bCs/>
        </w:rPr>
        <w:t>5</w:t>
      </w:r>
      <w:r w:rsidRPr="00972552">
        <w:rPr>
          <w:rFonts w:asciiTheme="minorHAnsi" w:hAnsiTheme="minorHAnsi" w:cstheme="minorHAnsi"/>
        </w:rPr>
        <w:t xml:space="preserve"> do SWZ</w:t>
      </w:r>
      <w:r w:rsidR="00B53B61" w:rsidRPr="00972552">
        <w:rPr>
          <w:rFonts w:asciiTheme="minorHAnsi" w:hAnsiTheme="minorHAnsi" w:cstheme="minorHAnsi"/>
        </w:rPr>
        <w:t>,</w:t>
      </w:r>
      <w:r w:rsidRPr="00972552">
        <w:rPr>
          <w:rFonts w:asciiTheme="minorHAnsi" w:hAnsiTheme="minorHAnsi" w:cstheme="minorHAnsi"/>
        </w:rPr>
        <w:t xml:space="preserve"> </w:t>
      </w:r>
    </w:p>
    <w:p w14:paraId="7AC2A886" w14:textId="20159D34" w:rsidR="007F5648" w:rsidRPr="00972552" w:rsidRDefault="00ED5A89" w:rsidP="00972552">
      <w:pPr>
        <w:pStyle w:val="Akapitzlist"/>
        <w:numPr>
          <w:ilvl w:val="0"/>
          <w:numId w:val="30"/>
        </w:numPr>
        <w:suppressAutoHyphens/>
        <w:spacing w:line="276" w:lineRule="auto"/>
        <w:ind w:left="567" w:hanging="283"/>
        <w:contextualSpacing/>
        <w:rPr>
          <w:rFonts w:asciiTheme="minorHAnsi" w:hAnsiTheme="minorHAnsi" w:cstheme="minorHAnsi"/>
        </w:rPr>
      </w:pPr>
      <w:r w:rsidRPr="00972552">
        <w:rPr>
          <w:rFonts w:asciiTheme="minorHAnsi" w:hAnsiTheme="minorHAnsi" w:cstheme="minorHAnsi"/>
        </w:rPr>
        <w:t>Pełnomocnictwo</w:t>
      </w:r>
      <w:r w:rsidR="002B59B1" w:rsidRPr="00972552">
        <w:rPr>
          <w:rFonts w:asciiTheme="minorHAnsi" w:hAnsiTheme="minorHAnsi" w:cstheme="minorHAnsi"/>
        </w:rPr>
        <w:t xml:space="preserve"> (jeżeli dotyczy).</w:t>
      </w:r>
    </w:p>
    <w:p w14:paraId="4F34256B" w14:textId="63FBF2B1" w:rsidR="007F5648" w:rsidRPr="00972552" w:rsidRDefault="007F5648" w:rsidP="00972552">
      <w:pPr>
        <w:widowControl/>
        <w:numPr>
          <w:ilvl w:val="0"/>
          <w:numId w:val="30"/>
        </w:numPr>
        <w:suppressAutoHyphens w:val="0"/>
        <w:autoSpaceDE w:val="0"/>
        <w:autoSpaceDN w:val="0"/>
        <w:spacing w:line="276" w:lineRule="auto"/>
        <w:ind w:left="567" w:hanging="283"/>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color w:val="000000"/>
          <w:szCs w:val="24"/>
          <w:lang w:eastAsia="en-US"/>
        </w:rPr>
        <w:t xml:space="preserve">podmiotowy środek dowodowy potwierdzający spełnienie warunku udziału w postępowaniu, o którym mowa w rozdziale V SWZ </w:t>
      </w:r>
      <w:r w:rsidR="002E0F5D" w:rsidRPr="00972552">
        <w:rPr>
          <w:rFonts w:asciiTheme="minorHAnsi" w:eastAsiaTheme="minorHAnsi" w:hAnsiTheme="minorHAnsi" w:cstheme="minorHAnsi"/>
          <w:color w:val="000000"/>
          <w:szCs w:val="24"/>
          <w:lang w:eastAsia="en-US"/>
        </w:rPr>
        <w:t>(</w:t>
      </w:r>
      <w:r w:rsidR="002E0F5D" w:rsidRPr="00972552">
        <w:rPr>
          <w:rFonts w:asciiTheme="minorHAnsi" w:hAnsiTheme="minorHAnsi" w:cstheme="minorHAnsi"/>
          <w:szCs w:val="24"/>
        </w:rPr>
        <w:t xml:space="preserve">dot. specjalisty branży konstrukcyjnej, specjalisty branży sanitarnej, specjalisty branży elektrycznej, specjalisty branży telekomunikacyjnej) </w:t>
      </w:r>
      <w:r w:rsidRPr="00972552">
        <w:rPr>
          <w:rFonts w:asciiTheme="minorHAnsi" w:eastAsiaTheme="minorHAnsi" w:hAnsiTheme="minorHAnsi" w:cstheme="minorHAnsi"/>
          <w:color w:val="000000"/>
          <w:szCs w:val="24"/>
          <w:lang w:eastAsia="en-US"/>
        </w:rPr>
        <w:t xml:space="preserve">oraz potwierdzający doświadczenie punktowane w ramach kryterium oceny ofert – 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Wykaz osób stanowi załącznik do SWZ. </w:t>
      </w:r>
    </w:p>
    <w:p w14:paraId="4E58F4B5" w14:textId="7DC32755" w:rsidR="007F5648" w:rsidRPr="00972552" w:rsidRDefault="007F5648" w:rsidP="00972552">
      <w:pPr>
        <w:pStyle w:val="Akapitzlist"/>
        <w:suppressAutoHyphens/>
        <w:spacing w:line="276" w:lineRule="auto"/>
        <w:ind w:left="567"/>
        <w:contextualSpacing/>
        <w:rPr>
          <w:rFonts w:asciiTheme="minorHAnsi" w:hAnsiTheme="minorHAnsi" w:cstheme="minorHAnsi"/>
        </w:rPr>
      </w:pPr>
      <w:r w:rsidRPr="00972552">
        <w:rPr>
          <w:rFonts w:asciiTheme="minorHAnsi" w:eastAsiaTheme="minorHAnsi" w:hAnsiTheme="minorHAnsi" w:cstheme="minorHAnsi"/>
          <w:color w:val="000000"/>
          <w:lang w:eastAsia="en-US"/>
        </w:rPr>
        <w:t>Jeżeli Wykonawca nie wskazuje doświadczenia osób w celu uzyskania punktów w kryterium oceny ofert, wykaz osób (w odniesieniu do wszystkich osób wymaganych w warunku udziału w postępowaniu) składa zgodnie z zasadami określonymi w rozdziale VII (na wezwanie Zamawiającego).</w:t>
      </w:r>
    </w:p>
    <w:p w14:paraId="0882F1D3" w14:textId="40402068" w:rsidR="008B069E" w:rsidRPr="00972552" w:rsidRDefault="008B069E" w:rsidP="00972552">
      <w:pPr>
        <w:pStyle w:val="Akapitzlist"/>
        <w:numPr>
          <w:ilvl w:val="0"/>
          <w:numId w:val="29"/>
        </w:numPr>
        <w:spacing w:before="120" w:line="276" w:lineRule="auto"/>
        <w:ind w:left="284"/>
        <w:contextualSpacing/>
        <w:rPr>
          <w:rFonts w:asciiTheme="minorHAnsi" w:hAnsiTheme="minorHAnsi" w:cstheme="minorHAnsi"/>
        </w:rPr>
      </w:pPr>
      <w:r w:rsidRPr="00972552">
        <w:rPr>
          <w:rFonts w:asciiTheme="minorHAnsi" w:hAnsiTheme="minorHAnsi" w:cstheme="minorHAnsi"/>
        </w:rPr>
        <w:t xml:space="preserve">W zakresie nieuregulowanym przepisami ustawy Pzp lub niniejszą SWZ zastosowanie mają przepisy rozporządzenia Prezesa Rady Ministrów z dnia 30 grudnia 2020 r. </w:t>
      </w:r>
      <w:r w:rsidRPr="00972552">
        <w:rPr>
          <w:rFonts w:asciiTheme="minorHAnsi" w:hAnsiTheme="minorHAnsi" w:cstheme="minorHAnsi"/>
        </w:rPr>
        <w:br/>
        <w:t>w sprawie sposobu sporządzania i przekazywania informacji oraz wymagań technicznych dla dokumentów elektronicznych oraz środków komunikacji elektronicznej w postępowaniu o udzielenie zamówienia publicznego lub konkursie (Dz.U. z 2020 r. poz. 2452).</w:t>
      </w:r>
    </w:p>
    <w:p w14:paraId="38462EF3" w14:textId="77777777" w:rsidR="00ED5A89" w:rsidRPr="00972552" w:rsidRDefault="00ED5A89" w:rsidP="00BE4279">
      <w:pPr>
        <w:pStyle w:val="NormalnyWeb"/>
        <w:spacing w:before="120" w:after="0" w:line="276" w:lineRule="auto"/>
        <w:contextualSpacing/>
        <w:jc w:val="center"/>
        <w:rPr>
          <w:rFonts w:asciiTheme="minorHAnsi" w:hAnsiTheme="minorHAnsi" w:cstheme="minorHAnsi"/>
          <w:b/>
          <w:bCs/>
          <w:szCs w:val="24"/>
        </w:rPr>
      </w:pPr>
      <w:r w:rsidRPr="00972552">
        <w:rPr>
          <w:rFonts w:asciiTheme="minorHAnsi" w:hAnsiTheme="minorHAnsi" w:cstheme="minorHAnsi"/>
          <w:b/>
          <w:bCs/>
          <w:szCs w:val="24"/>
        </w:rPr>
        <w:t>Rozdział XIV</w:t>
      </w:r>
    </w:p>
    <w:p w14:paraId="7783E103" w14:textId="77777777" w:rsidR="00ED5A89" w:rsidRPr="00972552" w:rsidRDefault="00ED5A89" w:rsidP="00BE4279">
      <w:pPr>
        <w:pStyle w:val="NormalnyWeb"/>
        <w:spacing w:before="120" w:after="0" w:line="276" w:lineRule="auto"/>
        <w:contextualSpacing/>
        <w:jc w:val="center"/>
        <w:rPr>
          <w:rFonts w:asciiTheme="minorHAnsi" w:hAnsiTheme="minorHAnsi" w:cstheme="minorHAnsi"/>
          <w:b/>
          <w:bCs/>
          <w:szCs w:val="24"/>
        </w:rPr>
      </w:pPr>
      <w:r w:rsidRPr="00972552">
        <w:rPr>
          <w:rFonts w:asciiTheme="minorHAnsi" w:hAnsiTheme="minorHAnsi" w:cstheme="minorHAnsi"/>
          <w:b/>
          <w:bCs/>
          <w:szCs w:val="24"/>
        </w:rPr>
        <w:t>Sposób oraz te</w:t>
      </w:r>
      <w:r w:rsidR="00743FB3" w:rsidRPr="00972552">
        <w:rPr>
          <w:rFonts w:asciiTheme="minorHAnsi" w:hAnsiTheme="minorHAnsi" w:cstheme="minorHAnsi"/>
          <w:b/>
          <w:bCs/>
          <w:szCs w:val="24"/>
        </w:rPr>
        <w:t>rmin składania i otwarcia ofert</w:t>
      </w:r>
    </w:p>
    <w:p w14:paraId="43BF8EB4" w14:textId="77777777" w:rsidR="00315300" w:rsidRPr="00972552" w:rsidRDefault="00315300" w:rsidP="00315300">
      <w:pPr>
        <w:pStyle w:val="Akapitzlist"/>
        <w:ind w:left="0"/>
        <w:contextualSpacing/>
        <w:jc w:val="left"/>
        <w:rPr>
          <w:rFonts w:asciiTheme="minorHAnsi" w:hAnsiTheme="minorHAnsi" w:cstheme="minorHAnsi"/>
          <w:b/>
          <w:bCs/>
        </w:rPr>
      </w:pPr>
      <w:r w:rsidRPr="00972552">
        <w:rPr>
          <w:rFonts w:asciiTheme="minorHAnsi" w:hAnsiTheme="minorHAnsi" w:cstheme="minorHAnsi"/>
          <w:b/>
          <w:bCs/>
        </w:rPr>
        <w:t>Termin składania ofert</w:t>
      </w:r>
    </w:p>
    <w:p w14:paraId="26D270A6" w14:textId="35D8DB15" w:rsidR="00315300" w:rsidRPr="00FA3A58" w:rsidRDefault="00315300" w:rsidP="00972552">
      <w:pPr>
        <w:pStyle w:val="Akapitzlist"/>
        <w:numPr>
          <w:ilvl w:val="0"/>
          <w:numId w:val="64"/>
        </w:numPr>
        <w:ind w:left="426"/>
        <w:contextualSpacing/>
        <w:rPr>
          <w:rFonts w:asciiTheme="minorHAnsi" w:hAnsiTheme="minorHAnsi" w:cstheme="minorHAnsi"/>
          <w:b/>
          <w:bCs/>
        </w:rPr>
      </w:pPr>
      <w:bookmarkStart w:id="10" w:name="_Hlk124746550"/>
      <w:r w:rsidRPr="00972552">
        <w:rPr>
          <w:rFonts w:asciiTheme="minorHAnsi" w:hAnsiTheme="minorHAnsi" w:cstheme="minorHAnsi"/>
        </w:rPr>
        <w:t xml:space="preserve">Ofertę wraz z wymaganymi załącznikami należy złożyć w terminie </w:t>
      </w:r>
      <w:r w:rsidRPr="00FA3A58">
        <w:rPr>
          <w:rFonts w:asciiTheme="minorHAnsi" w:hAnsiTheme="minorHAnsi" w:cstheme="minorHAnsi"/>
        </w:rPr>
        <w:t xml:space="preserve">do dnia </w:t>
      </w:r>
      <w:r w:rsidR="00FA3A58" w:rsidRPr="00FA3A58">
        <w:rPr>
          <w:rFonts w:asciiTheme="minorHAnsi" w:hAnsiTheme="minorHAnsi" w:cstheme="minorHAnsi"/>
        </w:rPr>
        <w:t xml:space="preserve">30 </w:t>
      </w:r>
      <w:r w:rsidR="00280F6A" w:rsidRPr="00FA3A58">
        <w:rPr>
          <w:rFonts w:asciiTheme="minorHAnsi" w:hAnsiTheme="minorHAnsi" w:cstheme="minorHAnsi"/>
        </w:rPr>
        <w:t xml:space="preserve">stycznia </w:t>
      </w:r>
      <w:r w:rsidR="00FD5C6F" w:rsidRPr="00FA3A58">
        <w:rPr>
          <w:rFonts w:asciiTheme="minorHAnsi" w:hAnsiTheme="minorHAnsi" w:cstheme="minorHAnsi"/>
        </w:rPr>
        <w:t>2026</w:t>
      </w:r>
      <w:r w:rsidRPr="00FA3A58">
        <w:rPr>
          <w:rFonts w:asciiTheme="minorHAnsi" w:hAnsiTheme="minorHAnsi" w:cstheme="minorHAnsi"/>
        </w:rPr>
        <w:t xml:space="preserve"> r., do godz. 8.15.</w:t>
      </w:r>
    </w:p>
    <w:p w14:paraId="7238614D" w14:textId="77777777" w:rsidR="00315300" w:rsidRPr="00972552" w:rsidRDefault="00315300" w:rsidP="00972552">
      <w:pPr>
        <w:pStyle w:val="Akapitzlist"/>
        <w:numPr>
          <w:ilvl w:val="0"/>
          <w:numId w:val="64"/>
        </w:numPr>
        <w:ind w:left="426"/>
        <w:contextualSpacing/>
        <w:rPr>
          <w:rFonts w:asciiTheme="minorHAnsi" w:hAnsiTheme="minorHAnsi" w:cstheme="minorHAnsi"/>
          <w:b/>
          <w:bCs/>
        </w:rPr>
      </w:pPr>
      <w:r w:rsidRPr="00972552">
        <w:rPr>
          <w:rFonts w:asciiTheme="minorHAnsi" w:hAnsiTheme="minorHAnsi" w:cstheme="minorHAnsi"/>
        </w:rPr>
        <w:lastRenderedPageBreak/>
        <w:t>Wykonawca może złożyć tylko jedną ofertę.</w:t>
      </w:r>
    </w:p>
    <w:p w14:paraId="77F9AE5F" w14:textId="77777777" w:rsidR="00315300" w:rsidRPr="00972552" w:rsidRDefault="00315300" w:rsidP="00972552">
      <w:pPr>
        <w:pStyle w:val="Akapitzlist"/>
        <w:numPr>
          <w:ilvl w:val="0"/>
          <w:numId w:val="64"/>
        </w:numPr>
        <w:ind w:left="426"/>
        <w:contextualSpacing/>
        <w:rPr>
          <w:rFonts w:asciiTheme="minorHAnsi" w:hAnsiTheme="minorHAnsi" w:cstheme="minorHAnsi"/>
          <w:b/>
          <w:bCs/>
        </w:rPr>
      </w:pPr>
      <w:r w:rsidRPr="00972552">
        <w:rPr>
          <w:rFonts w:asciiTheme="minorHAnsi" w:hAnsiTheme="minorHAnsi" w:cstheme="minorHAnsi"/>
        </w:rPr>
        <w:t xml:space="preserve">Wykonawca po upływie terminu do składania ofert nie może wycofać złożonej oferty. </w:t>
      </w:r>
    </w:p>
    <w:bookmarkEnd w:id="10"/>
    <w:p w14:paraId="40A365D4" w14:textId="77777777" w:rsidR="00315300" w:rsidRPr="00972552" w:rsidRDefault="00315300" w:rsidP="00315300">
      <w:pPr>
        <w:pStyle w:val="Akapitzlist"/>
        <w:ind w:left="0"/>
        <w:rPr>
          <w:rFonts w:asciiTheme="minorHAnsi" w:hAnsiTheme="minorHAnsi" w:cstheme="minorHAnsi"/>
          <w:b/>
          <w:bCs/>
        </w:rPr>
      </w:pPr>
    </w:p>
    <w:p w14:paraId="57863E78" w14:textId="77777777" w:rsidR="00315300" w:rsidRPr="00972552" w:rsidRDefault="00315300" w:rsidP="00315300">
      <w:pPr>
        <w:pStyle w:val="Akapitzlist"/>
        <w:ind w:left="0"/>
        <w:contextualSpacing/>
        <w:rPr>
          <w:rFonts w:asciiTheme="minorHAnsi" w:hAnsiTheme="minorHAnsi" w:cstheme="minorHAnsi"/>
          <w:b/>
          <w:bCs/>
        </w:rPr>
      </w:pPr>
      <w:r w:rsidRPr="00972552">
        <w:rPr>
          <w:rFonts w:asciiTheme="minorHAnsi" w:hAnsiTheme="minorHAnsi" w:cstheme="minorHAnsi"/>
          <w:b/>
          <w:bCs/>
        </w:rPr>
        <w:t>Termin otwarcia ofert</w:t>
      </w:r>
    </w:p>
    <w:p w14:paraId="5417743C" w14:textId="23E67CBB" w:rsidR="00315300" w:rsidRPr="00FA3A58" w:rsidRDefault="00315300" w:rsidP="00972552">
      <w:pPr>
        <w:pStyle w:val="Akapitzlist"/>
        <w:numPr>
          <w:ilvl w:val="0"/>
          <w:numId w:val="65"/>
        </w:numPr>
        <w:ind w:left="426"/>
        <w:contextualSpacing/>
        <w:rPr>
          <w:rFonts w:asciiTheme="minorHAnsi" w:hAnsiTheme="minorHAnsi" w:cstheme="minorHAnsi"/>
          <w:b/>
          <w:bCs/>
        </w:rPr>
      </w:pPr>
      <w:r w:rsidRPr="00972552">
        <w:rPr>
          <w:rFonts w:asciiTheme="minorHAnsi" w:hAnsiTheme="minorHAnsi" w:cstheme="minorHAnsi"/>
        </w:rPr>
        <w:t xml:space="preserve">Otwarcie ofert nastąpi </w:t>
      </w:r>
      <w:r w:rsidRPr="00FA3A58">
        <w:rPr>
          <w:rFonts w:asciiTheme="minorHAnsi" w:hAnsiTheme="minorHAnsi" w:cstheme="minorHAnsi"/>
        </w:rPr>
        <w:t xml:space="preserve">w dniu </w:t>
      </w:r>
      <w:r w:rsidR="00FA3A58" w:rsidRPr="00FA3A58">
        <w:rPr>
          <w:rFonts w:asciiTheme="minorHAnsi" w:hAnsiTheme="minorHAnsi" w:cstheme="minorHAnsi"/>
        </w:rPr>
        <w:t xml:space="preserve"> 30 </w:t>
      </w:r>
      <w:r w:rsidR="00280F6A" w:rsidRPr="00FA3A58">
        <w:rPr>
          <w:rFonts w:asciiTheme="minorHAnsi" w:hAnsiTheme="minorHAnsi" w:cstheme="minorHAnsi"/>
        </w:rPr>
        <w:t xml:space="preserve">stycznia </w:t>
      </w:r>
      <w:r w:rsidR="00FD5C6F" w:rsidRPr="00FA3A58">
        <w:rPr>
          <w:rFonts w:asciiTheme="minorHAnsi" w:hAnsiTheme="minorHAnsi" w:cstheme="minorHAnsi"/>
        </w:rPr>
        <w:t>2026</w:t>
      </w:r>
      <w:r w:rsidRPr="00FA3A58">
        <w:rPr>
          <w:rFonts w:asciiTheme="minorHAnsi" w:hAnsiTheme="minorHAnsi" w:cstheme="minorHAnsi"/>
        </w:rPr>
        <w:t xml:space="preserve"> r., o godzinie 8.30. </w:t>
      </w:r>
    </w:p>
    <w:p w14:paraId="22D2F831" w14:textId="77777777" w:rsidR="00315300" w:rsidRPr="00972552" w:rsidRDefault="00315300" w:rsidP="00972552">
      <w:pPr>
        <w:pStyle w:val="Akapitzlist"/>
        <w:numPr>
          <w:ilvl w:val="0"/>
          <w:numId w:val="65"/>
        </w:numPr>
        <w:ind w:left="426"/>
        <w:contextualSpacing/>
        <w:rPr>
          <w:rFonts w:asciiTheme="minorHAnsi" w:hAnsiTheme="minorHAnsi" w:cstheme="minorHAnsi"/>
          <w:b/>
          <w:bCs/>
        </w:rPr>
      </w:pPr>
      <w:r w:rsidRPr="00972552">
        <w:rPr>
          <w:rFonts w:asciiTheme="minorHAnsi" w:hAnsiTheme="minorHAnsi" w:cstheme="minorHAnsi"/>
        </w:rPr>
        <w:t>Otwarcie ofert jest niejawne.</w:t>
      </w:r>
    </w:p>
    <w:p w14:paraId="128833D7" w14:textId="4ACCD01C" w:rsidR="00315300" w:rsidRPr="00972552" w:rsidRDefault="00972552" w:rsidP="00972552">
      <w:pPr>
        <w:pStyle w:val="Akapitzlist"/>
        <w:numPr>
          <w:ilvl w:val="0"/>
          <w:numId w:val="65"/>
        </w:numPr>
        <w:ind w:left="426"/>
        <w:contextualSpacing/>
        <w:rPr>
          <w:rFonts w:asciiTheme="minorHAnsi" w:hAnsiTheme="minorHAnsi" w:cstheme="minorHAnsi"/>
          <w:b/>
          <w:bCs/>
        </w:rPr>
      </w:pPr>
      <w:r w:rsidRPr="00972552">
        <w:rPr>
          <w:rFonts w:asciiTheme="minorHAnsi" w:hAnsiTheme="minorHAnsi" w:cstheme="minorHAnsi"/>
        </w:rPr>
        <w:t>Zamawiający</w:t>
      </w:r>
      <w:r w:rsidR="00315300" w:rsidRPr="00972552">
        <w:rPr>
          <w:rFonts w:asciiTheme="minorHAnsi" w:hAnsiTheme="minorHAnsi" w:cstheme="minorHAnsi"/>
        </w:rPr>
        <w:t xml:space="preserve">, niezwłocznie po otwarciu ofert, </w:t>
      </w:r>
      <w:r w:rsidRPr="00972552">
        <w:rPr>
          <w:rFonts w:asciiTheme="minorHAnsi" w:hAnsiTheme="minorHAnsi" w:cstheme="minorHAnsi"/>
        </w:rPr>
        <w:t>udostępnia</w:t>
      </w:r>
      <w:r w:rsidR="00315300" w:rsidRPr="00972552">
        <w:rPr>
          <w:rFonts w:asciiTheme="minorHAnsi" w:hAnsiTheme="minorHAnsi" w:cstheme="minorHAnsi"/>
        </w:rPr>
        <w:t xml:space="preserve"> na Platformie e-Zamówienia oraz na stronie internetowej prowadzonego </w:t>
      </w:r>
      <w:r w:rsidRPr="00972552">
        <w:rPr>
          <w:rFonts w:asciiTheme="minorHAnsi" w:hAnsiTheme="minorHAnsi" w:cstheme="minorHAnsi"/>
        </w:rPr>
        <w:t>postępowania</w:t>
      </w:r>
      <w:r w:rsidR="00315300" w:rsidRPr="00972552">
        <w:rPr>
          <w:rFonts w:asciiTheme="minorHAnsi" w:hAnsiTheme="minorHAnsi" w:cstheme="minorHAnsi"/>
        </w:rPr>
        <w:t xml:space="preserve"> informacje o:</w:t>
      </w:r>
    </w:p>
    <w:p w14:paraId="0E396FE3" w14:textId="1A99576B" w:rsidR="00315300" w:rsidRPr="00972552" w:rsidRDefault="00315300" w:rsidP="00972552">
      <w:pPr>
        <w:pStyle w:val="Akapitzlist"/>
        <w:numPr>
          <w:ilvl w:val="0"/>
          <w:numId w:val="66"/>
        </w:numPr>
        <w:ind w:left="851"/>
        <w:contextualSpacing/>
        <w:rPr>
          <w:rFonts w:asciiTheme="minorHAnsi" w:hAnsiTheme="minorHAnsi" w:cstheme="minorHAnsi"/>
          <w:b/>
          <w:bCs/>
        </w:rPr>
      </w:pPr>
      <w:r w:rsidRPr="00972552">
        <w:rPr>
          <w:rFonts w:asciiTheme="minorHAnsi" w:hAnsiTheme="minorHAnsi" w:cstheme="minorHAnsi"/>
        </w:rPr>
        <w:t xml:space="preserve">nazwach albo imionach i nazwiskach oraz siedzibach lub miejscach prowadzonej </w:t>
      </w:r>
      <w:r w:rsidR="00972552" w:rsidRPr="00972552">
        <w:rPr>
          <w:rFonts w:asciiTheme="minorHAnsi" w:hAnsiTheme="minorHAnsi" w:cstheme="minorHAnsi"/>
        </w:rPr>
        <w:t>działalności</w:t>
      </w:r>
      <w:r w:rsidRPr="00972552">
        <w:rPr>
          <w:rFonts w:asciiTheme="minorHAnsi" w:hAnsiTheme="minorHAnsi" w:cstheme="minorHAnsi"/>
        </w:rPr>
        <w:t xml:space="preserve"> gospodarczej albo miejscach zamieszkania </w:t>
      </w:r>
      <w:r w:rsidR="00972552" w:rsidRPr="00972552">
        <w:rPr>
          <w:rFonts w:asciiTheme="minorHAnsi" w:hAnsiTheme="minorHAnsi" w:cstheme="minorHAnsi"/>
        </w:rPr>
        <w:t>Wykonawców</w:t>
      </w:r>
      <w:r w:rsidRPr="00972552">
        <w:rPr>
          <w:rFonts w:asciiTheme="minorHAnsi" w:hAnsiTheme="minorHAnsi" w:cstheme="minorHAnsi"/>
        </w:rPr>
        <w:t xml:space="preserve">, </w:t>
      </w:r>
      <w:r w:rsidR="00972552" w:rsidRPr="00972552">
        <w:rPr>
          <w:rFonts w:asciiTheme="minorHAnsi" w:hAnsiTheme="minorHAnsi" w:cstheme="minorHAnsi"/>
        </w:rPr>
        <w:t>których</w:t>
      </w:r>
      <w:r w:rsidRPr="00972552">
        <w:rPr>
          <w:rFonts w:asciiTheme="minorHAnsi" w:hAnsiTheme="minorHAnsi" w:cstheme="minorHAnsi"/>
        </w:rPr>
        <w:t xml:space="preserve"> oferty zostały otwarte;</w:t>
      </w:r>
    </w:p>
    <w:p w14:paraId="4C861475" w14:textId="77777777" w:rsidR="00315300" w:rsidRPr="00972552" w:rsidRDefault="00315300" w:rsidP="00972552">
      <w:pPr>
        <w:pStyle w:val="Akapitzlist"/>
        <w:numPr>
          <w:ilvl w:val="0"/>
          <w:numId w:val="66"/>
        </w:numPr>
        <w:ind w:left="851"/>
        <w:contextualSpacing/>
        <w:rPr>
          <w:rFonts w:asciiTheme="minorHAnsi" w:hAnsiTheme="minorHAnsi" w:cstheme="minorHAnsi"/>
          <w:b/>
          <w:bCs/>
        </w:rPr>
      </w:pPr>
      <w:r w:rsidRPr="00972552">
        <w:rPr>
          <w:rFonts w:asciiTheme="minorHAnsi" w:hAnsiTheme="minorHAnsi" w:cstheme="minorHAnsi"/>
        </w:rPr>
        <w:t>cenach lub kosztach zawartych w ofertach.</w:t>
      </w:r>
    </w:p>
    <w:p w14:paraId="4ECBA0CC" w14:textId="2A7EF604" w:rsidR="00315300" w:rsidRPr="00972552" w:rsidRDefault="00315300" w:rsidP="00972552">
      <w:pPr>
        <w:pStyle w:val="Akapitzlist"/>
        <w:numPr>
          <w:ilvl w:val="0"/>
          <w:numId w:val="65"/>
        </w:numPr>
        <w:ind w:left="426"/>
        <w:contextualSpacing/>
        <w:rPr>
          <w:rFonts w:asciiTheme="minorHAnsi" w:hAnsiTheme="minorHAnsi" w:cstheme="minorHAnsi"/>
          <w:b/>
          <w:bCs/>
        </w:rPr>
      </w:pPr>
      <w:r w:rsidRPr="00972552">
        <w:rPr>
          <w:rFonts w:asciiTheme="minorHAnsi" w:hAnsiTheme="minorHAnsi" w:cstheme="minorHAnsi"/>
        </w:rPr>
        <w:t xml:space="preserve">W przypadku wystąpienia awarii systemu teleinformatycznego, </w:t>
      </w:r>
      <w:r w:rsidR="00972552" w:rsidRPr="00972552">
        <w:rPr>
          <w:rFonts w:asciiTheme="minorHAnsi" w:hAnsiTheme="minorHAnsi" w:cstheme="minorHAnsi"/>
        </w:rPr>
        <w:t>która</w:t>
      </w:r>
      <w:r w:rsidRPr="00972552">
        <w:rPr>
          <w:rFonts w:asciiTheme="minorHAnsi" w:hAnsiTheme="minorHAnsi" w:cstheme="minorHAnsi"/>
        </w:rPr>
        <w:t xml:space="preserve"> spowoduje brak </w:t>
      </w:r>
      <w:r w:rsidR="00972552" w:rsidRPr="00972552">
        <w:rPr>
          <w:rFonts w:asciiTheme="minorHAnsi" w:hAnsiTheme="minorHAnsi" w:cstheme="minorHAnsi"/>
        </w:rPr>
        <w:t>możliwości</w:t>
      </w:r>
      <w:r w:rsidRPr="00972552">
        <w:rPr>
          <w:rFonts w:asciiTheme="minorHAnsi" w:hAnsiTheme="minorHAnsi" w:cstheme="minorHAnsi"/>
        </w:rPr>
        <w:t xml:space="preserve"> otwarcia ofert w terminie </w:t>
      </w:r>
      <w:r w:rsidR="00972552" w:rsidRPr="00972552">
        <w:rPr>
          <w:rFonts w:asciiTheme="minorHAnsi" w:hAnsiTheme="minorHAnsi" w:cstheme="minorHAnsi"/>
        </w:rPr>
        <w:t>określonym</w:t>
      </w:r>
      <w:r w:rsidRPr="00972552">
        <w:rPr>
          <w:rFonts w:asciiTheme="minorHAnsi" w:hAnsiTheme="minorHAnsi" w:cstheme="minorHAnsi"/>
        </w:rPr>
        <w:t xml:space="preserve"> przez </w:t>
      </w:r>
      <w:r w:rsidR="00972552" w:rsidRPr="00972552">
        <w:rPr>
          <w:rFonts w:asciiTheme="minorHAnsi" w:hAnsiTheme="minorHAnsi" w:cstheme="minorHAnsi"/>
        </w:rPr>
        <w:t>Zamawiającego</w:t>
      </w:r>
      <w:r w:rsidRPr="00972552">
        <w:rPr>
          <w:rFonts w:asciiTheme="minorHAnsi" w:hAnsiTheme="minorHAnsi" w:cstheme="minorHAnsi"/>
        </w:rPr>
        <w:t xml:space="preserve">, otwarcie ofert nastąpi niezwłocznie po </w:t>
      </w:r>
      <w:r w:rsidR="00972552" w:rsidRPr="00972552">
        <w:rPr>
          <w:rFonts w:asciiTheme="minorHAnsi" w:hAnsiTheme="minorHAnsi" w:cstheme="minorHAnsi"/>
        </w:rPr>
        <w:t>usunięciu</w:t>
      </w:r>
      <w:r w:rsidRPr="00972552">
        <w:rPr>
          <w:rFonts w:asciiTheme="minorHAnsi" w:hAnsiTheme="minorHAnsi" w:cstheme="minorHAnsi"/>
        </w:rPr>
        <w:t xml:space="preserve"> awarii.</w:t>
      </w:r>
    </w:p>
    <w:p w14:paraId="74E49935" w14:textId="38B10767" w:rsidR="00315300" w:rsidRPr="00972552" w:rsidRDefault="00972552" w:rsidP="00972552">
      <w:pPr>
        <w:pStyle w:val="Akapitzlist"/>
        <w:numPr>
          <w:ilvl w:val="0"/>
          <w:numId w:val="65"/>
        </w:numPr>
        <w:ind w:left="426"/>
        <w:contextualSpacing/>
        <w:rPr>
          <w:rFonts w:asciiTheme="minorHAnsi" w:hAnsiTheme="minorHAnsi" w:cstheme="minorHAnsi"/>
          <w:b/>
          <w:bCs/>
        </w:rPr>
      </w:pPr>
      <w:r w:rsidRPr="00972552">
        <w:rPr>
          <w:rFonts w:asciiTheme="minorHAnsi" w:hAnsiTheme="minorHAnsi" w:cstheme="minorHAnsi"/>
        </w:rPr>
        <w:t>Zamawiający</w:t>
      </w:r>
      <w:r w:rsidR="00315300" w:rsidRPr="00972552">
        <w:rPr>
          <w:rFonts w:asciiTheme="minorHAnsi" w:hAnsiTheme="minorHAnsi" w:cstheme="minorHAnsi"/>
        </w:rPr>
        <w:t xml:space="preserve"> poinformuje o zmianie terminu otwarcia ofert na Platformie e-Zamówienia oraz stronie internetowej prowadzonego </w:t>
      </w:r>
      <w:r w:rsidRPr="00972552">
        <w:rPr>
          <w:rFonts w:asciiTheme="minorHAnsi" w:hAnsiTheme="minorHAnsi" w:cstheme="minorHAnsi"/>
        </w:rPr>
        <w:t>postępowania</w:t>
      </w:r>
      <w:r w:rsidR="00315300" w:rsidRPr="00972552">
        <w:rPr>
          <w:rFonts w:asciiTheme="minorHAnsi" w:hAnsiTheme="minorHAnsi" w:cstheme="minorHAnsi"/>
        </w:rPr>
        <w:t xml:space="preserve">. </w:t>
      </w:r>
    </w:p>
    <w:p w14:paraId="268FC6EF" w14:textId="77777777" w:rsidR="008C6DFA" w:rsidRPr="00972552" w:rsidRDefault="008C6DFA" w:rsidP="00BE4279">
      <w:pPr>
        <w:spacing w:before="120" w:line="276" w:lineRule="auto"/>
        <w:contextualSpacing/>
        <w:jc w:val="center"/>
        <w:rPr>
          <w:rFonts w:asciiTheme="minorHAnsi" w:hAnsiTheme="minorHAnsi" w:cstheme="minorHAnsi"/>
          <w:b/>
          <w:szCs w:val="24"/>
        </w:rPr>
      </w:pPr>
    </w:p>
    <w:p w14:paraId="1055C392" w14:textId="0997FB49" w:rsidR="00977C80" w:rsidRPr="00972552" w:rsidRDefault="00977C80"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XV</w:t>
      </w:r>
    </w:p>
    <w:p w14:paraId="453C73AF" w14:textId="77777777" w:rsidR="00977C80" w:rsidRPr="00972552" w:rsidRDefault="00977C80"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Opis sposobu obliczenia ceny</w:t>
      </w:r>
    </w:p>
    <w:p w14:paraId="3B2ECA87" w14:textId="422B1E92" w:rsidR="006F76C5" w:rsidRPr="00972552" w:rsidRDefault="00977C80" w:rsidP="00972552">
      <w:pPr>
        <w:pStyle w:val="Akapitzlist"/>
        <w:numPr>
          <w:ilvl w:val="0"/>
          <w:numId w:val="31"/>
        </w:numPr>
        <w:suppressAutoHyphens/>
        <w:spacing w:before="120" w:line="276" w:lineRule="auto"/>
        <w:ind w:left="426" w:hanging="357"/>
        <w:contextualSpacing/>
        <w:rPr>
          <w:rFonts w:asciiTheme="minorHAnsi" w:hAnsiTheme="minorHAnsi" w:cstheme="minorHAnsi"/>
          <w:b/>
        </w:rPr>
      </w:pPr>
      <w:r w:rsidRPr="00972552">
        <w:rPr>
          <w:rFonts w:asciiTheme="minorHAnsi" w:hAnsiTheme="minorHAnsi" w:cstheme="minorHAnsi"/>
        </w:rPr>
        <w:t xml:space="preserve">Wykonawca ustala cenę za przedmiot zamówienia podając ją w </w:t>
      </w:r>
      <w:r w:rsidR="00601282" w:rsidRPr="00972552">
        <w:rPr>
          <w:rFonts w:asciiTheme="minorHAnsi" w:hAnsiTheme="minorHAnsi" w:cstheme="minorHAnsi"/>
          <w:b/>
        </w:rPr>
        <w:t>z</w:t>
      </w:r>
      <w:r w:rsidRPr="00972552">
        <w:rPr>
          <w:rFonts w:asciiTheme="minorHAnsi" w:hAnsiTheme="minorHAnsi" w:cstheme="minorHAnsi"/>
          <w:b/>
        </w:rPr>
        <w:t>ałączniku nr 2 do SWZ – Formularz ofertowy</w:t>
      </w:r>
      <w:r w:rsidRPr="00972552">
        <w:rPr>
          <w:rFonts w:asciiTheme="minorHAnsi" w:hAnsiTheme="minorHAnsi" w:cstheme="minorHAnsi"/>
        </w:rPr>
        <w:t>.</w:t>
      </w:r>
    </w:p>
    <w:p w14:paraId="59885E6C" w14:textId="2720B509" w:rsidR="000B4EB7" w:rsidRPr="00972552" w:rsidRDefault="000B4EB7" w:rsidP="00972552">
      <w:pPr>
        <w:pStyle w:val="Akapitzlist"/>
        <w:numPr>
          <w:ilvl w:val="0"/>
          <w:numId w:val="31"/>
        </w:numPr>
        <w:autoSpaceDE w:val="0"/>
        <w:autoSpaceDN w:val="0"/>
        <w:adjustRightInd w:val="0"/>
        <w:spacing w:before="120" w:line="276" w:lineRule="auto"/>
        <w:ind w:left="426"/>
        <w:contextualSpacing/>
        <w:rPr>
          <w:rFonts w:asciiTheme="minorHAnsi" w:hAnsiTheme="minorHAnsi" w:cstheme="minorHAnsi"/>
        </w:rPr>
      </w:pPr>
      <w:r w:rsidRPr="00972552">
        <w:rPr>
          <w:rFonts w:asciiTheme="minorHAnsi" w:hAnsiTheme="minorHAnsi" w:cstheme="minorHAnsi"/>
        </w:rPr>
        <w:t xml:space="preserve">Na cenę ofertową składa się całość kosztów niezbędnych dla realizacji przedmiotu zamówienia w sposób należyty, zgodnie z obowiązującymi przepisami prawa </w:t>
      </w:r>
      <w:r w:rsidRPr="00972552">
        <w:rPr>
          <w:rFonts w:asciiTheme="minorHAnsi" w:hAnsiTheme="minorHAnsi" w:cstheme="minorHAnsi"/>
        </w:rPr>
        <w:br/>
        <w:t>i w pełnym zakresie wynikającym z Opisu przedmiotu zamówienia i SWZ.</w:t>
      </w:r>
    </w:p>
    <w:p w14:paraId="5F9B44E0" w14:textId="2357E095" w:rsidR="000B4EB7" w:rsidRPr="00972552" w:rsidRDefault="000B4EB7" w:rsidP="00972552">
      <w:pPr>
        <w:pStyle w:val="Akapitzlist"/>
        <w:numPr>
          <w:ilvl w:val="0"/>
          <w:numId w:val="31"/>
        </w:numPr>
        <w:autoSpaceDE w:val="0"/>
        <w:autoSpaceDN w:val="0"/>
        <w:adjustRightInd w:val="0"/>
        <w:spacing w:before="120" w:line="276" w:lineRule="auto"/>
        <w:ind w:left="426"/>
        <w:contextualSpacing/>
        <w:rPr>
          <w:rFonts w:asciiTheme="minorHAnsi" w:hAnsiTheme="minorHAnsi" w:cstheme="minorHAnsi"/>
        </w:rPr>
      </w:pPr>
      <w:r w:rsidRPr="00972552">
        <w:rPr>
          <w:rFonts w:asciiTheme="minorHAnsi" w:hAnsiTheme="minorHAnsi" w:cstheme="minorHAnsi"/>
        </w:rPr>
        <w:t xml:space="preserve">W cenach uwzględnia się wszystkie koszty do wykonania i poniesienia przez Wykonawcę, a konieczne dla prawidłowego i pełnego wykonania przedmiotu </w:t>
      </w:r>
      <w:r w:rsidR="00E463C2" w:rsidRPr="00972552">
        <w:rPr>
          <w:rFonts w:asciiTheme="minorHAnsi" w:hAnsiTheme="minorHAnsi" w:cstheme="minorHAnsi"/>
        </w:rPr>
        <w:t>zamówienia (w tym podatek VAT).</w:t>
      </w:r>
    </w:p>
    <w:p w14:paraId="750F2CC8" w14:textId="77777777" w:rsidR="00B22FE2" w:rsidRPr="00972552" w:rsidRDefault="000B4EB7" w:rsidP="00972552">
      <w:pPr>
        <w:pStyle w:val="Akapitzlist"/>
        <w:numPr>
          <w:ilvl w:val="0"/>
          <w:numId w:val="31"/>
        </w:numPr>
        <w:autoSpaceDE w:val="0"/>
        <w:autoSpaceDN w:val="0"/>
        <w:adjustRightInd w:val="0"/>
        <w:spacing w:before="120" w:line="276" w:lineRule="auto"/>
        <w:ind w:left="426" w:hanging="357"/>
        <w:contextualSpacing/>
        <w:rPr>
          <w:rFonts w:asciiTheme="minorHAnsi" w:hAnsiTheme="minorHAnsi" w:cstheme="minorHAnsi"/>
        </w:rPr>
      </w:pPr>
      <w:r w:rsidRPr="00972552">
        <w:rPr>
          <w:rFonts w:asciiTheme="minorHAnsi" w:hAnsiTheme="minorHAnsi" w:cstheme="minorHAnsi"/>
        </w:rPr>
        <w:t>Wykonawca zobowiązany jest do zdobycia wszelkich informacji, które mogą być konieczne do wykonania prawidłowej wyceny przedmiotu zamówienia, gdyż wyklucza się możliwość roszczeń Wykonawcy, związanych z błęd</w:t>
      </w:r>
      <w:r w:rsidR="007E0735" w:rsidRPr="00972552">
        <w:rPr>
          <w:rFonts w:asciiTheme="minorHAnsi" w:hAnsiTheme="minorHAnsi" w:cstheme="minorHAnsi"/>
        </w:rPr>
        <w:t>nym</w:t>
      </w:r>
      <w:r w:rsidRPr="00972552">
        <w:rPr>
          <w:rFonts w:asciiTheme="minorHAnsi" w:hAnsiTheme="minorHAnsi" w:cstheme="minorHAnsi"/>
        </w:rPr>
        <w:t xml:space="preserve"> skalkulowani</w:t>
      </w:r>
      <w:r w:rsidR="007E0735" w:rsidRPr="00972552">
        <w:rPr>
          <w:rFonts w:asciiTheme="minorHAnsi" w:hAnsiTheme="minorHAnsi" w:cstheme="minorHAnsi"/>
        </w:rPr>
        <w:t>em</w:t>
      </w:r>
      <w:r w:rsidRPr="00972552">
        <w:rPr>
          <w:rFonts w:asciiTheme="minorHAnsi" w:hAnsiTheme="minorHAnsi" w:cstheme="minorHAnsi"/>
        </w:rPr>
        <w:t xml:space="preserve"> ceny lub pominięciem w wycenie elementów niezbędnych do wykonania zamówienia. </w:t>
      </w:r>
    </w:p>
    <w:p w14:paraId="568952C4" w14:textId="78A36B00" w:rsidR="00B22FE2" w:rsidRPr="00972552" w:rsidRDefault="00115984" w:rsidP="00972552">
      <w:pPr>
        <w:pStyle w:val="Akapitzlist"/>
        <w:numPr>
          <w:ilvl w:val="0"/>
          <w:numId w:val="31"/>
        </w:numPr>
        <w:autoSpaceDE w:val="0"/>
        <w:autoSpaceDN w:val="0"/>
        <w:adjustRightInd w:val="0"/>
        <w:spacing w:before="120" w:line="276" w:lineRule="auto"/>
        <w:ind w:left="426" w:hanging="357"/>
        <w:contextualSpacing/>
        <w:rPr>
          <w:rFonts w:asciiTheme="minorHAnsi" w:hAnsiTheme="minorHAnsi" w:cstheme="minorHAnsi"/>
        </w:rPr>
      </w:pPr>
      <w:r w:rsidRPr="00972552">
        <w:rPr>
          <w:rFonts w:asciiTheme="minorHAnsi" w:hAnsiTheme="minorHAnsi" w:cstheme="minorHAnsi"/>
        </w:rPr>
        <w:t>Cena oferty musi być podana i wylic</w:t>
      </w:r>
      <w:r w:rsidR="006F1FF3" w:rsidRPr="00972552">
        <w:rPr>
          <w:rFonts w:asciiTheme="minorHAnsi" w:hAnsiTheme="minorHAnsi" w:cstheme="minorHAnsi"/>
        </w:rPr>
        <w:t>zona w złotych polskich cyfrowo (</w:t>
      </w:r>
      <w:r w:rsidRPr="00972552">
        <w:rPr>
          <w:rFonts w:asciiTheme="minorHAnsi" w:hAnsiTheme="minorHAnsi" w:cstheme="minorHAnsi"/>
        </w:rPr>
        <w:t>do dwóch miejsc po przecinku</w:t>
      </w:r>
      <w:r w:rsidR="006F1FF3" w:rsidRPr="00972552">
        <w:rPr>
          <w:rFonts w:asciiTheme="minorHAnsi" w:hAnsiTheme="minorHAnsi" w:cstheme="minorHAnsi"/>
        </w:rPr>
        <w:t>)</w:t>
      </w:r>
      <w:r w:rsidRPr="00972552">
        <w:rPr>
          <w:rFonts w:asciiTheme="minorHAnsi" w:hAnsiTheme="minorHAnsi" w:cstheme="minorHAnsi"/>
        </w:rPr>
        <w:t xml:space="preserve"> </w:t>
      </w:r>
      <w:r w:rsidR="006F1FF3" w:rsidRPr="00972552">
        <w:rPr>
          <w:rFonts w:asciiTheme="minorHAnsi" w:hAnsiTheme="minorHAnsi" w:cstheme="minorHAnsi"/>
        </w:rPr>
        <w:t>oraz słownie i zawierać</w:t>
      </w:r>
      <w:r w:rsidRPr="00972552">
        <w:rPr>
          <w:rFonts w:asciiTheme="minorHAnsi" w:hAnsiTheme="minorHAnsi" w:cstheme="minorHAnsi"/>
        </w:rPr>
        <w:t xml:space="preserve"> podat</w:t>
      </w:r>
      <w:r w:rsidR="006F1FF3" w:rsidRPr="00972552">
        <w:rPr>
          <w:rFonts w:asciiTheme="minorHAnsi" w:hAnsiTheme="minorHAnsi" w:cstheme="minorHAnsi"/>
        </w:rPr>
        <w:t xml:space="preserve">ek </w:t>
      </w:r>
      <w:r w:rsidRPr="00972552">
        <w:rPr>
          <w:rFonts w:asciiTheme="minorHAnsi" w:hAnsiTheme="minorHAnsi" w:cstheme="minorHAnsi"/>
        </w:rPr>
        <w:t>VAT</w:t>
      </w:r>
      <w:r w:rsidR="00AC53BB" w:rsidRPr="00972552">
        <w:rPr>
          <w:rFonts w:asciiTheme="minorHAnsi" w:hAnsiTheme="minorHAnsi" w:cstheme="minorHAnsi"/>
        </w:rPr>
        <w:t>.</w:t>
      </w:r>
    </w:p>
    <w:p w14:paraId="77FB7D55" w14:textId="77777777" w:rsidR="00B22FE2" w:rsidRPr="00972552" w:rsidRDefault="00115984" w:rsidP="00972552">
      <w:pPr>
        <w:pStyle w:val="Akapitzlist"/>
        <w:numPr>
          <w:ilvl w:val="0"/>
          <w:numId w:val="31"/>
        </w:numPr>
        <w:autoSpaceDE w:val="0"/>
        <w:autoSpaceDN w:val="0"/>
        <w:adjustRightInd w:val="0"/>
        <w:spacing w:before="120" w:line="276" w:lineRule="auto"/>
        <w:ind w:left="426" w:hanging="357"/>
        <w:contextualSpacing/>
        <w:rPr>
          <w:rFonts w:asciiTheme="minorHAnsi" w:eastAsia="Cambria" w:hAnsiTheme="minorHAnsi" w:cstheme="minorHAnsi"/>
          <w:lang w:eastAsia="en-US"/>
        </w:rPr>
      </w:pPr>
      <w:r w:rsidRPr="00972552">
        <w:rPr>
          <w:rFonts w:asciiTheme="minorHAnsi" w:hAnsiTheme="minorHAnsi" w:cstheme="minorHAnsi"/>
        </w:rPr>
        <w:t>Wykonawca może podać tylko jedną cenę (bez proponowania rozwiązań wariantowych).</w:t>
      </w:r>
    </w:p>
    <w:p w14:paraId="0E656C4A" w14:textId="77777777" w:rsidR="00B22FE2" w:rsidRPr="00972552" w:rsidRDefault="00115984" w:rsidP="00972552">
      <w:pPr>
        <w:pStyle w:val="Akapitzlist"/>
        <w:numPr>
          <w:ilvl w:val="0"/>
          <w:numId w:val="31"/>
        </w:numPr>
        <w:autoSpaceDE w:val="0"/>
        <w:autoSpaceDN w:val="0"/>
        <w:adjustRightInd w:val="0"/>
        <w:spacing w:before="120" w:line="276" w:lineRule="auto"/>
        <w:ind w:left="426" w:hanging="357"/>
        <w:contextualSpacing/>
        <w:rPr>
          <w:rFonts w:asciiTheme="minorHAnsi" w:eastAsia="Cambria" w:hAnsiTheme="minorHAnsi" w:cstheme="minorHAnsi"/>
          <w:lang w:eastAsia="en-US"/>
        </w:rPr>
      </w:pPr>
      <w:r w:rsidRPr="00972552">
        <w:rPr>
          <w:rFonts w:asciiTheme="minorHAnsi" w:eastAsia="Cambria" w:hAnsiTheme="minorHAnsi" w:cstheme="minorHAnsi"/>
          <w:lang w:eastAsia="en-US"/>
        </w:rPr>
        <w:t>Cena oferty będzie traktowana jako ostateczna cena umowna i nie będzie podlegać jakimkolwiek negocjacjom.</w:t>
      </w:r>
    </w:p>
    <w:p w14:paraId="209B60C8" w14:textId="77777777" w:rsidR="00B22FE2" w:rsidRPr="00972552" w:rsidRDefault="00E92C85" w:rsidP="00972552">
      <w:pPr>
        <w:pStyle w:val="Akapitzlist"/>
        <w:numPr>
          <w:ilvl w:val="0"/>
          <w:numId w:val="31"/>
        </w:numPr>
        <w:autoSpaceDE w:val="0"/>
        <w:autoSpaceDN w:val="0"/>
        <w:adjustRightInd w:val="0"/>
        <w:spacing w:before="120" w:line="276" w:lineRule="auto"/>
        <w:ind w:left="426" w:hanging="357"/>
        <w:contextualSpacing/>
        <w:rPr>
          <w:rFonts w:asciiTheme="minorHAnsi" w:eastAsia="Cambria" w:hAnsiTheme="minorHAnsi" w:cstheme="minorHAnsi"/>
          <w:lang w:eastAsia="en-US"/>
        </w:rPr>
      </w:pPr>
      <w:r w:rsidRPr="00972552">
        <w:rPr>
          <w:rFonts w:asciiTheme="minorHAnsi" w:hAnsiTheme="minorHAnsi" w:cstheme="minorHAnsi"/>
        </w:rPr>
        <w:t>Rozliczenia między w</w:t>
      </w:r>
      <w:r w:rsidR="00977C80" w:rsidRPr="00972552">
        <w:rPr>
          <w:rFonts w:asciiTheme="minorHAnsi" w:hAnsiTheme="minorHAnsi" w:cstheme="minorHAnsi"/>
        </w:rPr>
        <w:t xml:space="preserve">ykonawcą a Zamawiającym będą prowadzone wyłącznie </w:t>
      </w:r>
      <w:r w:rsidR="00115984" w:rsidRPr="00972552">
        <w:rPr>
          <w:rFonts w:asciiTheme="minorHAnsi" w:hAnsiTheme="minorHAnsi" w:cstheme="minorHAnsi"/>
        </w:rPr>
        <w:br/>
      </w:r>
      <w:r w:rsidR="00977C80" w:rsidRPr="00972552">
        <w:rPr>
          <w:rFonts w:asciiTheme="minorHAnsi" w:hAnsiTheme="minorHAnsi" w:cstheme="minorHAnsi"/>
        </w:rPr>
        <w:t>w złotych polskich.</w:t>
      </w:r>
    </w:p>
    <w:p w14:paraId="18AF94BD" w14:textId="77777777" w:rsidR="00B22FE2" w:rsidRPr="00972552" w:rsidRDefault="00977C80" w:rsidP="00972552">
      <w:pPr>
        <w:pStyle w:val="Akapitzlist"/>
        <w:numPr>
          <w:ilvl w:val="0"/>
          <w:numId w:val="31"/>
        </w:numPr>
        <w:autoSpaceDE w:val="0"/>
        <w:autoSpaceDN w:val="0"/>
        <w:adjustRightInd w:val="0"/>
        <w:spacing w:before="120" w:line="276" w:lineRule="auto"/>
        <w:ind w:left="426" w:hanging="357"/>
        <w:contextualSpacing/>
        <w:rPr>
          <w:rFonts w:asciiTheme="minorHAnsi" w:eastAsia="Cambria" w:hAnsiTheme="minorHAnsi" w:cstheme="minorHAnsi"/>
          <w:lang w:eastAsia="en-US"/>
        </w:rPr>
      </w:pPr>
      <w:r w:rsidRPr="00972552">
        <w:rPr>
          <w:rFonts w:asciiTheme="minorHAnsi" w:hAnsiTheme="minorHAnsi" w:cstheme="minorHAnsi"/>
        </w:rPr>
        <w:t>Zamawiający nie przewiduje udzielani</w:t>
      </w:r>
      <w:r w:rsidR="0072121F" w:rsidRPr="00972552">
        <w:rPr>
          <w:rFonts w:asciiTheme="minorHAnsi" w:hAnsiTheme="minorHAnsi" w:cstheme="minorHAnsi"/>
        </w:rPr>
        <w:t>a zaliczek na poczet zamówienia.</w:t>
      </w:r>
    </w:p>
    <w:p w14:paraId="2019770B" w14:textId="32963163" w:rsidR="00C43ECE" w:rsidRPr="00972552" w:rsidRDefault="0072121F" w:rsidP="00972552">
      <w:pPr>
        <w:pStyle w:val="Akapitzlist"/>
        <w:numPr>
          <w:ilvl w:val="0"/>
          <w:numId w:val="31"/>
        </w:numPr>
        <w:autoSpaceDE w:val="0"/>
        <w:autoSpaceDN w:val="0"/>
        <w:adjustRightInd w:val="0"/>
        <w:spacing w:before="120" w:line="276" w:lineRule="auto"/>
        <w:ind w:left="426" w:hanging="357"/>
        <w:contextualSpacing/>
        <w:rPr>
          <w:rFonts w:asciiTheme="minorHAnsi" w:hAnsiTheme="minorHAnsi" w:cstheme="minorHAnsi"/>
          <w:b/>
        </w:rPr>
      </w:pPr>
      <w:r w:rsidRPr="00972552">
        <w:rPr>
          <w:rFonts w:asciiTheme="minorHAnsi" w:hAnsiTheme="minorHAnsi" w:cstheme="minorHAnsi"/>
        </w:rPr>
        <w:t xml:space="preserve"> Jeżeli została złożona oferta, której wybór prowadziłby do powstania u </w:t>
      </w:r>
      <w:r w:rsidR="00863CC3">
        <w:rPr>
          <w:rFonts w:asciiTheme="minorHAnsi" w:hAnsiTheme="minorHAnsi" w:cstheme="minorHAnsi"/>
        </w:rPr>
        <w:t>Z</w:t>
      </w:r>
      <w:r w:rsidRPr="00972552">
        <w:rPr>
          <w:rFonts w:asciiTheme="minorHAnsi" w:hAnsiTheme="minorHAnsi" w:cstheme="minorHAnsi"/>
        </w:rPr>
        <w:t xml:space="preserve">amawiającego obowiązku podatkowego zgodnie z ustawą z dnia 11 marca 2004 r. o podatku </w:t>
      </w:r>
      <w:r w:rsidRPr="00972552">
        <w:rPr>
          <w:rFonts w:asciiTheme="minorHAnsi" w:hAnsiTheme="minorHAnsi" w:cstheme="minorHAnsi"/>
        </w:rPr>
        <w:br/>
        <w:t>od towarów i usług (Dz.U. z 202</w:t>
      </w:r>
      <w:r w:rsidR="00335AE2" w:rsidRPr="00972552">
        <w:rPr>
          <w:rFonts w:asciiTheme="minorHAnsi" w:hAnsiTheme="minorHAnsi" w:cstheme="minorHAnsi"/>
        </w:rPr>
        <w:t>5</w:t>
      </w:r>
      <w:r w:rsidRPr="00972552">
        <w:rPr>
          <w:rFonts w:asciiTheme="minorHAnsi" w:hAnsiTheme="minorHAnsi" w:cstheme="minorHAnsi"/>
        </w:rPr>
        <w:t xml:space="preserve"> r. poz. </w:t>
      </w:r>
      <w:r w:rsidR="00335AE2" w:rsidRPr="00972552">
        <w:rPr>
          <w:rFonts w:asciiTheme="minorHAnsi" w:hAnsiTheme="minorHAnsi" w:cstheme="minorHAnsi"/>
        </w:rPr>
        <w:t>775</w:t>
      </w:r>
      <w:r w:rsidRPr="00972552">
        <w:rPr>
          <w:rFonts w:asciiTheme="minorHAnsi" w:hAnsiTheme="minorHAnsi" w:cstheme="minorHAnsi"/>
        </w:rPr>
        <w:t xml:space="preserve">), dla celów zastosowania kryterium ceny </w:t>
      </w:r>
      <w:r w:rsidRPr="00972552">
        <w:rPr>
          <w:rFonts w:asciiTheme="minorHAnsi" w:hAnsiTheme="minorHAnsi" w:cstheme="minorHAnsi"/>
        </w:rPr>
        <w:lastRenderedPageBreak/>
        <w:t>Zamawiający doliczy do przedstawionej w tej ofercie ceny kwotę podatku od towarów i usług, którą miałby obowiązek rozliczyć.</w:t>
      </w:r>
      <w:bookmarkStart w:id="11" w:name="mip64558615"/>
      <w:bookmarkEnd w:id="11"/>
    </w:p>
    <w:p w14:paraId="3B88A624" w14:textId="3D06F221" w:rsidR="0072121F" w:rsidRPr="00972552" w:rsidRDefault="0072121F" w:rsidP="00972552">
      <w:pPr>
        <w:pStyle w:val="Akapitzlist"/>
        <w:numPr>
          <w:ilvl w:val="0"/>
          <w:numId w:val="31"/>
        </w:numPr>
        <w:autoSpaceDE w:val="0"/>
        <w:autoSpaceDN w:val="0"/>
        <w:adjustRightInd w:val="0"/>
        <w:spacing w:before="120" w:line="276" w:lineRule="auto"/>
        <w:ind w:left="426" w:hanging="357"/>
        <w:contextualSpacing/>
        <w:rPr>
          <w:rFonts w:asciiTheme="minorHAnsi" w:hAnsiTheme="minorHAnsi" w:cstheme="minorHAnsi"/>
          <w:b/>
        </w:rPr>
      </w:pPr>
      <w:r w:rsidRPr="00972552">
        <w:rPr>
          <w:rFonts w:asciiTheme="minorHAnsi" w:hAnsiTheme="minorHAnsi" w:cstheme="minorHAnsi"/>
        </w:rPr>
        <w:t xml:space="preserve"> W</w:t>
      </w:r>
      <w:r w:rsidR="00B86B98" w:rsidRPr="00972552">
        <w:rPr>
          <w:rFonts w:asciiTheme="minorHAnsi" w:hAnsiTheme="minorHAnsi" w:cstheme="minorHAnsi"/>
        </w:rPr>
        <w:t xml:space="preserve"> ofercie, o której mowa w pkt 1</w:t>
      </w:r>
      <w:r w:rsidR="00814E05" w:rsidRPr="00972552">
        <w:rPr>
          <w:rFonts w:asciiTheme="minorHAnsi" w:hAnsiTheme="minorHAnsi" w:cstheme="minorHAnsi"/>
        </w:rPr>
        <w:t>0</w:t>
      </w:r>
      <w:r w:rsidRPr="00972552">
        <w:rPr>
          <w:rFonts w:asciiTheme="minorHAnsi" w:hAnsiTheme="minorHAnsi" w:cstheme="minorHAnsi"/>
        </w:rPr>
        <w:t>, wykonawca ma obowiązek:</w:t>
      </w:r>
    </w:p>
    <w:p w14:paraId="1D9B4A8D" w14:textId="28774E35" w:rsidR="0072121F" w:rsidRPr="00972552" w:rsidRDefault="0072121F" w:rsidP="00972552">
      <w:pPr>
        <w:pStyle w:val="Akapitzlist"/>
        <w:numPr>
          <w:ilvl w:val="1"/>
          <w:numId w:val="47"/>
        </w:numPr>
        <w:shd w:val="clear" w:color="auto" w:fill="FFFFFF"/>
        <w:spacing w:before="120" w:line="276" w:lineRule="auto"/>
        <w:ind w:left="709" w:hanging="283"/>
        <w:contextualSpacing/>
        <w:rPr>
          <w:rFonts w:asciiTheme="minorHAnsi" w:hAnsiTheme="minorHAnsi" w:cstheme="minorHAnsi"/>
        </w:rPr>
      </w:pPr>
      <w:bookmarkStart w:id="12" w:name="mip64558617"/>
      <w:bookmarkEnd w:id="12"/>
      <w:r w:rsidRPr="00972552">
        <w:rPr>
          <w:rFonts w:asciiTheme="minorHAnsi" w:hAnsiTheme="minorHAnsi" w:cstheme="minorHAnsi"/>
        </w:rPr>
        <w:t xml:space="preserve">poinformowania Zamawiającego, że wybór jego oferty będzie prowadził </w:t>
      </w:r>
      <w:r w:rsidRPr="00972552">
        <w:rPr>
          <w:rFonts w:asciiTheme="minorHAnsi" w:hAnsiTheme="minorHAnsi" w:cstheme="minorHAnsi"/>
        </w:rPr>
        <w:br/>
        <w:t>do powstania u zamawiającego obowiązku podatkowego;</w:t>
      </w:r>
    </w:p>
    <w:p w14:paraId="1747B964" w14:textId="3D346A42" w:rsidR="0072121F" w:rsidRPr="00972552" w:rsidRDefault="0072121F" w:rsidP="00972552">
      <w:pPr>
        <w:pStyle w:val="Akapitzlist"/>
        <w:numPr>
          <w:ilvl w:val="1"/>
          <w:numId w:val="47"/>
        </w:numPr>
        <w:shd w:val="clear" w:color="auto" w:fill="FFFFFF"/>
        <w:spacing w:before="120" w:line="276" w:lineRule="auto"/>
        <w:ind w:left="709" w:hanging="283"/>
        <w:contextualSpacing/>
        <w:rPr>
          <w:rFonts w:asciiTheme="minorHAnsi" w:hAnsiTheme="minorHAnsi" w:cstheme="minorHAnsi"/>
        </w:rPr>
      </w:pPr>
      <w:bookmarkStart w:id="13" w:name="mip64558618"/>
      <w:bookmarkEnd w:id="13"/>
      <w:r w:rsidRPr="00972552">
        <w:rPr>
          <w:rFonts w:asciiTheme="minorHAnsi" w:hAnsiTheme="minorHAnsi" w:cstheme="minorHAnsi"/>
        </w:rPr>
        <w:t>wskazania nazwy (rodzaju) towaru lub usługi, których dostawa lub świadczenie będą prowadziły do powstania obowiązku podatkowego;</w:t>
      </w:r>
    </w:p>
    <w:p w14:paraId="538F33B2" w14:textId="1EDD3C12" w:rsidR="0072121F" w:rsidRPr="00972552" w:rsidRDefault="0072121F" w:rsidP="00972552">
      <w:pPr>
        <w:pStyle w:val="Akapitzlist"/>
        <w:numPr>
          <w:ilvl w:val="1"/>
          <w:numId w:val="47"/>
        </w:numPr>
        <w:shd w:val="clear" w:color="auto" w:fill="FFFFFF"/>
        <w:spacing w:before="120" w:line="276" w:lineRule="auto"/>
        <w:ind w:left="709" w:hanging="283"/>
        <w:contextualSpacing/>
        <w:rPr>
          <w:rFonts w:asciiTheme="minorHAnsi" w:hAnsiTheme="minorHAnsi" w:cstheme="minorHAnsi"/>
        </w:rPr>
      </w:pPr>
      <w:bookmarkStart w:id="14" w:name="mip64558619"/>
      <w:bookmarkEnd w:id="14"/>
      <w:r w:rsidRPr="00972552">
        <w:rPr>
          <w:rFonts w:asciiTheme="minorHAnsi" w:hAnsiTheme="minorHAnsi" w:cstheme="minorHAnsi"/>
        </w:rPr>
        <w:t>wskazania wartości towaru lub usługi objętego obowiązkiem podatkowym zamawiającego, bez kwoty podatku;</w:t>
      </w:r>
    </w:p>
    <w:p w14:paraId="37985DFC" w14:textId="28564D11" w:rsidR="0072121F" w:rsidRPr="00972552" w:rsidRDefault="0072121F" w:rsidP="00972552">
      <w:pPr>
        <w:pStyle w:val="Akapitzlist"/>
        <w:numPr>
          <w:ilvl w:val="1"/>
          <w:numId w:val="47"/>
        </w:numPr>
        <w:shd w:val="clear" w:color="auto" w:fill="FFFFFF"/>
        <w:spacing w:before="120" w:line="276" w:lineRule="auto"/>
        <w:ind w:left="709" w:hanging="283"/>
        <w:contextualSpacing/>
        <w:rPr>
          <w:rFonts w:asciiTheme="minorHAnsi" w:hAnsiTheme="minorHAnsi" w:cstheme="minorHAnsi"/>
        </w:rPr>
      </w:pPr>
      <w:bookmarkStart w:id="15" w:name="mip64558620"/>
      <w:bookmarkEnd w:id="15"/>
      <w:r w:rsidRPr="00972552">
        <w:rPr>
          <w:rFonts w:asciiTheme="minorHAnsi" w:hAnsiTheme="minorHAnsi" w:cstheme="minorHAnsi"/>
        </w:rPr>
        <w:t>wskazania stawki podatku od towarów i usług, która zgodnie z wiedzą wykonawcy, będzie miała zastosowanie.</w:t>
      </w:r>
    </w:p>
    <w:p w14:paraId="1DE41937" w14:textId="72F96AFF" w:rsidR="00ED5A89" w:rsidRPr="00972552" w:rsidRDefault="00ED5A89"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XV</w:t>
      </w:r>
      <w:r w:rsidR="006F76C5" w:rsidRPr="00972552">
        <w:rPr>
          <w:rFonts w:asciiTheme="minorHAnsi" w:hAnsiTheme="minorHAnsi" w:cstheme="minorHAnsi"/>
          <w:b/>
          <w:szCs w:val="24"/>
        </w:rPr>
        <w:t>I</w:t>
      </w:r>
    </w:p>
    <w:p w14:paraId="52A822EE" w14:textId="33CCAB98" w:rsidR="006F76C5" w:rsidRPr="00972552" w:rsidRDefault="006F76C5"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Opis kryteriów oceny ofert wraz z podaniem wag tych kryteriów</w:t>
      </w:r>
      <w:r w:rsidR="00C746BD" w:rsidRPr="00972552">
        <w:rPr>
          <w:rFonts w:asciiTheme="minorHAnsi" w:hAnsiTheme="minorHAnsi" w:cstheme="minorHAnsi"/>
          <w:b/>
          <w:szCs w:val="24"/>
        </w:rPr>
        <w:t>,</w:t>
      </w:r>
      <w:r w:rsidRPr="00972552">
        <w:rPr>
          <w:rFonts w:asciiTheme="minorHAnsi" w:hAnsiTheme="minorHAnsi" w:cstheme="minorHAnsi"/>
          <w:b/>
          <w:szCs w:val="24"/>
        </w:rPr>
        <w:t xml:space="preserve"> i sposobu oceny ofert</w:t>
      </w:r>
    </w:p>
    <w:p w14:paraId="6E831486" w14:textId="3FA15AB0" w:rsidR="00944673" w:rsidRPr="00972552" w:rsidRDefault="00944673" w:rsidP="00944673">
      <w:pPr>
        <w:pStyle w:val="NormalnyWeb"/>
        <w:widowControl/>
        <w:adjustRightInd/>
        <w:spacing w:before="120" w:after="0" w:line="276" w:lineRule="auto"/>
        <w:ind w:left="502"/>
        <w:contextualSpacing/>
        <w:textAlignment w:val="auto"/>
        <w:rPr>
          <w:rFonts w:asciiTheme="minorHAnsi" w:hAnsiTheme="minorHAnsi" w:cstheme="minorHAnsi"/>
          <w:color w:val="FF0000"/>
          <w:szCs w:val="24"/>
        </w:rPr>
      </w:pPr>
    </w:p>
    <w:p w14:paraId="1B5FAFC5" w14:textId="77777777" w:rsidR="00944673" w:rsidRPr="00972552" w:rsidRDefault="00944673" w:rsidP="00944673">
      <w:pPr>
        <w:widowControl/>
        <w:suppressAutoHyphens w:val="0"/>
        <w:autoSpaceDE w:val="0"/>
        <w:autoSpaceDN w:val="0"/>
        <w:spacing w:line="240" w:lineRule="auto"/>
        <w:jc w:val="left"/>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b/>
          <w:bCs/>
          <w:color w:val="000000"/>
          <w:szCs w:val="24"/>
          <w:lang w:eastAsia="en-US"/>
        </w:rPr>
        <w:t xml:space="preserve">KRYTERIA OCENY OFERT </w:t>
      </w:r>
    </w:p>
    <w:p w14:paraId="5F647343" w14:textId="77777777" w:rsidR="00944673" w:rsidRPr="00972552" w:rsidRDefault="00944673" w:rsidP="00944673">
      <w:pPr>
        <w:widowControl/>
        <w:suppressAutoHyphens w:val="0"/>
        <w:autoSpaceDE w:val="0"/>
        <w:autoSpaceDN w:val="0"/>
        <w:spacing w:line="240" w:lineRule="auto"/>
        <w:jc w:val="left"/>
        <w:textAlignment w:val="auto"/>
        <w:rPr>
          <w:rFonts w:asciiTheme="minorHAnsi" w:eastAsiaTheme="minorHAnsi" w:hAnsiTheme="minorHAnsi" w:cstheme="minorHAnsi"/>
          <w:color w:val="000000"/>
          <w:szCs w:val="24"/>
          <w:lang w:eastAsia="en-US"/>
        </w:rPr>
      </w:pPr>
    </w:p>
    <w:p w14:paraId="2BA6BA64" w14:textId="77777777" w:rsidR="00944673" w:rsidRPr="00972552" w:rsidRDefault="00944673" w:rsidP="00944673">
      <w:pPr>
        <w:widowControl/>
        <w:suppressAutoHyphens w:val="0"/>
        <w:autoSpaceDE w:val="0"/>
        <w:autoSpaceDN w:val="0"/>
        <w:spacing w:after="286" w:line="240" w:lineRule="auto"/>
        <w:jc w:val="left"/>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color w:val="000000"/>
          <w:szCs w:val="24"/>
          <w:lang w:eastAsia="en-US"/>
        </w:rPr>
        <w:t xml:space="preserve">Zamawiający dokona wyboru oferty najkorzystniejszej wyłącznie na podstawie kryteriów oceny ofert określonych w SWZ. </w:t>
      </w:r>
    </w:p>
    <w:p w14:paraId="3A5070DE" w14:textId="0F4BB491" w:rsidR="00863CC3" w:rsidRDefault="00944673" w:rsidP="00944673">
      <w:pPr>
        <w:widowControl/>
        <w:suppressAutoHyphens w:val="0"/>
        <w:autoSpaceDE w:val="0"/>
        <w:autoSpaceDN w:val="0"/>
        <w:spacing w:after="286" w:line="240" w:lineRule="auto"/>
        <w:jc w:val="left"/>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color w:val="000000"/>
          <w:szCs w:val="24"/>
          <w:lang w:eastAsia="en-US"/>
        </w:rPr>
        <w:t xml:space="preserve">W niniejszym postępowaniu Zamawiający będzie oceniał oferty na podstawie: </w:t>
      </w:r>
    </w:p>
    <w:p w14:paraId="36495B21" w14:textId="46F1838C" w:rsidR="00944673" w:rsidRPr="00972552" w:rsidRDefault="00944673" w:rsidP="00944673">
      <w:pPr>
        <w:widowControl/>
        <w:suppressAutoHyphens w:val="0"/>
        <w:autoSpaceDE w:val="0"/>
        <w:autoSpaceDN w:val="0"/>
        <w:spacing w:after="286" w:line="240" w:lineRule="auto"/>
        <w:jc w:val="left"/>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color w:val="000000"/>
          <w:szCs w:val="24"/>
          <w:lang w:eastAsia="en-US"/>
        </w:rPr>
        <w:t xml:space="preserve">1)Kryterium (C) – </w:t>
      </w:r>
      <w:r w:rsidRPr="00972552">
        <w:rPr>
          <w:rFonts w:asciiTheme="minorHAnsi" w:eastAsiaTheme="minorHAnsi" w:hAnsiTheme="minorHAnsi" w:cstheme="minorHAnsi"/>
          <w:b/>
          <w:bCs/>
          <w:color w:val="000000"/>
          <w:szCs w:val="24"/>
          <w:lang w:eastAsia="en-US"/>
        </w:rPr>
        <w:t xml:space="preserve">Cena brutto oferty </w:t>
      </w:r>
      <w:r w:rsidRPr="00972552">
        <w:rPr>
          <w:rFonts w:asciiTheme="minorHAnsi" w:eastAsiaTheme="minorHAnsi" w:hAnsiTheme="minorHAnsi" w:cstheme="minorHAnsi"/>
          <w:color w:val="000000"/>
          <w:szCs w:val="24"/>
          <w:lang w:eastAsia="en-US"/>
        </w:rPr>
        <w:t xml:space="preserve">– 60% </w:t>
      </w:r>
    </w:p>
    <w:p w14:paraId="60905928" w14:textId="2783DBAD" w:rsidR="00944673" w:rsidRPr="00972552" w:rsidRDefault="00944673" w:rsidP="00944673">
      <w:pPr>
        <w:widowControl/>
        <w:suppressAutoHyphens w:val="0"/>
        <w:autoSpaceDE w:val="0"/>
        <w:autoSpaceDN w:val="0"/>
        <w:spacing w:after="286" w:line="240" w:lineRule="auto"/>
        <w:jc w:val="left"/>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color w:val="000000"/>
          <w:szCs w:val="24"/>
          <w:lang w:eastAsia="en-US"/>
        </w:rPr>
        <w:t xml:space="preserve">2) Kryterium (D) – </w:t>
      </w:r>
      <w:r w:rsidRPr="00972552">
        <w:rPr>
          <w:rFonts w:asciiTheme="minorHAnsi" w:eastAsiaTheme="minorHAnsi" w:hAnsiTheme="minorHAnsi" w:cstheme="minorHAnsi"/>
          <w:b/>
          <w:bCs/>
          <w:color w:val="000000"/>
          <w:szCs w:val="24"/>
          <w:lang w:eastAsia="en-US"/>
        </w:rPr>
        <w:t xml:space="preserve">Dodatkowe doświadczenie osób skierowanych do realizacji zamówienia </w:t>
      </w:r>
      <w:r w:rsidRPr="00972552">
        <w:rPr>
          <w:rFonts w:asciiTheme="minorHAnsi" w:eastAsiaTheme="minorHAnsi" w:hAnsiTheme="minorHAnsi" w:cstheme="minorHAnsi"/>
          <w:color w:val="000000"/>
          <w:szCs w:val="24"/>
          <w:lang w:eastAsia="en-US"/>
        </w:rPr>
        <w:t xml:space="preserve">– 40% </w:t>
      </w:r>
    </w:p>
    <w:p w14:paraId="1CB9449A" w14:textId="1103CDE0" w:rsidR="00944673" w:rsidRPr="00972552" w:rsidRDefault="00944673" w:rsidP="00863CC3">
      <w:pPr>
        <w:widowControl/>
        <w:suppressAutoHyphens w:val="0"/>
        <w:autoSpaceDE w:val="0"/>
        <w:autoSpaceDN w:val="0"/>
        <w:spacing w:line="240" w:lineRule="auto"/>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b/>
          <w:bCs/>
          <w:color w:val="000000"/>
          <w:szCs w:val="24"/>
          <w:lang w:eastAsia="en-US"/>
        </w:rPr>
        <w:t xml:space="preserve">Ad 1) </w:t>
      </w:r>
      <w:r w:rsidRPr="00972552">
        <w:rPr>
          <w:rFonts w:asciiTheme="minorHAnsi" w:eastAsiaTheme="minorHAnsi" w:hAnsiTheme="minorHAnsi" w:cstheme="minorHAnsi"/>
          <w:color w:val="000000"/>
          <w:szCs w:val="24"/>
          <w:lang w:eastAsia="en-US"/>
        </w:rPr>
        <w:t xml:space="preserve">W ramach kryterium </w:t>
      </w:r>
      <w:r w:rsidRPr="00972552">
        <w:rPr>
          <w:rFonts w:asciiTheme="minorHAnsi" w:eastAsiaTheme="minorHAnsi" w:hAnsiTheme="minorHAnsi" w:cstheme="minorHAnsi"/>
          <w:b/>
          <w:bCs/>
          <w:color w:val="000000"/>
          <w:szCs w:val="24"/>
          <w:lang w:eastAsia="en-US"/>
        </w:rPr>
        <w:t xml:space="preserve">Cena brutto oferty (C) </w:t>
      </w:r>
      <w:r w:rsidRPr="00972552">
        <w:rPr>
          <w:rFonts w:asciiTheme="minorHAnsi" w:eastAsiaTheme="minorHAnsi" w:hAnsiTheme="minorHAnsi" w:cstheme="minorHAnsi"/>
          <w:color w:val="000000"/>
          <w:szCs w:val="24"/>
          <w:lang w:eastAsia="en-US"/>
        </w:rPr>
        <w:t xml:space="preserve">oceniana będzie cena brutto oferty </w:t>
      </w:r>
      <w:r w:rsidR="00863CC3">
        <w:rPr>
          <w:rFonts w:asciiTheme="minorHAnsi" w:eastAsiaTheme="minorHAnsi" w:hAnsiTheme="minorHAnsi" w:cstheme="minorHAnsi"/>
          <w:color w:val="000000"/>
          <w:szCs w:val="24"/>
          <w:lang w:eastAsia="en-US"/>
        </w:rPr>
        <w:t>p</w:t>
      </w:r>
      <w:r w:rsidRPr="00972552">
        <w:rPr>
          <w:rFonts w:asciiTheme="minorHAnsi" w:eastAsiaTheme="minorHAnsi" w:hAnsiTheme="minorHAnsi" w:cstheme="minorHAnsi"/>
          <w:color w:val="000000"/>
          <w:szCs w:val="24"/>
          <w:lang w:eastAsia="en-US"/>
        </w:rPr>
        <w:t>odana w Formularzu o</w:t>
      </w:r>
      <w:r w:rsidR="009C20B2" w:rsidRPr="00972552">
        <w:rPr>
          <w:rFonts w:asciiTheme="minorHAnsi" w:eastAsiaTheme="minorHAnsi" w:hAnsiTheme="minorHAnsi" w:cstheme="minorHAnsi"/>
          <w:color w:val="000000"/>
          <w:szCs w:val="24"/>
          <w:lang w:eastAsia="en-US"/>
        </w:rPr>
        <w:t>ferty stanowiącym załącznik nr 2</w:t>
      </w:r>
      <w:r w:rsidRPr="00972552">
        <w:rPr>
          <w:rFonts w:asciiTheme="minorHAnsi" w:eastAsiaTheme="minorHAnsi" w:hAnsiTheme="minorHAnsi" w:cstheme="minorHAnsi"/>
          <w:color w:val="000000"/>
          <w:szCs w:val="24"/>
          <w:lang w:eastAsia="en-US"/>
        </w:rPr>
        <w:t xml:space="preserve"> do SWZ. W ramach kryterium ocena ofert zostanie dokonana przy zastosowaniu wzoru: </w:t>
      </w:r>
    </w:p>
    <w:p w14:paraId="0A897F19" w14:textId="4E83C377" w:rsidR="00944673" w:rsidRPr="00972552" w:rsidRDefault="00944673" w:rsidP="00944673">
      <w:pPr>
        <w:widowControl/>
        <w:suppressAutoHyphens w:val="0"/>
        <w:autoSpaceDE w:val="0"/>
        <w:autoSpaceDN w:val="0"/>
        <w:spacing w:line="240" w:lineRule="auto"/>
        <w:jc w:val="left"/>
        <w:textAlignment w:val="auto"/>
        <w:rPr>
          <w:rFonts w:asciiTheme="minorHAnsi" w:eastAsiaTheme="minorHAnsi" w:hAnsiTheme="minorHAnsi" w:cstheme="minorHAnsi"/>
          <w:color w:val="000000"/>
          <w:szCs w:val="24"/>
          <w:lang w:eastAsia="en-US"/>
        </w:rPr>
      </w:pPr>
    </w:p>
    <w:p w14:paraId="57DD8991" w14:textId="2FEE8027" w:rsidR="00944673" w:rsidRPr="00972552" w:rsidRDefault="00944673" w:rsidP="00944673">
      <w:pPr>
        <w:widowControl/>
        <w:suppressAutoHyphens w:val="0"/>
        <w:autoSpaceDE w:val="0"/>
        <w:autoSpaceDN w:val="0"/>
        <w:spacing w:line="240" w:lineRule="auto"/>
        <w:jc w:val="left"/>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b/>
          <w:bCs/>
          <w:color w:val="000000"/>
          <w:szCs w:val="24"/>
          <w:lang w:eastAsia="en-US"/>
        </w:rPr>
        <w:t xml:space="preserve">C = </w:t>
      </w:r>
      <w:r w:rsidR="005C5EB8" w:rsidRPr="00972552">
        <w:rPr>
          <w:rFonts w:asciiTheme="minorHAnsi" w:eastAsiaTheme="minorHAnsi" w:hAnsiTheme="minorHAnsi" w:cstheme="minorHAnsi"/>
          <w:b/>
          <w:bCs/>
          <w:color w:val="000000"/>
          <w:szCs w:val="24"/>
          <w:lang w:eastAsia="en-US"/>
        </w:rPr>
        <w:t>(</w:t>
      </w:r>
      <w:proofErr w:type="spellStart"/>
      <w:r w:rsidR="005C5EB8" w:rsidRPr="00972552">
        <w:rPr>
          <w:rFonts w:asciiTheme="minorHAnsi" w:eastAsiaTheme="minorHAnsi" w:hAnsiTheme="minorHAnsi" w:cstheme="minorHAnsi"/>
          <w:b/>
          <w:bCs/>
          <w:color w:val="000000"/>
          <w:szCs w:val="24"/>
          <w:lang w:eastAsia="en-US"/>
        </w:rPr>
        <w:t>Cn:Co</w:t>
      </w:r>
      <w:proofErr w:type="spellEnd"/>
      <w:r w:rsidR="005C5EB8" w:rsidRPr="00972552">
        <w:rPr>
          <w:rFonts w:asciiTheme="minorHAnsi" w:eastAsiaTheme="minorHAnsi" w:hAnsiTheme="minorHAnsi" w:cstheme="minorHAnsi"/>
          <w:b/>
          <w:bCs/>
          <w:color w:val="000000"/>
          <w:szCs w:val="24"/>
          <w:lang w:eastAsia="en-US"/>
        </w:rPr>
        <w:t xml:space="preserve">)x 60 pkt </w:t>
      </w:r>
    </w:p>
    <w:p w14:paraId="0DDE5BF9" w14:textId="77777777" w:rsidR="00C83E38" w:rsidRDefault="00C83E38" w:rsidP="00944673">
      <w:pPr>
        <w:widowControl/>
        <w:suppressAutoHyphens w:val="0"/>
        <w:autoSpaceDE w:val="0"/>
        <w:autoSpaceDN w:val="0"/>
        <w:spacing w:line="240" w:lineRule="auto"/>
        <w:jc w:val="left"/>
        <w:textAlignment w:val="auto"/>
        <w:rPr>
          <w:rFonts w:asciiTheme="minorHAnsi" w:eastAsiaTheme="minorHAnsi" w:hAnsiTheme="minorHAnsi" w:cstheme="minorHAnsi"/>
          <w:b/>
          <w:bCs/>
          <w:strike/>
          <w:color w:val="000000"/>
          <w:szCs w:val="24"/>
          <w:lang w:eastAsia="en-US"/>
        </w:rPr>
      </w:pPr>
    </w:p>
    <w:p w14:paraId="5EE85EA5" w14:textId="47B88BF7" w:rsidR="00944673" w:rsidRPr="00972552" w:rsidRDefault="00944673" w:rsidP="00944673">
      <w:pPr>
        <w:widowControl/>
        <w:suppressAutoHyphens w:val="0"/>
        <w:autoSpaceDE w:val="0"/>
        <w:autoSpaceDN w:val="0"/>
        <w:spacing w:line="240" w:lineRule="auto"/>
        <w:jc w:val="left"/>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color w:val="000000"/>
          <w:szCs w:val="24"/>
          <w:lang w:eastAsia="en-US"/>
        </w:rPr>
        <w:t xml:space="preserve">gdzie: </w:t>
      </w:r>
    </w:p>
    <w:p w14:paraId="1383BEF4" w14:textId="676A4898" w:rsidR="00944673" w:rsidRPr="00972552" w:rsidRDefault="00944673" w:rsidP="00944673">
      <w:pPr>
        <w:widowControl/>
        <w:suppressAutoHyphens w:val="0"/>
        <w:autoSpaceDE w:val="0"/>
        <w:autoSpaceDN w:val="0"/>
        <w:spacing w:line="240" w:lineRule="auto"/>
        <w:jc w:val="left"/>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b/>
          <w:bCs/>
          <w:color w:val="000000"/>
          <w:szCs w:val="24"/>
          <w:lang w:eastAsia="en-US"/>
        </w:rPr>
        <w:t xml:space="preserve">C </w:t>
      </w:r>
      <w:r w:rsidRPr="00972552">
        <w:rPr>
          <w:rFonts w:asciiTheme="minorHAnsi" w:eastAsiaTheme="minorHAnsi" w:hAnsiTheme="minorHAnsi" w:cstheme="minorHAnsi"/>
          <w:color w:val="000000"/>
          <w:szCs w:val="24"/>
          <w:lang w:eastAsia="en-US"/>
        </w:rPr>
        <w:t xml:space="preserve">- liczba punktów </w:t>
      </w:r>
      <w:r w:rsidR="005C5EB8" w:rsidRPr="00972552">
        <w:rPr>
          <w:rFonts w:asciiTheme="minorHAnsi" w:eastAsiaTheme="minorHAnsi" w:hAnsiTheme="minorHAnsi" w:cstheme="minorHAnsi"/>
          <w:color w:val="000000"/>
          <w:szCs w:val="24"/>
          <w:lang w:eastAsia="en-US"/>
        </w:rPr>
        <w:t xml:space="preserve">przyznanych </w:t>
      </w:r>
      <w:r w:rsidRPr="00972552">
        <w:rPr>
          <w:rFonts w:asciiTheme="minorHAnsi" w:eastAsiaTheme="minorHAnsi" w:hAnsiTheme="minorHAnsi" w:cstheme="minorHAnsi"/>
          <w:color w:val="000000"/>
          <w:szCs w:val="24"/>
          <w:lang w:eastAsia="en-US"/>
        </w:rPr>
        <w:t xml:space="preserve">w ramach kryterium - Cena brutto oferty, </w:t>
      </w:r>
    </w:p>
    <w:p w14:paraId="40415668" w14:textId="77777777" w:rsidR="00944673" w:rsidRPr="00972552" w:rsidRDefault="00944673" w:rsidP="00944673">
      <w:pPr>
        <w:widowControl/>
        <w:suppressAutoHyphens w:val="0"/>
        <w:autoSpaceDE w:val="0"/>
        <w:autoSpaceDN w:val="0"/>
        <w:spacing w:line="240" w:lineRule="auto"/>
        <w:jc w:val="left"/>
        <w:textAlignment w:val="auto"/>
        <w:rPr>
          <w:rFonts w:asciiTheme="minorHAnsi" w:eastAsiaTheme="minorHAnsi" w:hAnsiTheme="minorHAnsi" w:cstheme="minorHAnsi"/>
          <w:color w:val="000000"/>
          <w:szCs w:val="24"/>
          <w:lang w:eastAsia="en-US"/>
        </w:rPr>
      </w:pPr>
      <w:proofErr w:type="spellStart"/>
      <w:r w:rsidRPr="00972552">
        <w:rPr>
          <w:rFonts w:asciiTheme="minorHAnsi" w:eastAsiaTheme="minorHAnsi" w:hAnsiTheme="minorHAnsi" w:cstheme="minorHAnsi"/>
          <w:b/>
          <w:bCs/>
          <w:color w:val="000000"/>
          <w:szCs w:val="24"/>
          <w:lang w:eastAsia="en-US"/>
        </w:rPr>
        <w:t>Cn</w:t>
      </w:r>
      <w:proofErr w:type="spellEnd"/>
      <w:r w:rsidRPr="00972552">
        <w:rPr>
          <w:rFonts w:asciiTheme="minorHAnsi" w:eastAsiaTheme="minorHAnsi" w:hAnsiTheme="minorHAnsi" w:cstheme="minorHAnsi"/>
          <w:b/>
          <w:bCs/>
          <w:color w:val="000000"/>
          <w:szCs w:val="24"/>
          <w:lang w:eastAsia="en-US"/>
        </w:rPr>
        <w:t xml:space="preserve"> </w:t>
      </w:r>
      <w:r w:rsidRPr="00972552">
        <w:rPr>
          <w:rFonts w:asciiTheme="minorHAnsi" w:eastAsiaTheme="minorHAnsi" w:hAnsiTheme="minorHAnsi" w:cstheme="minorHAnsi"/>
          <w:color w:val="000000"/>
          <w:szCs w:val="24"/>
          <w:lang w:eastAsia="en-US"/>
        </w:rPr>
        <w:t xml:space="preserve">- najniższa cena brutto oferty spośród ofert ocenianych </w:t>
      </w:r>
    </w:p>
    <w:p w14:paraId="259C9D5D" w14:textId="77777777" w:rsidR="00944673" w:rsidRPr="00972552" w:rsidRDefault="00944673" w:rsidP="00944673">
      <w:pPr>
        <w:widowControl/>
        <w:suppressAutoHyphens w:val="0"/>
        <w:autoSpaceDE w:val="0"/>
        <w:autoSpaceDN w:val="0"/>
        <w:spacing w:line="240" w:lineRule="auto"/>
        <w:jc w:val="left"/>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b/>
          <w:bCs/>
          <w:color w:val="000000"/>
          <w:szCs w:val="24"/>
          <w:lang w:eastAsia="en-US"/>
        </w:rPr>
        <w:t xml:space="preserve">Co </w:t>
      </w:r>
      <w:r w:rsidRPr="00972552">
        <w:rPr>
          <w:rFonts w:asciiTheme="minorHAnsi" w:eastAsiaTheme="minorHAnsi" w:hAnsiTheme="minorHAnsi" w:cstheme="minorHAnsi"/>
          <w:color w:val="000000"/>
          <w:szCs w:val="24"/>
          <w:lang w:eastAsia="en-US"/>
        </w:rPr>
        <w:t xml:space="preserve">- cena brutto oferty ocenianej </w:t>
      </w:r>
    </w:p>
    <w:p w14:paraId="044DBA80" w14:textId="28FA81EE" w:rsidR="00944673" w:rsidRPr="00972552" w:rsidRDefault="00944673" w:rsidP="00944673">
      <w:pPr>
        <w:widowControl/>
        <w:suppressAutoHyphens w:val="0"/>
        <w:autoSpaceDE w:val="0"/>
        <w:autoSpaceDN w:val="0"/>
        <w:spacing w:line="240" w:lineRule="auto"/>
        <w:jc w:val="left"/>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b/>
          <w:bCs/>
          <w:color w:val="000000"/>
          <w:szCs w:val="24"/>
          <w:lang w:eastAsia="en-US"/>
        </w:rPr>
        <w:t xml:space="preserve">Wykonawca w kryterium może uzyskać maksymalnie 60,00 pkt. </w:t>
      </w:r>
    </w:p>
    <w:p w14:paraId="3C3DDBB5" w14:textId="77777777" w:rsidR="00944673" w:rsidRPr="00972552" w:rsidRDefault="00944673" w:rsidP="00944673">
      <w:pPr>
        <w:widowControl/>
        <w:suppressAutoHyphens w:val="0"/>
        <w:autoSpaceDE w:val="0"/>
        <w:autoSpaceDN w:val="0"/>
        <w:spacing w:line="240" w:lineRule="auto"/>
        <w:jc w:val="left"/>
        <w:textAlignment w:val="auto"/>
        <w:rPr>
          <w:rFonts w:asciiTheme="minorHAnsi" w:eastAsiaTheme="minorHAnsi" w:hAnsiTheme="minorHAnsi" w:cstheme="minorHAnsi"/>
          <w:szCs w:val="24"/>
          <w:lang w:eastAsia="en-US"/>
        </w:rPr>
      </w:pPr>
    </w:p>
    <w:p w14:paraId="662CF728" w14:textId="2C227770" w:rsidR="00944673" w:rsidRPr="00972552" w:rsidRDefault="00944673" w:rsidP="00944673">
      <w:pPr>
        <w:pStyle w:val="NormalnyWeb"/>
        <w:widowControl/>
        <w:adjustRightInd/>
        <w:spacing w:before="120" w:after="0" w:line="276" w:lineRule="auto"/>
        <w:contextualSpacing/>
        <w:textAlignment w:val="auto"/>
        <w:rPr>
          <w:rFonts w:asciiTheme="minorHAnsi" w:hAnsiTheme="minorHAnsi" w:cstheme="minorHAnsi"/>
          <w:color w:val="FF0000"/>
          <w:szCs w:val="24"/>
        </w:rPr>
      </w:pPr>
      <w:r w:rsidRPr="00972552">
        <w:rPr>
          <w:rFonts w:asciiTheme="minorHAnsi" w:eastAsiaTheme="minorHAnsi" w:hAnsiTheme="minorHAnsi" w:cstheme="minorHAnsi"/>
          <w:b/>
          <w:bCs/>
          <w:szCs w:val="24"/>
          <w:lang w:eastAsia="en-US"/>
        </w:rPr>
        <w:t xml:space="preserve">Ad 2) </w:t>
      </w:r>
      <w:r w:rsidRPr="00972552">
        <w:rPr>
          <w:rFonts w:asciiTheme="minorHAnsi" w:eastAsiaTheme="minorHAnsi" w:hAnsiTheme="minorHAnsi" w:cstheme="minorHAnsi"/>
          <w:szCs w:val="24"/>
          <w:lang w:eastAsia="en-US"/>
        </w:rPr>
        <w:t xml:space="preserve">W ramach kryterium </w:t>
      </w:r>
      <w:r w:rsidRPr="00972552">
        <w:rPr>
          <w:rFonts w:asciiTheme="minorHAnsi" w:eastAsiaTheme="minorHAnsi" w:hAnsiTheme="minorHAnsi" w:cstheme="minorHAnsi"/>
          <w:b/>
          <w:bCs/>
          <w:szCs w:val="24"/>
          <w:lang w:eastAsia="en-US"/>
        </w:rPr>
        <w:t xml:space="preserve">Dodatkowe doświadczenie osób skierowanych do realizacji zamówienia (D) </w:t>
      </w:r>
      <w:r w:rsidRPr="00972552">
        <w:rPr>
          <w:rFonts w:asciiTheme="minorHAnsi" w:eastAsiaTheme="minorHAnsi" w:hAnsiTheme="minorHAnsi" w:cstheme="minorHAnsi"/>
          <w:szCs w:val="24"/>
          <w:lang w:eastAsia="en-US"/>
        </w:rPr>
        <w:t>oceniane będzie doświadczenie osób skierowanych do realizacji przedmiotu zamówienia, wskazanych w Wykazie osób. Przez dodatkowe doświadczenie należy rozumieć doświadczenie odpowiadające wymaganiom określonym w warunku udziału w postępowaniu, w liczbie usług ponad zakres wymagany w warunku. Punkty zostaną przyznane zgodnie z zasadami wyrażonymi w poniższej tabeli:</w:t>
      </w:r>
    </w:p>
    <w:p w14:paraId="739ADEF0" w14:textId="17678AA9" w:rsidR="00944673" w:rsidRPr="00972552" w:rsidRDefault="00944673" w:rsidP="00944673">
      <w:pPr>
        <w:pStyle w:val="NormalnyWeb"/>
        <w:widowControl/>
        <w:adjustRightInd/>
        <w:spacing w:before="120" w:after="0" w:line="276" w:lineRule="auto"/>
        <w:ind w:left="502"/>
        <w:contextualSpacing/>
        <w:textAlignment w:val="auto"/>
        <w:rPr>
          <w:rFonts w:asciiTheme="minorHAnsi" w:hAnsiTheme="minorHAnsi" w:cstheme="minorHAnsi"/>
          <w:color w:val="FF0000"/>
          <w:szCs w:val="24"/>
        </w:rPr>
      </w:pPr>
    </w:p>
    <w:p w14:paraId="7A3F3767" w14:textId="663D6B98" w:rsidR="00944673" w:rsidRPr="00972552" w:rsidRDefault="00944673" w:rsidP="00944673">
      <w:pPr>
        <w:pStyle w:val="NormalnyWeb"/>
        <w:widowControl/>
        <w:adjustRightInd/>
        <w:spacing w:before="120" w:after="0" w:line="276" w:lineRule="auto"/>
        <w:ind w:left="502"/>
        <w:contextualSpacing/>
        <w:textAlignment w:val="auto"/>
        <w:rPr>
          <w:rFonts w:asciiTheme="minorHAnsi" w:hAnsiTheme="minorHAnsi" w:cstheme="minorHAnsi"/>
          <w:color w:val="FF0000"/>
          <w:szCs w:val="24"/>
        </w:rPr>
      </w:pPr>
    </w:p>
    <w:tbl>
      <w:tblPr>
        <w:tblStyle w:val="Tabela-Siatka"/>
        <w:tblW w:w="0" w:type="auto"/>
        <w:tblInd w:w="502" w:type="dxa"/>
        <w:tblLook w:val="04A0" w:firstRow="1" w:lastRow="0" w:firstColumn="1" w:lastColumn="0" w:noHBand="0" w:noVBand="1"/>
      </w:tblPr>
      <w:tblGrid>
        <w:gridCol w:w="512"/>
        <w:gridCol w:w="3592"/>
        <w:gridCol w:w="1735"/>
        <w:gridCol w:w="2721"/>
      </w:tblGrid>
      <w:tr w:rsidR="00BB0549" w:rsidRPr="00972552" w14:paraId="2542A748" w14:textId="77777777" w:rsidTr="00CE4CA7">
        <w:trPr>
          <w:trHeight w:val="1388"/>
        </w:trPr>
        <w:tc>
          <w:tcPr>
            <w:tcW w:w="512" w:type="dxa"/>
          </w:tcPr>
          <w:p w14:paraId="3CD7D464" w14:textId="77777777" w:rsidR="00944673" w:rsidRPr="00972552" w:rsidRDefault="00944673" w:rsidP="00BB0549">
            <w:pPr>
              <w:pStyle w:val="Default"/>
              <w:spacing w:line="240" w:lineRule="auto"/>
              <w:rPr>
                <w:rFonts w:asciiTheme="minorHAnsi" w:hAnsiTheme="minorHAnsi" w:cstheme="minorHAnsi"/>
                <w:color w:val="auto"/>
              </w:rPr>
            </w:pPr>
            <w:r w:rsidRPr="00972552">
              <w:rPr>
                <w:rFonts w:asciiTheme="minorHAnsi" w:hAnsiTheme="minorHAnsi" w:cstheme="minorHAnsi"/>
                <w:b/>
                <w:bCs/>
                <w:color w:val="auto"/>
              </w:rPr>
              <w:t xml:space="preserve">Lp. </w:t>
            </w:r>
          </w:p>
          <w:p w14:paraId="0222828D" w14:textId="77777777" w:rsidR="00944673" w:rsidRPr="00972552" w:rsidRDefault="00944673" w:rsidP="00BB0549">
            <w:pPr>
              <w:pStyle w:val="NormalnyWeb"/>
              <w:widowControl/>
              <w:adjustRightInd/>
              <w:spacing w:before="0" w:after="0" w:line="240" w:lineRule="auto"/>
              <w:contextualSpacing/>
              <w:textAlignment w:val="auto"/>
              <w:rPr>
                <w:rFonts w:asciiTheme="minorHAnsi" w:hAnsiTheme="minorHAnsi" w:cstheme="minorHAnsi"/>
                <w:szCs w:val="24"/>
              </w:rPr>
            </w:pPr>
          </w:p>
        </w:tc>
        <w:tc>
          <w:tcPr>
            <w:tcW w:w="3592" w:type="dxa"/>
          </w:tcPr>
          <w:p w14:paraId="00F71EBD" w14:textId="4E08253D" w:rsidR="00944673" w:rsidRPr="00972552" w:rsidRDefault="00BB0549" w:rsidP="00BB0549">
            <w:pPr>
              <w:pStyle w:val="NormalnyWeb"/>
              <w:widowControl/>
              <w:adjustRightInd/>
              <w:spacing w:before="0" w:after="0" w:line="240" w:lineRule="auto"/>
              <w:contextualSpacing/>
              <w:textAlignment w:val="auto"/>
              <w:rPr>
                <w:rFonts w:asciiTheme="minorHAnsi" w:hAnsiTheme="minorHAnsi" w:cstheme="minorHAnsi"/>
                <w:szCs w:val="24"/>
              </w:rPr>
            </w:pPr>
            <w:r w:rsidRPr="00972552">
              <w:rPr>
                <w:rFonts w:asciiTheme="minorHAnsi" w:hAnsiTheme="minorHAnsi" w:cstheme="minorHAnsi"/>
                <w:szCs w:val="24"/>
              </w:rPr>
              <w:t>F</w:t>
            </w:r>
            <w:r w:rsidR="00944673" w:rsidRPr="00972552">
              <w:rPr>
                <w:rFonts w:asciiTheme="minorHAnsi" w:hAnsiTheme="minorHAnsi" w:cstheme="minorHAnsi"/>
                <w:szCs w:val="24"/>
              </w:rPr>
              <w:t xml:space="preserve">unkcja </w:t>
            </w:r>
          </w:p>
        </w:tc>
        <w:tc>
          <w:tcPr>
            <w:tcW w:w="1735" w:type="dxa"/>
          </w:tcPr>
          <w:p w14:paraId="2362DF07" w14:textId="7B554D59" w:rsidR="00944673" w:rsidRPr="00972552" w:rsidRDefault="00BB0549" w:rsidP="00BB0549">
            <w:pPr>
              <w:pStyle w:val="Default"/>
              <w:spacing w:line="240" w:lineRule="auto"/>
              <w:rPr>
                <w:rFonts w:asciiTheme="minorHAnsi" w:hAnsiTheme="minorHAnsi" w:cstheme="minorHAnsi"/>
              </w:rPr>
            </w:pPr>
            <w:r w:rsidRPr="00972552">
              <w:rPr>
                <w:rFonts w:asciiTheme="minorHAnsi" w:hAnsiTheme="minorHAnsi" w:cstheme="minorHAnsi"/>
                <w:b/>
                <w:bCs/>
              </w:rPr>
              <w:t xml:space="preserve">Punktacja za każde dodatkowe doświadczenie (każda kolejna usługa potwierdzająca parametry warunku) </w:t>
            </w:r>
          </w:p>
        </w:tc>
        <w:tc>
          <w:tcPr>
            <w:tcW w:w="2721" w:type="dxa"/>
          </w:tcPr>
          <w:p w14:paraId="5C85378F" w14:textId="77777777" w:rsidR="00BB0549" w:rsidRPr="00972552" w:rsidRDefault="00BB0549" w:rsidP="00BB0549">
            <w:pPr>
              <w:pStyle w:val="Default"/>
              <w:spacing w:line="240" w:lineRule="auto"/>
              <w:rPr>
                <w:rFonts w:asciiTheme="minorHAnsi" w:hAnsiTheme="minorHAnsi" w:cstheme="minorHAnsi"/>
              </w:rPr>
            </w:pPr>
            <w:r w:rsidRPr="00972552">
              <w:rPr>
                <w:rFonts w:asciiTheme="minorHAnsi" w:hAnsiTheme="minorHAnsi" w:cstheme="minorHAnsi"/>
                <w:b/>
                <w:bCs/>
              </w:rPr>
              <w:t xml:space="preserve">Maksymalna liczba punktów, którą może uzyskać jedna osoba </w:t>
            </w:r>
          </w:p>
          <w:p w14:paraId="2312DA05" w14:textId="77777777" w:rsidR="00944673" w:rsidRPr="00972552" w:rsidRDefault="00944673" w:rsidP="00BB0549">
            <w:pPr>
              <w:pStyle w:val="NormalnyWeb"/>
              <w:widowControl/>
              <w:adjustRightInd/>
              <w:spacing w:before="0" w:after="0" w:line="240" w:lineRule="auto"/>
              <w:contextualSpacing/>
              <w:textAlignment w:val="auto"/>
              <w:rPr>
                <w:rFonts w:asciiTheme="minorHAnsi" w:hAnsiTheme="minorHAnsi" w:cstheme="minorHAnsi"/>
                <w:color w:val="FF0000"/>
                <w:szCs w:val="24"/>
              </w:rPr>
            </w:pPr>
          </w:p>
        </w:tc>
      </w:tr>
      <w:tr w:rsidR="00E73858" w:rsidRPr="00972552" w14:paraId="30064C57" w14:textId="77777777" w:rsidTr="00E73858">
        <w:trPr>
          <w:trHeight w:val="1479"/>
        </w:trPr>
        <w:tc>
          <w:tcPr>
            <w:tcW w:w="512" w:type="dxa"/>
          </w:tcPr>
          <w:p w14:paraId="09182C7F" w14:textId="2F59862F" w:rsidR="00E73858" w:rsidRPr="00972552" w:rsidRDefault="00E73858" w:rsidP="00E73858">
            <w:pPr>
              <w:pStyle w:val="NormalnyWeb"/>
              <w:widowControl/>
              <w:adjustRightInd/>
              <w:spacing w:before="0" w:after="0" w:line="240" w:lineRule="auto"/>
              <w:contextualSpacing/>
              <w:textAlignment w:val="auto"/>
              <w:rPr>
                <w:rFonts w:asciiTheme="minorHAnsi" w:hAnsiTheme="minorHAnsi" w:cstheme="minorHAnsi"/>
                <w:szCs w:val="24"/>
              </w:rPr>
            </w:pPr>
            <w:r w:rsidRPr="00972552">
              <w:rPr>
                <w:rFonts w:asciiTheme="minorHAnsi" w:hAnsiTheme="minorHAnsi" w:cstheme="minorHAnsi"/>
                <w:szCs w:val="24"/>
              </w:rPr>
              <w:t>1</w:t>
            </w:r>
          </w:p>
        </w:tc>
        <w:tc>
          <w:tcPr>
            <w:tcW w:w="3592" w:type="dxa"/>
          </w:tcPr>
          <w:p w14:paraId="68007274" w14:textId="5A6C66C0" w:rsidR="00E73858" w:rsidRDefault="00E73858" w:rsidP="00E73858">
            <w:pPr>
              <w:pStyle w:val="Default"/>
              <w:spacing w:line="240" w:lineRule="auto"/>
              <w:rPr>
                <w:rFonts w:asciiTheme="minorHAnsi" w:hAnsiTheme="minorHAnsi" w:cstheme="minorHAnsi"/>
                <w:bCs/>
              </w:rPr>
            </w:pPr>
            <w:r>
              <w:rPr>
                <w:rFonts w:asciiTheme="minorHAnsi" w:hAnsiTheme="minorHAnsi" w:cstheme="minorHAnsi"/>
                <w:bCs/>
              </w:rPr>
              <w:t>Kierownik Projektu/Kierownik Zespołu</w:t>
            </w:r>
          </w:p>
          <w:p w14:paraId="7EA6C681" w14:textId="77777777" w:rsidR="00E73858" w:rsidRDefault="00E73858" w:rsidP="00E73858">
            <w:pPr>
              <w:pStyle w:val="Default"/>
              <w:spacing w:line="240" w:lineRule="auto"/>
              <w:rPr>
                <w:rFonts w:asciiTheme="minorHAnsi" w:hAnsiTheme="minorHAnsi" w:cstheme="minorHAnsi"/>
                <w:bCs/>
              </w:rPr>
            </w:pPr>
          </w:p>
          <w:p w14:paraId="0D2FB910" w14:textId="77777777" w:rsidR="00E73858" w:rsidRDefault="00E73858" w:rsidP="00E73858">
            <w:pPr>
              <w:pStyle w:val="Default"/>
              <w:spacing w:line="240" w:lineRule="auto"/>
              <w:rPr>
                <w:rFonts w:asciiTheme="minorHAnsi" w:hAnsiTheme="minorHAnsi" w:cstheme="minorHAnsi"/>
                <w:bCs/>
              </w:rPr>
            </w:pPr>
          </w:p>
          <w:p w14:paraId="7F6FA9DC" w14:textId="6DF62F0A" w:rsidR="00E73858" w:rsidRPr="00972552" w:rsidRDefault="00E73858" w:rsidP="00E73858">
            <w:pPr>
              <w:pStyle w:val="Default"/>
              <w:spacing w:line="240" w:lineRule="auto"/>
              <w:rPr>
                <w:rFonts w:asciiTheme="minorHAnsi" w:hAnsiTheme="minorHAnsi" w:cstheme="minorHAnsi"/>
              </w:rPr>
            </w:pPr>
          </w:p>
        </w:tc>
        <w:tc>
          <w:tcPr>
            <w:tcW w:w="1735" w:type="dxa"/>
          </w:tcPr>
          <w:p w14:paraId="00A4B520" w14:textId="77777777" w:rsidR="00E73858" w:rsidRDefault="00E73858" w:rsidP="00E73858">
            <w:pPr>
              <w:pStyle w:val="Default"/>
              <w:spacing w:line="240" w:lineRule="auto"/>
              <w:rPr>
                <w:rFonts w:asciiTheme="minorHAnsi" w:hAnsiTheme="minorHAnsi" w:cstheme="minorHAnsi"/>
              </w:rPr>
            </w:pPr>
            <w:r w:rsidRPr="00972552">
              <w:rPr>
                <w:rFonts w:asciiTheme="minorHAnsi" w:hAnsiTheme="minorHAnsi" w:cstheme="minorHAnsi"/>
              </w:rPr>
              <w:t xml:space="preserve">4 punkty za doświadczenie w każdej dodatkowej usłudze </w:t>
            </w:r>
          </w:p>
          <w:p w14:paraId="79D45B6F" w14:textId="0FFF5B2D" w:rsidR="00E73858" w:rsidRPr="00E73858" w:rsidRDefault="00E73858" w:rsidP="00E73858">
            <w:pPr>
              <w:pStyle w:val="Default"/>
              <w:spacing w:line="240" w:lineRule="auto"/>
              <w:rPr>
                <w:rFonts w:asciiTheme="minorHAnsi" w:hAnsiTheme="minorHAnsi" w:cstheme="minorHAnsi"/>
              </w:rPr>
            </w:pPr>
          </w:p>
        </w:tc>
        <w:tc>
          <w:tcPr>
            <w:tcW w:w="2721" w:type="dxa"/>
          </w:tcPr>
          <w:p w14:paraId="62C4B951" w14:textId="0BBA2A3B" w:rsidR="00E73858" w:rsidRPr="00972552" w:rsidRDefault="00E73858" w:rsidP="00E73858">
            <w:pPr>
              <w:pStyle w:val="Default"/>
              <w:spacing w:line="240" w:lineRule="auto"/>
              <w:rPr>
                <w:rFonts w:asciiTheme="minorHAnsi" w:hAnsiTheme="minorHAnsi" w:cstheme="minorHAnsi"/>
              </w:rPr>
            </w:pPr>
            <w:r w:rsidRPr="00972552">
              <w:rPr>
                <w:rFonts w:asciiTheme="minorHAnsi" w:hAnsiTheme="minorHAnsi" w:cstheme="minorHAnsi"/>
              </w:rPr>
              <w:t xml:space="preserve">8 pkt (możliwość wykazania maksymalnie 2 dodatkowych usług) </w:t>
            </w:r>
          </w:p>
        </w:tc>
      </w:tr>
      <w:tr w:rsidR="00E73858" w:rsidRPr="00972552" w14:paraId="66E0A7C9" w14:textId="77777777" w:rsidTr="00E73858">
        <w:trPr>
          <w:trHeight w:val="1544"/>
        </w:trPr>
        <w:tc>
          <w:tcPr>
            <w:tcW w:w="512" w:type="dxa"/>
          </w:tcPr>
          <w:p w14:paraId="33067F3C" w14:textId="5DF09F83" w:rsidR="00E73858" w:rsidRPr="00972552" w:rsidRDefault="00E73858" w:rsidP="00E73858">
            <w:pPr>
              <w:pStyle w:val="NormalnyWeb"/>
              <w:spacing w:before="0" w:after="0" w:line="240" w:lineRule="auto"/>
              <w:contextualSpacing/>
              <w:rPr>
                <w:rFonts w:asciiTheme="minorHAnsi" w:hAnsiTheme="minorHAnsi" w:cstheme="minorHAnsi"/>
                <w:szCs w:val="24"/>
              </w:rPr>
            </w:pPr>
            <w:r w:rsidRPr="00972552">
              <w:rPr>
                <w:rFonts w:asciiTheme="minorHAnsi" w:hAnsiTheme="minorHAnsi" w:cstheme="minorHAnsi"/>
                <w:szCs w:val="24"/>
              </w:rPr>
              <w:t>2</w:t>
            </w:r>
          </w:p>
        </w:tc>
        <w:tc>
          <w:tcPr>
            <w:tcW w:w="3592" w:type="dxa"/>
          </w:tcPr>
          <w:p w14:paraId="1B4C002F" w14:textId="77777777" w:rsidR="00E73858" w:rsidRDefault="00E73858" w:rsidP="00E73858">
            <w:pPr>
              <w:pStyle w:val="Default"/>
              <w:spacing w:line="240" w:lineRule="auto"/>
              <w:rPr>
                <w:rFonts w:asciiTheme="minorHAnsi" w:hAnsiTheme="minorHAnsi" w:cstheme="minorHAnsi"/>
                <w:bCs/>
              </w:rPr>
            </w:pPr>
            <w:r w:rsidRPr="00972552">
              <w:rPr>
                <w:rFonts w:asciiTheme="minorHAnsi" w:hAnsiTheme="minorHAnsi" w:cstheme="minorHAnsi"/>
                <w:bCs/>
              </w:rPr>
              <w:t xml:space="preserve">Inspektor nadzoru  w specjalności konstrukcyjno-budowlanej </w:t>
            </w:r>
          </w:p>
        </w:tc>
        <w:tc>
          <w:tcPr>
            <w:tcW w:w="1735" w:type="dxa"/>
          </w:tcPr>
          <w:p w14:paraId="44E2758A" w14:textId="77777777" w:rsidR="00E73858" w:rsidRDefault="00E73858" w:rsidP="00E73858">
            <w:pPr>
              <w:pStyle w:val="Default"/>
              <w:spacing w:line="240" w:lineRule="auto"/>
              <w:rPr>
                <w:rFonts w:asciiTheme="minorHAnsi" w:hAnsiTheme="minorHAnsi" w:cstheme="minorHAnsi"/>
              </w:rPr>
            </w:pPr>
            <w:r w:rsidRPr="00972552">
              <w:rPr>
                <w:rFonts w:asciiTheme="minorHAnsi" w:hAnsiTheme="minorHAnsi" w:cstheme="minorHAnsi"/>
              </w:rPr>
              <w:t xml:space="preserve">4 punkty za doświadczenie w każdej dodatkowej usłudze </w:t>
            </w:r>
          </w:p>
          <w:p w14:paraId="4DAFC751" w14:textId="075FC9CA" w:rsidR="00E73858" w:rsidRDefault="00E73858" w:rsidP="00E73858">
            <w:pPr>
              <w:pStyle w:val="Default"/>
              <w:spacing w:line="240" w:lineRule="auto"/>
              <w:rPr>
                <w:rFonts w:asciiTheme="minorHAnsi" w:hAnsiTheme="minorHAnsi" w:cstheme="minorHAnsi"/>
              </w:rPr>
            </w:pPr>
          </w:p>
        </w:tc>
        <w:tc>
          <w:tcPr>
            <w:tcW w:w="2721" w:type="dxa"/>
          </w:tcPr>
          <w:p w14:paraId="6B7E49C3" w14:textId="66265CF9" w:rsidR="00E73858" w:rsidRDefault="00E73858" w:rsidP="00E73858">
            <w:pPr>
              <w:pStyle w:val="Default"/>
              <w:spacing w:line="240" w:lineRule="auto"/>
              <w:rPr>
                <w:rFonts w:asciiTheme="minorHAnsi" w:hAnsiTheme="minorHAnsi" w:cstheme="minorHAnsi"/>
              </w:rPr>
            </w:pPr>
            <w:r w:rsidRPr="00972552">
              <w:rPr>
                <w:rFonts w:asciiTheme="minorHAnsi" w:hAnsiTheme="minorHAnsi" w:cstheme="minorHAnsi"/>
              </w:rPr>
              <w:t xml:space="preserve">8 pkt (możliwość wykazania maksymalnie 2 dodatkowych usług) </w:t>
            </w:r>
          </w:p>
        </w:tc>
      </w:tr>
      <w:tr w:rsidR="00E73858" w:rsidRPr="00972552" w14:paraId="2783CB4B" w14:textId="77777777" w:rsidTr="00CE4CA7">
        <w:tc>
          <w:tcPr>
            <w:tcW w:w="512" w:type="dxa"/>
          </w:tcPr>
          <w:p w14:paraId="7CAB7F5E" w14:textId="73245102" w:rsidR="00E73858" w:rsidRPr="00972552" w:rsidRDefault="00E73858" w:rsidP="00E73858">
            <w:pPr>
              <w:pStyle w:val="NormalnyWeb"/>
              <w:widowControl/>
              <w:adjustRightInd/>
              <w:spacing w:before="0" w:after="0" w:line="240" w:lineRule="auto"/>
              <w:contextualSpacing/>
              <w:textAlignment w:val="auto"/>
              <w:rPr>
                <w:rFonts w:asciiTheme="minorHAnsi" w:hAnsiTheme="minorHAnsi" w:cstheme="minorHAnsi"/>
                <w:szCs w:val="24"/>
              </w:rPr>
            </w:pPr>
            <w:r w:rsidRPr="00972552">
              <w:rPr>
                <w:rFonts w:asciiTheme="minorHAnsi" w:hAnsiTheme="minorHAnsi" w:cstheme="minorHAnsi"/>
                <w:szCs w:val="24"/>
              </w:rPr>
              <w:t>3</w:t>
            </w:r>
          </w:p>
        </w:tc>
        <w:tc>
          <w:tcPr>
            <w:tcW w:w="3592" w:type="dxa"/>
          </w:tcPr>
          <w:p w14:paraId="5A422A37" w14:textId="00479436" w:rsidR="00E73858" w:rsidRPr="00972552" w:rsidRDefault="00E73858" w:rsidP="00E73858">
            <w:pPr>
              <w:pStyle w:val="NormalnyWeb"/>
              <w:widowControl/>
              <w:adjustRightInd/>
              <w:spacing w:before="0" w:after="0" w:line="240" w:lineRule="auto"/>
              <w:contextualSpacing/>
              <w:textAlignment w:val="auto"/>
              <w:rPr>
                <w:rFonts w:asciiTheme="minorHAnsi" w:hAnsiTheme="minorHAnsi" w:cstheme="minorHAnsi"/>
                <w:color w:val="FF0000"/>
                <w:szCs w:val="24"/>
              </w:rPr>
            </w:pPr>
            <w:r w:rsidRPr="00574381">
              <w:rPr>
                <w:rFonts w:asciiTheme="minorHAnsi" w:hAnsiTheme="minorHAnsi" w:cstheme="minorHAnsi"/>
                <w:szCs w:val="24"/>
              </w:rPr>
              <w:t>Inspektor</w:t>
            </w:r>
            <w:r w:rsidRPr="00972552">
              <w:rPr>
                <w:rFonts w:asciiTheme="minorHAnsi" w:hAnsiTheme="minorHAnsi" w:cstheme="minorHAnsi"/>
                <w:b/>
                <w:bCs/>
                <w:szCs w:val="24"/>
              </w:rPr>
              <w:t xml:space="preserve"> </w:t>
            </w:r>
            <w:r w:rsidRPr="00972552">
              <w:rPr>
                <w:rFonts w:asciiTheme="minorHAnsi" w:hAnsiTheme="minorHAnsi" w:cstheme="minorHAnsi"/>
                <w:color w:val="000000"/>
                <w:szCs w:val="24"/>
              </w:rPr>
              <w:t>w zakresie instalacji i urządzeń cieplnych, wentylacyjnych, wodociągowych i kanalizacyjnych</w:t>
            </w:r>
            <w:r w:rsidRPr="00972552">
              <w:rPr>
                <w:rFonts w:asciiTheme="minorHAnsi" w:hAnsiTheme="minorHAnsi" w:cstheme="minorHAnsi"/>
                <w:color w:val="FF0000"/>
                <w:szCs w:val="24"/>
              </w:rPr>
              <w:t xml:space="preserve"> </w:t>
            </w:r>
          </w:p>
        </w:tc>
        <w:tc>
          <w:tcPr>
            <w:tcW w:w="1735" w:type="dxa"/>
          </w:tcPr>
          <w:p w14:paraId="7D5C176E" w14:textId="77777777" w:rsidR="00E73858" w:rsidRPr="00972552" w:rsidRDefault="00E73858" w:rsidP="00E73858">
            <w:pPr>
              <w:pStyle w:val="Default"/>
              <w:spacing w:line="240" w:lineRule="auto"/>
              <w:rPr>
                <w:rFonts w:asciiTheme="minorHAnsi" w:hAnsiTheme="minorHAnsi" w:cstheme="minorHAnsi"/>
              </w:rPr>
            </w:pPr>
            <w:r w:rsidRPr="00972552">
              <w:rPr>
                <w:rFonts w:asciiTheme="minorHAnsi" w:hAnsiTheme="minorHAnsi" w:cstheme="minorHAnsi"/>
              </w:rPr>
              <w:t xml:space="preserve">4 punkty za doświadczenie w każdej dodatkowej usłudze </w:t>
            </w:r>
          </w:p>
          <w:p w14:paraId="375A5D91" w14:textId="77777777" w:rsidR="00E73858" w:rsidRPr="00972552" w:rsidRDefault="00E73858" w:rsidP="00E73858">
            <w:pPr>
              <w:pStyle w:val="NormalnyWeb"/>
              <w:widowControl/>
              <w:adjustRightInd/>
              <w:spacing w:before="0" w:after="0" w:line="240" w:lineRule="auto"/>
              <w:contextualSpacing/>
              <w:textAlignment w:val="auto"/>
              <w:rPr>
                <w:rFonts w:asciiTheme="minorHAnsi" w:hAnsiTheme="minorHAnsi" w:cstheme="minorHAnsi"/>
                <w:color w:val="FF0000"/>
                <w:szCs w:val="24"/>
              </w:rPr>
            </w:pPr>
          </w:p>
        </w:tc>
        <w:tc>
          <w:tcPr>
            <w:tcW w:w="2721" w:type="dxa"/>
          </w:tcPr>
          <w:p w14:paraId="20C4587F" w14:textId="137DCAE3" w:rsidR="00E73858" w:rsidRPr="00972552" w:rsidRDefault="00E73858" w:rsidP="00E73858">
            <w:pPr>
              <w:pStyle w:val="Default"/>
              <w:spacing w:line="240" w:lineRule="auto"/>
              <w:rPr>
                <w:rFonts w:asciiTheme="minorHAnsi" w:hAnsiTheme="minorHAnsi" w:cstheme="minorHAnsi"/>
              </w:rPr>
            </w:pPr>
            <w:r w:rsidRPr="00972552">
              <w:rPr>
                <w:rFonts w:asciiTheme="minorHAnsi" w:hAnsiTheme="minorHAnsi" w:cstheme="minorHAnsi"/>
              </w:rPr>
              <w:t xml:space="preserve">8 pkt (możliwość wykazania maksymalnie 2 dodatkowych usług) </w:t>
            </w:r>
          </w:p>
        </w:tc>
      </w:tr>
      <w:tr w:rsidR="00E73858" w:rsidRPr="00972552" w14:paraId="7A211FDC" w14:textId="77777777" w:rsidTr="00CE4CA7">
        <w:tc>
          <w:tcPr>
            <w:tcW w:w="512" w:type="dxa"/>
          </w:tcPr>
          <w:p w14:paraId="061AB6D8" w14:textId="5344B38F" w:rsidR="00E73858" w:rsidRPr="00972552" w:rsidRDefault="00E73858" w:rsidP="00E73858">
            <w:pPr>
              <w:pStyle w:val="NormalnyWeb"/>
              <w:widowControl/>
              <w:adjustRightInd/>
              <w:spacing w:before="0" w:after="0" w:line="240" w:lineRule="auto"/>
              <w:contextualSpacing/>
              <w:textAlignment w:val="auto"/>
              <w:rPr>
                <w:rFonts w:asciiTheme="minorHAnsi" w:hAnsiTheme="minorHAnsi" w:cstheme="minorHAnsi"/>
                <w:szCs w:val="24"/>
              </w:rPr>
            </w:pPr>
            <w:r w:rsidRPr="00972552">
              <w:rPr>
                <w:rFonts w:asciiTheme="minorHAnsi" w:hAnsiTheme="minorHAnsi" w:cstheme="minorHAnsi"/>
                <w:szCs w:val="24"/>
              </w:rPr>
              <w:t>4</w:t>
            </w:r>
          </w:p>
        </w:tc>
        <w:tc>
          <w:tcPr>
            <w:tcW w:w="3592" w:type="dxa"/>
          </w:tcPr>
          <w:p w14:paraId="49E53198" w14:textId="04789388" w:rsidR="00E73858" w:rsidRPr="00972552" w:rsidRDefault="00E73858" w:rsidP="00E73858">
            <w:pPr>
              <w:pStyle w:val="NormalnyWeb"/>
              <w:widowControl/>
              <w:adjustRightInd/>
              <w:spacing w:before="0" w:after="0" w:line="240" w:lineRule="auto"/>
              <w:contextualSpacing/>
              <w:textAlignment w:val="auto"/>
              <w:rPr>
                <w:rFonts w:asciiTheme="minorHAnsi" w:hAnsiTheme="minorHAnsi" w:cstheme="minorHAnsi"/>
                <w:color w:val="FF0000"/>
                <w:szCs w:val="24"/>
              </w:rPr>
            </w:pPr>
            <w:r w:rsidRPr="00972552">
              <w:rPr>
                <w:rFonts w:asciiTheme="minorHAnsi" w:hAnsiTheme="minorHAnsi" w:cstheme="minorHAnsi"/>
                <w:color w:val="000000"/>
                <w:szCs w:val="24"/>
              </w:rPr>
              <w:t>Inspektor nadzoru inwestorskiego w specjalności instalacyjnej w zakresie instalacji i urządzeń elektrycznych i elektroenergetycznych</w:t>
            </w:r>
            <w:r w:rsidRPr="00972552">
              <w:rPr>
                <w:rFonts w:asciiTheme="minorHAnsi" w:hAnsiTheme="minorHAnsi" w:cstheme="minorHAnsi"/>
                <w:color w:val="FF0000"/>
                <w:szCs w:val="24"/>
              </w:rPr>
              <w:t xml:space="preserve"> </w:t>
            </w:r>
          </w:p>
        </w:tc>
        <w:tc>
          <w:tcPr>
            <w:tcW w:w="1735" w:type="dxa"/>
          </w:tcPr>
          <w:p w14:paraId="2CAF95DD" w14:textId="77777777" w:rsidR="00E73858" w:rsidRPr="00972552" w:rsidRDefault="00E73858" w:rsidP="00E73858">
            <w:pPr>
              <w:pStyle w:val="Default"/>
              <w:spacing w:line="240" w:lineRule="auto"/>
              <w:rPr>
                <w:rFonts w:asciiTheme="minorHAnsi" w:hAnsiTheme="minorHAnsi" w:cstheme="minorHAnsi"/>
              </w:rPr>
            </w:pPr>
            <w:r w:rsidRPr="00972552">
              <w:rPr>
                <w:rFonts w:asciiTheme="minorHAnsi" w:hAnsiTheme="minorHAnsi" w:cstheme="minorHAnsi"/>
              </w:rPr>
              <w:t xml:space="preserve">4 punkty za doświadczenie w każdej dodatkowej usłudze </w:t>
            </w:r>
          </w:p>
          <w:p w14:paraId="78AC65BD" w14:textId="77777777" w:rsidR="00E73858" w:rsidRPr="00972552" w:rsidRDefault="00E73858" w:rsidP="00E73858">
            <w:pPr>
              <w:pStyle w:val="NormalnyWeb"/>
              <w:widowControl/>
              <w:adjustRightInd/>
              <w:spacing w:before="0" w:after="0" w:line="240" w:lineRule="auto"/>
              <w:contextualSpacing/>
              <w:textAlignment w:val="auto"/>
              <w:rPr>
                <w:rFonts w:asciiTheme="minorHAnsi" w:hAnsiTheme="minorHAnsi" w:cstheme="minorHAnsi"/>
                <w:color w:val="FF0000"/>
                <w:szCs w:val="24"/>
              </w:rPr>
            </w:pPr>
          </w:p>
        </w:tc>
        <w:tc>
          <w:tcPr>
            <w:tcW w:w="2721" w:type="dxa"/>
          </w:tcPr>
          <w:p w14:paraId="08C7F57B" w14:textId="5BDD27A7" w:rsidR="00E73858" w:rsidRPr="00972552" w:rsidRDefault="00E73858" w:rsidP="00E73858">
            <w:pPr>
              <w:pStyle w:val="Default"/>
              <w:spacing w:line="240" w:lineRule="auto"/>
              <w:rPr>
                <w:rFonts w:asciiTheme="minorHAnsi" w:hAnsiTheme="minorHAnsi" w:cstheme="minorHAnsi"/>
              </w:rPr>
            </w:pPr>
            <w:r w:rsidRPr="00972552">
              <w:rPr>
                <w:rFonts w:asciiTheme="minorHAnsi" w:hAnsiTheme="minorHAnsi" w:cstheme="minorHAnsi"/>
              </w:rPr>
              <w:t xml:space="preserve">8 pkt (możliwość wykazania maksymalnie 2 dodatkowych usług) </w:t>
            </w:r>
          </w:p>
        </w:tc>
      </w:tr>
      <w:tr w:rsidR="00E73858" w:rsidRPr="00972552" w14:paraId="0B6E15B6" w14:textId="77777777" w:rsidTr="00CE4CA7">
        <w:trPr>
          <w:trHeight w:val="1550"/>
        </w:trPr>
        <w:tc>
          <w:tcPr>
            <w:tcW w:w="512" w:type="dxa"/>
          </w:tcPr>
          <w:p w14:paraId="586F654B" w14:textId="20421E57" w:rsidR="00E73858" w:rsidRPr="00972552" w:rsidRDefault="00E73858" w:rsidP="00E73858">
            <w:pPr>
              <w:pStyle w:val="NormalnyWeb"/>
              <w:widowControl/>
              <w:adjustRightInd/>
              <w:spacing w:before="0" w:after="0" w:line="240" w:lineRule="auto"/>
              <w:contextualSpacing/>
              <w:textAlignment w:val="auto"/>
              <w:rPr>
                <w:rFonts w:asciiTheme="minorHAnsi" w:hAnsiTheme="minorHAnsi" w:cstheme="minorHAnsi"/>
                <w:szCs w:val="24"/>
              </w:rPr>
            </w:pPr>
            <w:r>
              <w:rPr>
                <w:rFonts w:asciiTheme="minorHAnsi" w:hAnsiTheme="minorHAnsi" w:cstheme="minorHAnsi"/>
                <w:szCs w:val="24"/>
              </w:rPr>
              <w:t>5</w:t>
            </w:r>
          </w:p>
        </w:tc>
        <w:tc>
          <w:tcPr>
            <w:tcW w:w="3592" w:type="dxa"/>
          </w:tcPr>
          <w:p w14:paraId="448DDA71" w14:textId="7D556D55" w:rsidR="00E73858" w:rsidRPr="00972552" w:rsidRDefault="00E73858" w:rsidP="00E73858">
            <w:pPr>
              <w:pStyle w:val="NormalnyWeb"/>
              <w:widowControl/>
              <w:adjustRightInd/>
              <w:spacing w:before="0" w:after="0" w:line="240" w:lineRule="auto"/>
              <w:contextualSpacing/>
              <w:textAlignment w:val="auto"/>
              <w:rPr>
                <w:rFonts w:asciiTheme="minorHAnsi" w:hAnsiTheme="minorHAnsi" w:cstheme="minorHAnsi"/>
                <w:color w:val="FF0000"/>
                <w:szCs w:val="24"/>
              </w:rPr>
            </w:pPr>
            <w:r w:rsidRPr="00972552">
              <w:rPr>
                <w:rFonts w:asciiTheme="minorHAnsi" w:hAnsiTheme="minorHAnsi" w:cstheme="minorHAnsi"/>
                <w:color w:val="000000"/>
                <w:szCs w:val="24"/>
              </w:rPr>
              <w:t>Inspektor nadzoru inwestorskiego w specjalności instalacyjnej w zakresie instalacji telekomunikacyjnych</w:t>
            </w:r>
            <w:r w:rsidRPr="00972552">
              <w:rPr>
                <w:rFonts w:asciiTheme="minorHAnsi" w:hAnsiTheme="minorHAnsi" w:cstheme="minorHAnsi"/>
                <w:color w:val="FF0000"/>
                <w:szCs w:val="24"/>
              </w:rPr>
              <w:t xml:space="preserve"> </w:t>
            </w:r>
          </w:p>
        </w:tc>
        <w:tc>
          <w:tcPr>
            <w:tcW w:w="1735" w:type="dxa"/>
          </w:tcPr>
          <w:p w14:paraId="1835AB04" w14:textId="77777777" w:rsidR="00E73858" w:rsidRPr="00972552" w:rsidRDefault="00E73858" w:rsidP="00E73858">
            <w:pPr>
              <w:pStyle w:val="Default"/>
              <w:spacing w:line="240" w:lineRule="auto"/>
              <w:rPr>
                <w:rFonts w:asciiTheme="minorHAnsi" w:hAnsiTheme="minorHAnsi" w:cstheme="minorHAnsi"/>
              </w:rPr>
            </w:pPr>
            <w:r w:rsidRPr="00972552">
              <w:rPr>
                <w:rFonts w:asciiTheme="minorHAnsi" w:hAnsiTheme="minorHAnsi" w:cstheme="minorHAnsi"/>
              </w:rPr>
              <w:t xml:space="preserve">4 punkty za doświadczenie w każdej dodatkowej usłudze </w:t>
            </w:r>
          </w:p>
          <w:p w14:paraId="110205FB" w14:textId="77777777" w:rsidR="00E73858" w:rsidRPr="00972552" w:rsidRDefault="00E73858" w:rsidP="00E73858">
            <w:pPr>
              <w:pStyle w:val="NormalnyWeb"/>
              <w:widowControl/>
              <w:adjustRightInd/>
              <w:spacing w:before="0" w:after="0" w:line="240" w:lineRule="auto"/>
              <w:contextualSpacing/>
              <w:textAlignment w:val="auto"/>
              <w:rPr>
                <w:rFonts w:asciiTheme="minorHAnsi" w:hAnsiTheme="minorHAnsi" w:cstheme="minorHAnsi"/>
                <w:color w:val="FF0000"/>
                <w:szCs w:val="24"/>
              </w:rPr>
            </w:pPr>
          </w:p>
        </w:tc>
        <w:tc>
          <w:tcPr>
            <w:tcW w:w="2721" w:type="dxa"/>
          </w:tcPr>
          <w:p w14:paraId="15AC3B5D" w14:textId="4E470C8E" w:rsidR="00E73858" w:rsidRPr="00972552" w:rsidRDefault="00E73858" w:rsidP="00E73858">
            <w:pPr>
              <w:pStyle w:val="Default"/>
              <w:spacing w:line="240" w:lineRule="auto"/>
              <w:rPr>
                <w:rFonts w:asciiTheme="minorHAnsi" w:hAnsiTheme="minorHAnsi" w:cstheme="minorHAnsi"/>
              </w:rPr>
            </w:pPr>
            <w:r w:rsidRPr="00972552">
              <w:rPr>
                <w:rFonts w:asciiTheme="minorHAnsi" w:hAnsiTheme="minorHAnsi" w:cstheme="minorHAnsi"/>
              </w:rPr>
              <w:t xml:space="preserve">8 pkt (możliwość wykazania maksymalnie 2 dodatkowych usług) </w:t>
            </w:r>
          </w:p>
        </w:tc>
      </w:tr>
    </w:tbl>
    <w:p w14:paraId="5D5585C0" w14:textId="4260F24C" w:rsidR="00944673" w:rsidRPr="00972552" w:rsidRDefault="00BB0549" w:rsidP="00944673">
      <w:pPr>
        <w:pStyle w:val="NormalnyWeb"/>
        <w:widowControl/>
        <w:adjustRightInd/>
        <w:spacing w:before="120" w:after="0" w:line="276" w:lineRule="auto"/>
        <w:ind w:left="502"/>
        <w:contextualSpacing/>
        <w:textAlignment w:val="auto"/>
        <w:rPr>
          <w:rFonts w:asciiTheme="minorHAnsi" w:hAnsiTheme="minorHAnsi" w:cstheme="minorHAnsi"/>
          <w:color w:val="FF0000"/>
          <w:szCs w:val="24"/>
        </w:rPr>
      </w:pPr>
      <w:r w:rsidRPr="00972552">
        <w:rPr>
          <w:rFonts w:asciiTheme="minorHAnsi" w:hAnsiTheme="minorHAnsi" w:cstheme="minorHAnsi"/>
          <w:b/>
          <w:bCs/>
          <w:szCs w:val="24"/>
        </w:rPr>
        <w:t>Wykonawca w kryterium może uzyskać maksymalnie 4</w:t>
      </w:r>
      <w:r w:rsidR="00407236">
        <w:rPr>
          <w:rFonts w:asciiTheme="minorHAnsi" w:hAnsiTheme="minorHAnsi" w:cstheme="minorHAnsi"/>
          <w:b/>
          <w:bCs/>
          <w:szCs w:val="24"/>
        </w:rPr>
        <w:t>0</w:t>
      </w:r>
      <w:r w:rsidRPr="00972552">
        <w:rPr>
          <w:rFonts w:asciiTheme="minorHAnsi" w:hAnsiTheme="minorHAnsi" w:cstheme="minorHAnsi"/>
          <w:b/>
          <w:bCs/>
          <w:szCs w:val="24"/>
        </w:rPr>
        <w:t>,00 punktów.</w:t>
      </w:r>
    </w:p>
    <w:p w14:paraId="1B458EF4" w14:textId="77777777" w:rsidR="00BB0549" w:rsidRPr="00972552" w:rsidRDefault="00BB0549" w:rsidP="00553AC0">
      <w:pPr>
        <w:widowControl/>
        <w:suppressAutoHyphens w:val="0"/>
        <w:autoSpaceDE w:val="0"/>
        <w:autoSpaceDN w:val="0"/>
        <w:spacing w:line="276" w:lineRule="auto"/>
        <w:jc w:val="left"/>
        <w:textAlignment w:val="auto"/>
        <w:rPr>
          <w:rFonts w:asciiTheme="minorHAnsi" w:eastAsiaTheme="minorHAnsi" w:hAnsiTheme="minorHAnsi" w:cstheme="minorHAnsi"/>
          <w:color w:val="000000"/>
          <w:szCs w:val="24"/>
          <w:lang w:eastAsia="en-US"/>
        </w:rPr>
      </w:pPr>
    </w:p>
    <w:p w14:paraId="5689EA4D" w14:textId="3B86913F" w:rsidR="00BB0549" w:rsidRPr="00972552" w:rsidRDefault="00BB0549" w:rsidP="00553AC0">
      <w:pPr>
        <w:widowControl/>
        <w:suppressAutoHyphens w:val="0"/>
        <w:autoSpaceDE w:val="0"/>
        <w:autoSpaceDN w:val="0"/>
        <w:spacing w:line="276" w:lineRule="auto"/>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b/>
          <w:bCs/>
          <w:color w:val="000000"/>
          <w:szCs w:val="24"/>
          <w:lang w:eastAsia="en-US"/>
        </w:rPr>
        <w:t xml:space="preserve">I. </w:t>
      </w:r>
      <w:r w:rsidRPr="00972552">
        <w:rPr>
          <w:rFonts w:asciiTheme="minorHAnsi" w:eastAsiaTheme="minorHAnsi" w:hAnsiTheme="minorHAnsi" w:cstheme="minorHAnsi"/>
          <w:color w:val="000000"/>
          <w:szCs w:val="24"/>
          <w:lang w:eastAsia="en-US"/>
        </w:rPr>
        <w:t xml:space="preserve">W celu uzyskania punktów w kryterium Wykonawca powinien złożyć wykaz osób wraz z ofertą. Niezłożenie wykazu osób wraz z ofertą spowoduje uznanie, że Wykonawca nie wykazuje dodatkowego doświadczenia osób w celu uzyskania punktów w kryterium. </w:t>
      </w:r>
    </w:p>
    <w:p w14:paraId="03EE66A4" w14:textId="73AADCEC" w:rsidR="00BB0549" w:rsidRPr="00972552" w:rsidRDefault="00BB0549" w:rsidP="00553AC0">
      <w:pPr>
        <w:widowControl/>
        <w:suppressAutoHyphens w:val="0"/>
        <w:autoSpaceDE w:val="0"/>
        <w:autoSpaceDN w:val="0"/>
        <w:spacing w:line="276" w:lineRule="auto"/>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b/>
          <w:bCs/>
          <w:color w:val="000000"/>
          <w:szCs w:val="24"/>
          <w:lang w:eastAsia="en-US"/>
        </w:rPr>
        <w:t xml:space="preserve">II. </w:t>
      </w:r>
      <w:r w:rsidRPr="00972552">
        <w:rPr>
          <w:rFonts w:asciiTheme="minorHAnsi" w:eastAsiaTheme="minorHAnsi" w:hAnsiTheme="minorHAnsi" w:cstheme="minorHAnsi"/>
          <w:color w:val="000000"/>
          <w:szCs w:val="24"/>
          <w:lang w:eastAsia="en-US"/>
        </w:rPr>
        <w:t xml:space="preserve">W przypadku niezłożenia wykazu osób wraz z ofertą Zamawiający wezwie Wykonawcę do złożenia wykazu osób wyłącznie celem potwierdzenia spełnienia warunków udziału w </w:t>
      </w:r>
      <w:r w:rsidRPr="00972552">
        <w:rPr>
          <w:rFonts w:asciiTheme="minorHAnsi" w:eastAsiaTheme="minorHAnsi" w:hAnsiTheme="minorHAnsi" w:cstheme="minorHAnsi"/>
          <w:color w:val="000000"/>
          <w:szCs w:val="24"/>
          <w:lang w:eastAsia="en-US"/>
        </w:rPr>
        <w:lastRenderedPageBreak/>
        <w:t xml:space="preserve">postępowaniu, zgodnie z zasadami wezwania do złożenia podmiotowych środków dowodowych, o których mowa w rozdziale VII.  Jeżeli Wykonawca w odpowiedzi na to wezwanie złoży wykaz osób wraz z uzupełnieniem dodatkowego doświadczenia w kryterium, nie spowoduje to przyznania punktów. </w:t>
      </w:r>
    </w:p>
    <w:p w14:paraId="6BE44CCF" w14:textId="08EAC186" w:rsidR="00BB0549" w:rsidRPr="00972552" w:rsidRDefault="00BB0549" w:rsidP="00553AC0">
      <w:pPr>
        <w:widowControl/>
        <w:suppressAutoHyphens w:val="0"/>
        <w:autoSpaceDE w:val="0"/>
        <w:autoSpaceDN w:val="0"/>
        <w:spacing w:line="276" w:lineRule="auto"/>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b/>
          <w:bCs/>
          <w:color w:val="000000"/>
          <w:szCs w:val="24"/>
          <w:lang w:eastAsia="en-US"/>
        </w:rPr>
        <w:t xml:space="preserve">III. </w:t>
      </w:r>
      <w:r w:rsidRPr="00972552">
        <w:rPr>
          <w:rFonts w:asciiTheme="minorHAnsi" w:eastAsiaTheme="minorHAnsi" w:hAnsiTheme="minorHAnsi" w:cstheme="minorHAnsi"/>
          <w:color w:val="000000"/>
          <w:szCs w:val="24"/>
          <w:lang w:eastAsia="en-US"/>
        </w:rPr>
        <w:t xml:space="preserve">W celu uzyskania punktów w kryterium Wykonawca zobowiązany jest do prawidłowego i kompletnego uzupełnienia wszystkich informacji wskazanych w części wykazu osób dotyczącego doświadczenia w kryterium oceny ofert (odrębna część odpowiedniej tabeli wykazu, oznaczona jako kryterium). Wykaz osób nie podlega poprawieniu ani uzupełnieniu w przypadku niekompletnego lub błędnego uzupełnienia informacji w wykazie osób w zakresie dot. kryterium. W takim przypadku Wykonawca nie otrzyma punktów za doświadczenie w dodatkowej usłudze, w zakresie której informacje okazały się niekompletne lub nieprawidłowe. </w:t>
      </w:r>
    </w:p>
    <w:p w14:paraId="306399FC" w14:textId="168D36D1" w:rsidR="00BB0549" w:rsidRPr="00972552" w:rsidRDefault="00BB0549" w:rsidP="00553AC0">
      <w:pPr>
        <w:widowControl/>
        <w:suppressAutoHyphens w:val="0"/>
        <w:autoSpaceDE w:val="0"/>
        <w:autoSpaceDN w:val="0"/>
        <w:spacing w:line="276" w:lineRule="auto"/>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b/>
          <w:bCs/>
          <w:color w:val="000000"/>
          <w:szCs w:val="24"/>
          <w:lang w:eastAsia="en-US"/>
        </w:rPr>
        <w:t xml:space="preserve">IV. </w:t>
      </w:r>
      <w:r w:rsidRPr="00972552">
        <w:rPr>
          <w:rFonts w:asciiTheme="minorHAnsi" w:eastAsiaTheme="minorHAnsi" w:hAnsiTheme="minorHAnsi" w:cstheme="minorHAnsi"/>
          <w:color w:val="000000"/>
          <w:szCs w:val="24"/>
          <w:lang w:eastAsia="en-US"/>
        </w:rPr>
        <w:t xml:space="preserve">Wykonawca może wykazywać dodatkowe doświadczenie wyłącznie tych samych osób, które zostały wskazane w celu potwierdzenia spełnienia warunku udziału w postępowaniu (nie jest dopuszczalne wykazywanie innych osób w celu uzyskania punktów w kryterium niż osób wskazanych celem potwierdzenia spełnienia warunku). </w:t>
      </w:r>
    </w:p>
    <w:p w14:paraId="78172AE4" w14:textId="21D8B670" w:rsidR="00BB0549" w:rsidRPr="00972552" w:rsidRDefault="00BB0549" w:rsidP="00553AC0">
      <w:pPr>
        <w:widowControl/>
        <w:suppressAutoHyphens w:val="0"/>
        <w:autoSpaceDE w:val="0"/>
        <w:autoSpaceDN w:val="0"/>
        <w:spacing w:line="276" w:lineRule="auto"/>
        <w:textAlignment w:val="auto"/>
        <w:rPr>
          <w:rFonts w:asciiTheme="minorHAnsi" w:eastAsiaTheme="minorHAnsi" w:hAnsiTheme="minorHAnsi" w:cstheme="minorHAnsi"/>
          <w:color w:val="000000"/>
          <w:szCs w:val="24"/>
          <w:lang w:eastAsia="en-US"/>
        </w:rPr>
      </w:pPr>
      <w:r w:rsidRPr="00972552">
        <w:rPr>
          <w:rFonts w:asciiTheme="minorHAnsi" w:eastAsiaTheme="minorHAnsi" w:hAnsiTheme="minorHAnsi" w:cstheme="minorHAnsi"/>
          <w:b/>
          <w:bCs/>
          <w:color w:val="000000"/>
          <w:szCs w:val="24"/>
          <w:lang w:eastAsia="en-US"/>
        </w:rPr>
        <w:t xml:space="preserve">V. </w:t>
      </w:r>
      <w:r w:rsidRPr="00972552">
        <w:rPr>
          <w:rFonts w:asciiTheme="minorHAnsi" w:eastAsiaTheme="minorHAnsi" w:hAnsiTheme="minorHAnsi" w:cstheme="minorHAnsi"/>
          <w:color w:val="000000"/>
          <w:szCs w:val="24"/>
          <w:lang w:eastAsia="en-US"/>
        </w:rPr>
        <w:t xml:space="preserve">W przypadku, gdy informacje dot. konkretnej osoby nie potwierdzą spełnienia warunku udziału w postępowaniu, Zamawiający wezwie Wykonawcę do uzupełnienia wykazu osób w zakresie wyłącznie dotyczącym warunku udziału w postępowaniu. Jeżeli Wykonawca: </w:t>
      </w:r>
    </w:p>
    <w:p w14:paraId="0D11E178" w14:textId="0083B869" w:rsidR="00BB0549" w:rsidRPr="00CD1FEB" w:rsidRDefault="00BB0549" w:rsidP="00CD1FEB">
      <w:pPr>
        <w:pStyle w:val="Akapitzlist"/>
        <w:numPr>
          <w:ilvl w:val="1"/>
          <w:numId w:val="70"/>
        </w:numPr>
        <w:autoSpaceDE w:val="0"/>
        <w:autoSpaceDN w:val="0"/>
        <w:spacing w:line="276" w:lineRule="auto"/>
        <w:ind w:left="709" w:hanging="425"/>
        <w:rPr>
          <w:rFonts w:asciiTheme="minorHAnsi" w:eastAsiaTheme="minorHAnsi" w:hAnsiTheme="minorHAnsi" w:cstheme="minorHAnsi"/>
          <w:color w:val="000000"/>
          <w:lang w:eastAsia="en-US"/>
        </w:rPr>
      </w:pPr>
      <w:r w:rsidRPr="00CD1FEB">
        <w:rPr>
          <w:rFonts w:asciiTheme="minorHAnsi" w:eastAsiaTheme="minorHAnsi" w:hAnsiTheme="minorHAnsi" w:cstheme="minorHAnsi"/>
          <w:color w:val="000000"/>
          <w:lang w:eastAsia="en-US"/>
        </w:rPr>
        <w:t xml:space="preserve">w odniesieniu do tej samej osoby wskaże celem wykazania spełnienia warunku inne doświadczenie, punkty za dodatkowe doświadczenie tej osoby zostaną utrzymane; </w:t>
      </w:r>
    </w:p>
    <w:p w14:paraId="020378F6" w14:textId="59535019" w:rsidR="00BB0549" w:rsidRPr="00CD1FEB" w:rsidRDefault="00BB0549" w:rsidP="00CD1FEB">
      <w:pPr>
        <w:pStyle w:val="Akapitzlist"/>
        <w:numPr>
          <w:ilvl w:val="1"/>
          <w:numId w:val="70"/>
        </w:numPr>
        <w:autoSpaceDE w:val="0"/>
        <w:autoSpaceDN w:val="0"/>
        <w:spacing w:line="276" w:lineRule="auto"/>
        <w:ind w:left="709" w:hanging="425"/>
        <w:rPr>
          <w:rFonts w:asciiTheme="minorHAnsi" w:eastAsiaTheme="minorHAnsi" w:hAnsiTheme="minorHAnsi" w:cstheme="minorHAnsi"/>
          <w:color w:val="000000"/>
          <w:lang w:eastAsia="en-US"/>
        </w:rPr>
      </w:pPr>
      <w:r w:rsidRPr="00CD1FEB">
        <w:rPr>
          <w:rFonts w:asciiTheme="minorHAnsi" w:eastAsiaTheme="minorHAnsi" w:hAnsiTheme="minorHAnsi" w:cstheme="minorHAnsi"/>
          <w:color w:val="000000"/>
          <w:lang w:eastAsia="en-US"/>
        </w:rPr>
        <w:t xml:space="preserve">w odpowiedzi na wezwanie nie dokona uzupełnienia wykazu osób o doświadczenie osoby potwierdzające spełnienie warunku, Zamawiający zakwalifikuje doświadczenie wskazane w kryterium oceny ofert jako doświadczenie wykazywane celem potwierdzenia spełnienia warunku udziału w postępowaniu, co spowoduje zmniejszenie liczby przyznanych punktów w stopniu proporcjonalnym do liczby usług zaliczonych na wykazanie warunku; </w:t>
      </w:r>
    </w:p>
    <w:p w14:paraId="0E53C79F" w14:textId="41D08F6E" w:rsidR="007F2497" w:rsidRPr="00CD1FEB" w:rsidRDefault="00BB0549" w:rsidP="00CD1FEB">
      <w:pPr>
        <w:pStyle w:val="Akapitzlist"/>
        <w:numPr>
          <w:ilvl w:val="1"/>
          <w:numId w:val="70"/>
        </w:numPr>
        <w:autoSpaceDE w:val="0"/>
        <w:autoSpaceDN w:val="0"/>
        <w:spacing w:line="276" w:lineRule="auto"/>
        <w:ind w:left="709" w:hanging="425"/>
        <w:rPr>
          <w:rFonts w:asciiTheme="minorHAnsi" w:eastAsiaTheme="minorHAnsi" w:hAnsiTheme="minorHAnsi" w:cstheme="minorHAnsi"/>
          <w:color w:val="000000"/>
          <w:lang w:eastAsia="en-US"/>
        </w:rPr>
      </w:pPr>
      <w:r w:rsidRPr="00CD1FEB">
        <w:rPr>
          <w:rFonts w:asciiTheme="minorHAnsi" w:eastAsiaTheme="minorHAnsi" w:hAnsiTheme="minorHAnsi" w:cstheme="minorHAnsi"/>
          <w:color w:val="000000"/>
          <w:lang w:eastAsia="en-US"/>
        </w:rPr>
        <w:t xml:space="preserve">zamiast pierwotnie wskazanej osoby dokona zmiany osoby celem potwierdzenia spełnienia warunku, dodatkowe doświadczenie nowej osoby nie będzie podlegało uwzględnieniu w kryterium. </w:t>
      </w:r>
    </w:p>
    <w:p w14:paraId="2353D251" w14:textId="77777777" w:rsidR="00BB0549" w:rsidRPr="00972552" w:rsidRDefault="00BB0549" w:rsidP="00BB0549">
      <w:pPr>
        <w:widowControl/>
        <w:suppressAutoHyphens w:val="0"/>
        <w:autoSpaceDE w:val="0"/>
        <w:autoSpaceDN w:val="0"/>
        <w:spacing w:line="240" w:lineRule="auto"/>
        <w:jc w:val="left"/>
        <w:textAlignment w:val="auto"/>
        <w:rPr>
          <w:rFonts w:asciiTheme="minorHAnsi" w:eastAsiaTheme="minorHAnsi" w:hAnsiTheme="minorHAnsi" w:cstheme="minorHAnsi"/>
          <w:color w:val="000000"/>
          <w:szCs w:val="24"/>
          <w:lang w:eastAsia="en-US"/>
        </w:rPr>
      </w:pPr>
    </w:p>
    <w:p w14:paraId="5997B845" w14:textId="131E5948" w:rsidR="00F22BC7" w:rsidRPr="00972552" w:rsidRDefault="00F22BC7" w:rsidP="00BE4279">
      <w:pPr>
        <w:pStyle w:val="NormalnyWeb"/>
        <w:spacing w:before="120" w:after="0" w:line="276" w:lineRule="auto"/>
        <w:contextualSpacing/>
        <w:jc w:val="center"/>
        <w:rPr>
          <w:rFonts w:asciiTheme="minorHAnsi" w:eastAsia="Times New Roman" w:hAnsiTheme="minorHAnsi" w:cstheme="minorHAnsi"/>
          <w:b/>
          <w:szCs w:val="24"/>
          <w:lang w:eastAsia="ar-SA"/>
        </w:rPr>
      </w:pPr>
      <w:r w:rsidRPr="00972552">
        <w:rPr>
          <w:rFonts w:asciiTheme="minorHAnsi" w:eastAsia="Times New Roman" w:hAnsiTheme="minorHAnsi" w:cstheme="minorHAnsi"/>
          <w:b/>
          <w:szCs w:val="24"/>
          <w:lang w:eastAsia="ar-SA"/>
        </w:rPr>
        <w:t>Rozdział XVI</w:t>
      </w:r>
      <w:r w:rsidR="002D3B86" w:rsidRPr="00972552">
        <w:rPr>
          <w:rFonts w:asciiTheme="minorHAnsi" w:eastAsia="Times New Roman" w:hAnsiTheme="minorHAnsi" w:cstheme="minorHAnsi"/>
          <w:b/>
          <w:szCs w:val="24"/>
          <w:lang w:eastAsia="ar-SA"/>
        </w:rPr>
        <w:t>I</w:t>
      </w:r>
    </w:p>
    <w:p w14:paraId="2C85084F" w14:textId="465C23FD" w:rsidR="00F22BC7" w:rsidRPr="00972552" w:rsidRDefault="00F22BC7" w:rsidP="00BE4279">
      <w:pPr>
        <w:pStyle w:val="NormalnyWeb"/>
        <w:spacing w:before="120" w:after="0" w:line="276" w:lineRule="auto"/>
        <w:contextualSpacing/>
        <w:jc w:val="center"/>
        <w:rPr>
          <w:rFonts w:asciiTheme="minorHAnsi" w:hAnsiTheme="minorHAnsi" w:cstheme="minorHAnsi"/>
          <w:b/>
          <w:bCs/>
          <w:szCs w:val="24"/>
        </w:rPr>
      </w:pPr>
      <w:r w:rsidRPr="00972552">
        <w:rPr>
          <w:rFonts w:asciiTheme="minorHAnsi" w:hAnsiTheme="minorHAnsi" w:cstheme="minorHAnsi"/>
          <w:b/>
          <w:bCs/>
          <w:szCs w:val="24"/>
        </w:rPr>
        <w:t>Sposób poprawiania przez Zamawiającego w ofercie omyłek rachunkowych</w:t>
      </w:r>
    </w:p>
    <w:p w14:paraId="6B5E6DAB" w14:textId="1618CF96" w:rsidR="00BE4279" w:rsidRPr="00972552" w:rsidRDefault="003B45E3" w:rsidP="007F5648">
      <w:pPr>
        <w:pStyle w:val="Akapitzlist"/>
        <w:suppressAutoHyphens/>
        <w:spacing w:before="120" w:line="276" w:lineRule="auto"/>
        <w:ind w:left="567"/>
        <w:contextualSpacing/>
        <w:rPr>
          <w:rFonts w:asciiTheme="minorHAnsi" w:hAnsiTheme="minorHAnsi" w:cstheme="minorHAnsi"/>
        </w:rPr>
      </w:pPr>
      <w:r w:rsidRPr="00972552">
        <w:rPr>
          <w:rFonts w:asciiTheme="minorHAnsi" w:hAnsiTheme="minorHAnsi" w:cstheme="minorHAnsi"/>
        </w:rPr>
        <w:t>J</w:t>
      </w:r>
      <w:r w:rsidR="00F22BC7" w:rsidRPr="00972552">
        <w:rPr>
          <w:rFonts w:asciiTheme="minorHAnsi" w:hAnsiTheme="minorHAnsi" w:cstheme="minorHAnsi"/>
        </w:rPr>
        <w:t>eżeli cen</w:t>
      </w:r>
      <w:r w:rsidRPr="00972552">
        <w:rPr>
          <w:rFonts w:asciiTheme="minorHAnsi" w:hAnsiTheme="minorHAnsi" w:cstheme="minorHAnsi"/>
        </w:rPr>
        <w:t>ę</w:t>
      </w:r>
      <w:r w:rsidR="00603E91" w:rsidRPr="00972552">
        <w:rPr>
          <w:rFonts w:asciiTheme="minorHAnsi" w:hAnsiTheme="minorHAnsi" w:cstheme="minorHAnsi"/>
        </w:rPr>
        <w:t xml:space="preserve"> brutto</w:t>
      </w:r>
      <w:r w:rsidR="00F22BC7" w:rsidRPr="00972552">
        <w:rPr>
          <w:rFonts w:asciiTheme="minorHAnsi" w:hAnsiTheme="minorHAnsi" w:cstheme="minorHAnsi"/>
        </w:rPr>
        <w:t xml:space="preserve"> podano rozbieżnie słownie i liczbą, </w:t>
      </w:r>
      <w:r w:rsidR="002D3B86" w:rsidRPr="00972552">
        <w:rPr>
          <w:rFonts w:asciiTheme="minorHAnsi" w:hAnsiTheme="minorHAnsi" w:cstheme="minorHAnsi"/>
        </w:rPr>
        <w:t xml:space="preserve">przyjmuje się, że </w:t>
      </w:r>
      <w:r w:rsidR="00F22BC7" w:rsidRPr="00972552">
        <w:rPr>
          <w:rFonts w:asciiTheme="minorHAnsi" w:hAnsiTheme="minorHAnsi" w:cstheme="minorHAnsi"/>
        </w:rPr>
        <w:t>prawidłowo podano ten zapis, który odpow</w:t>
      </w:r>
      <w:r w:rsidR="00042C61" w:rsidRPr="00972552">
        <w:rPr>
          <w:rFonts w:asciiTheme="minorHAnsi" w:hAnsiTheme="minorHAnsi" w:cstheme="minorHAnsi"/>
        </w:rPr>
        <w:t>iada dokonanemu obliczeniu ceny.</w:t>
      </w:r>
    </w:p>
    <w:p w14:paraId="7D38912B" w14:textId="59960AC4" w:rsidR="00BE4279" w:rsidRPr="00972552" w:rsidRDefault="00BE4279" w:rsidP="00BE4279">
      <w:pPr>
        <w:pStyle w:val="Akapitzlist"/>
        <w:suppressAutoHyphens/>
        <w:spacing w:before="120" w:line="276" w:lineRule="auto"/>
        <w:ind w:left="567"/>
        <w:contextualSpacing/>
        <w:rPr>
          <w:rFonts w:asciiTheme="minorHAnsi" w:hAnsiTheme="minorHAnsi" w:cstheme="minorHAnsi"/>
        </w:rPr>
      </w:pPr>
    </w:p>
    <w:p w14:paraId="798D7C88" w14:textId="536AF893" w:rsidR="00F22BC7" w:rsidRPr="00972552" w:rsidRDefault="00F22BC7"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XVII</w:t>
      </w:r>
      <w:r w:rsidR="002D3B86" w:rsidRPr="00972552">
        <w:rPr>
          <w:rFonts w:asciiTheme="minorHAnsi" w:hAnsiTheme="minorHAnsi" w:cstheme="minorHAnsi"/>
          <w:b/>
          <w:szCs w:val="24"/>
        </w:rPr>
        <w:t>I</w:t>
      </w:r>
    </w:p>
    <w:p w14:paraId="43EF65AB" w14:textId="071A2FA0" w:rsidR="00F22BC7" w:rsidRPr="00972552" w:rsidRDefault="00F22BC7"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Informacje o formalnościach, jakie powinny zosta</w:t>
      </w:r>
      <w:r w:rsidR="002D3B86" w:rsidRPr="00972552">
        <w:rPr>
          <w:rFonts w:asciiTheme="minorHAnsi" w:hAnsiTheme="minorHAnsi" w:cstheme="minorHAnsi"/>
          <w:b/>
          <w:szCs w:val="24"/>
        </w:rPr>
        <w:t xml:space="preserve">ć dopełnione po wyborze oferty </w:t>
      </w:r>
      <w:r w:rsidR="00E06317" w:rsidRPr="00972552">
        <w:rPr>
          <w:rFonts w:asciiTheme="minorHAnsi" w:hAnsiTheme="minorHAnsi" w:cstheme="minorHAnsi"/>
          <w:b/>
          <w:szCs w:val="24"/>
        </w:rPr>
        <w:br/>
      </w:r>
      <w:r w:rsidRPr="00972552">
        <w:rPr>
          <w:rFonts w:asciiTheme="minorHAnsi" w:hAnsiTheme="minorHAnsi" w:cstheme="minorHAnsi"/>
          <w:b/>
          <w:szCs w:val="24"/>
        </w:rPr>
        <w:t>w celu zawarcia umowy w</w:t>
      </w:r>
      <w:r w:rsidR="002D3B86" w:rsidRPr="00972552">
        <w:rPr>
          <w:rFonts w:asciiTheme="minorHAnsi" w:hAnsiTheme="minorHAnsi" w:cstheme="minorHAnsi"/>
          <w:b/>
          <w:szCs w:val="24"/>
        </w:rPr>
        <w:t xml:space="preserve"> sprawie zamówienia publicznego</w:t>
      </w:r>
    </w:p>
    <w:p w14:paraId="521C1920" w14:textId="29DC0456" w:rsidR="002D3B86" w:rsidRPr="00972552" w:rsidRDefault="00F22BC7" w:rsidP="00CD1FEB">
      <w:pPr>
        <w:pStyle w:val="Akapitzlist"/>
        <w:numPr>
          <w:ilvl w:val="0"/>
          <w:numId w:val="32"/>
        </w:numPr>
        <w:suppressAutoHyphens/>
        <w:spacing w:before="120" w:line="276" w:lineRule="auto"/>
        <w:ind w:left="426"/>
        <w:contextualSpacing/>
        <w:rPr>
          <w:rFonts w:asciiTheme="minorHAnsi" w:hAnsiTheme="minorHAnsi" w:cstheme="minorHAnsi"/>
        </w:rPr>
      </w:pPr>
      <w:r w:rsidRPr="00972552">
        <w:rPr>
          <w:rFonts w:asciiTheme="minorHAnsi" w:hAnsiTheme="minorHAnsi" w:cstheme="minorHAnsi"/>
        </w:rPr>
        <w:t>Niezwłocznie po wyborze najkorzystniejszej oferty zama</w:t>
      </w:r>
      <w:r w:rsidR="00672FC2" w:rsidRPr="00972552">
        <w:rPr>
          <w:rFonts w:asciiTheme="minorHAnsi" w:hAnsiTheme="minorHAnsi" w:cstheme="minorHAnsi"/>
        </w:rPr>
        <w:t>w</w:t>
      </w:r>
      <w:r w:rsidR="00E92C85" w:rsidRPr="00972552">
        <w:rPr>
          <w:rFonts w:asciiTheme="minorHAnsi" w:hAnsiTheme="minorHAnsi" w:cstheme="minorHAnsi"/>
        </w:rPr>
        <w:t>iający informuje równocześnie w</w:t>
      </w:r>
      <w:r w:rsidRPr="00972552">
        <w:rPr>
          <w:rFonts w:asciiTheme="minorHAnsi" w:hAnsiTheme="minorHAnsi" w:cstheme="minorHAnsi"/>
        </w:rPr>
        <w:t>ykonawców, którzy złożyli oferty, o:</w:t>
      </w:r>
    </w:p>
    <w:p w14:paraId="1AFCCFD2" w14:textId="0A2AFD0D" w:rsidR="002D3B86" w:rsidRPr="00972552" w:rsidRDefault="00F22BC7" w:rsidP="00CD1FEB">
      <w:pPr>
        <w:pStyle w:val="Akapitzlist"/>
        <w:numPr>
          <w:ilvl w:val="0"/>
          <w:numId w:val="33"/>
        </w:numPr>
        <w:suppressAutoHyphens/>
        <w:spacing w:before="120" w:line="276" w:lineRule="auto"/>
        <w:ind w:left="709"/>
        <w:contextualSpacing/>
        <w:rPr>
          <w:rFonts w:asciiTheme="minorHAnsi" w:hAnsiTheme="minorHAnsi" w:cstheme="minorHAnsi"/>
        </w:rPr>
      </w:pPr>
      <w:r w:rsidRPr="00972552">
        <w:rPr>
          <w:rFonts w:asciiTheme="minorHAnsi" w:hAnsiTheme="minorHAnsi" w:cstheme="minorHAnsi"/>
        </w:rPr>
        <w:lastRenderedPageBreak/>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B6A1818" w14:textId="77777777" w:rsidR="00E06317" w:rsidRPr="00972552" w:rsidRDefault="00E06317" w:rsidP="00CD1FEB">
      <w:pPr>
        <w:pStyle w:val="Akapitzlist"/>
        <w:numPr>
          <w:ilvl w:val="0"/>
          <w:numId w:val="33"/>
        </w:numPr>
        <w:suppressAutoHyphens/>
        <w:spacing w:before="120" w:line="276" w:lineRule="auto"/>
        <w:ind w:left="709"/>
        <w:contextualSpacing/>
        <w:rPr>
          <w:rFonts w:asciiTheme="minorHAnsi" w:hAnsiTheme="minorHAnsi" w:cstheme="minorHAnsi"/>
        </w:rPr>
      </w:pPr>
      <w:r w:rsidRPr="00972552">
        <w:rPr>
          <w:rFonts w:asciiTheme="minorHAnsi" w:hAnsiTheme="minorHAnsi" w:cstheme="minorHAnsi"/>
        </w:rPr>
        <w:t>w</w:t>
      </w:r>
      <w:r w:rsidR="00F22BC7" w:rsidRPr="00972552">
        <w:rPr>
          <w:rFonts w:asciiTheme="minorHAnsi" w:hAnsiTheme="minorHAnsi" w:cstheme="minorHAnsi"/>
        </w:rPr>
        <w:t>ykonawcach, których oferty zostały odrzucone</w:t>
      </w:r>
    </w:p>
    <w:p w14:paraId="6FBD740B" w14:textId="133B157B" w:rsidR="00F22BC7" w:rsidRPr="00972552" w:rsidRDefault="002D3B86" w:rsidP="00BE4279">
      <w:pPr>
        <w:pStyle w:val="Akapitzlist"/>
        <w:suppressAutoHyphens/>
        <w:spacing w:before="120" w:line="276" w:lineRule="auto"/>
        <w:ind w:left="709"/>
        <w:contextualSpacing/>
        <w:rPr>
          <w:rFonts w:asciiTheme="minorHAnsi" w:hAnsiTheme="minorHAnsi" w:cstheme="minorHAnsi"/>
        </w:rPr>
      </w:pPr>
      <w:r w:rsidRPr="00972552">
        <w:rPr>
          <w:rFonts w:asciiTheme="minorHAnsi" w:hAnsiTheme="minorHAnsi" w:cstheme="minorHAnsi"/>
        </w:rPr>
        <w:t xml:space="preserve"> </w:t>
      </w:r>
      <w:r w:rsidR="00F22BC7" w:rsidRPr="00972552">
        <w:rPr>
          <w:rFonts w:asciiTheme="minorHAnsi" w:hAnsiTheme="minorHAnsi" w:cstheme="minorHAnsi"/>
        </w:rPr>
        <w:t>- podając uzasadnienie faktyczne i prawne.</w:t>
      </w:r>
    </w:p>
    <w:p w14:paraId="3ED421DD" w14:textId="7FA46C43" w:rsidR="002D3B86" w:rsidRPr="00972552" w:rsidRDefault="002D3B86" w:rsidP="004C1C80">
      <w:pPr>
        <w:pStyle w:val="Akapitzlist"/>
        <w:numPr>
          <w:ilvl w:val="0"/>
          <w:numId w:val="32"/>
        </w:numPr>
        <w:suppressAutoHyphens/>
        <w:spacing w:before="120" w:line="276" w:lineRule="auto"/>
        <w:ind w:left="426"/>
        <w:contextualSpacing/>
        <w:rPr>
          <w:rFonts w:asciiTheme="minorHAnsi" w:hAnsiTheme="minorHAnsi" w:cstheme="minorHAnsi"/>
        </w:rPr>
      </w:pPr>
      <w:r w:rsidRPr="00972552">
        <w:rPr>
          <w:rFonts w:asciiTheme="minorHAnsi" w:hAnsiTheme="minorHAnsi" w:cstheme="minorHAnsi"/>
        </w:rPr>
        <w:t>Zamawiający zawrze umowę w sprawie udzielenia zamówienia publicznego</w:t>
      </w:r>
      <w:r w:rsidR="009C2D3B" w:rsidRPr="00972552">
        <w:rPr>
          <w:rFonts w:asciiTheme="minorHAnsi" w:hAnsiTheme="minorHAnsi" w:cstheme="minorHAnsi"/>
        </w:rPr>
        <w:t xml:space="preserve">, </w:t>
      </w:r>
      <w:r w:rsidR="00F606CC" w:rsidRPr="00972552">
        <w:rPr>
          <w:rFonts w:asciiTheme="minorHAnsi" w:hAnsiTheme="minorHAnsi" w:cstheme="minorHAnsi"/>
        </w:rPr>
        <w:br/>
      </w:r>
      <w:r w:rsidR="009C2D3B" w:rsidRPr="00972552">
        <w:rPr>
          <w:rFonts w:asciiTheme="minorHAnsi" w:hAnsiTheme="minorHAnsi" w:cstheme="minorHAnsi"/>
        </w:rPr>
        <w:t>z uwzględnieniem art. 577 ustawy Pzp</w:t>
      </w:r>
      <w:r w:rsidRPr="00972552">
        <w:rPr>
          <w:rFonts w:asciiTheme="minorHAnsi" w:hAnsiTheme="minorHAnsi" w:cstheme="minorHAnsi"/>
        </w:rPr>
        <w:t xml:space="preserve">, </w:t>
      </w:r>
      <w:r w:rsidR="009C2D3B" w:rsidRPr="00972552">
        <w:rPr>
          <w:rFonts w:asciiTheme="minorHAnsi" w:hAnsiTheme="minorHAnsi" w:cstheme="minorHAnsi"/>
        </w:rPr>
        <w:t xml:space="preserve">w terminie nie krótszym niż </w:t>
      </w:r>
      <w:r w:rsidR="005434A1" w:rsidRPr="00972552">
        <w:rPr>
          <w:rFonts w:asciiTheme="minorHAnsi" w:hAnsiTheme="minorHAnsi" w:cstheme="minorHAnsi"/>
        </w:rPr>
        <w:t>5</w:t>
      </w:r>
      <w:r w:rsidR="009C2D3B" w:rsidRPr="00972552">
        <w:rPr>
          <w:rFonts w:asciiTheme="minorHAnsi" w:hAnsiTheme="minorHAnsi" w:cstheme="minorHAnsi"/>
        </w:rPr>
        <w:t xml:space="preserve"> dni od dnia przesłania zawiadomienia o wyborze najkorzystniejszej oferty.</w:t>
      </w:r>
      <w:r w:rsidR="00F606CC" w:rsidRPr="00972552">
        <w:rPr>
          <w:rFonts w:asciiTheme="minorHAnsi" w:hAnsiTheme="minorHAnsi" w:cstheme="minorHAnsi"/>
        </w:rPr>
        <w:t xml:space="preserve"> </w:t>
      </w:r>
    </w:p>
    <w:p w14:paraId="6B23EEC1" w14:textId="24847B46" w:rsidR="002D3B86" w:rsidRPr="00972552" w:rsidRDefault="00C80B8C" w:rsidP="004C1C80">
      <w:pPr>
        <w:pStyle w:val="Akapitzlist"/>
        <w:numPr>
          <w:ilvl w:val="0"/>
          <w:numId w:val="32"/>
        </w:numPr>
        <w:suppressAutoHyphens/>
        <w:spacing w:before="120" w:line="276" w:lineRule="auto"/>
        <w:ind w:left="426"/>
        <w:contextualSpacing/>
        <w:rPr>
          <w:rFonts w:asciiTheme="minorHAnsi" w:hAnsiTheme="minorHAnsi" w:cstheme="minorHAnsi"/>
        </w:rPr>
      </w:pPr>
      <w:r w:rsidRPr="00972552">
        <w:rPr>
          <w:rFonts w:asciiTheme="minorHAnsi" w:hAnsiTheme="minorHAnsi" w:cstheme="minorHAnsi"/>
        </w:rPr>
        <w:t>Zamawiający zawrze umowę w sprawie zamówienia publicznego przed upływem terminu, o którym mowa w pkt 3 jeżeli w postępowaniu zostanie złożona jedna oferta.</w:t>
      </w:r>
    </w:p>
    <w:p w14:paraId="5C8B494A" w14:textId="4ADB832D" w:rsidR="002D3B86" w:rsidRPr="00972552" w:rsidRDefault="00F22BC7" w:rsidP="004C1C80">
      <w:pPr>
        <w:pStyle w:val="Akapitzlist"/>
        <w:numPr>
          <w:ilvl w:val="0"/>
          <w:numId w:val="32"/>
        </w:numPr>
        <w:suppressAutoHyphens/>
        <w:spacing w:before="120" w:line="276" w:lineRule="auto"/>
        <w:ind w:left="426"/>
        <w:contextualSpacing/>
        <w:rPr>
          <w:rFonts w:asciiTheme="minorHAnsi" w:hAnsiTheme="minorHAnsi" w:cstheme="minorHAnsi"/>
        </w:rPr>
      </w:pPr>
      <w:r w:rsidRPr="00972552">
        <w:rPr>
          <w:rFonts w:asciiTheme="minorHAnsi" w:hAnsiTheme="minorHAnsi" w:cstheme="minorHAnsi"/>
        </w:rPr>
        <w:t xml:space="preserve">Wykonawcy wspólnie ubiegający się o udzielenie zamówienia, których oferta zostanie uznana za najkorzystniejszą, przed podpisaniem umowy z Zamawiającym w sprawie zamówienia publicznego są zobowiązani do zawarcia umowy regulującej ich współpracę </w:t>
      </w:r>
      <w:r w:rsidR="0089440C" w:rsidRPr="00972552">
        <w:rPr>
          <w:rFonts w:asciiTheme="minorHAnsi" w:hAnsiTheme="minorHAnsi" w:cstheme="minorHAnsi"/>
        </w:rPr>
        <w:br/>
      </w:r>
      <w:r w:rsidRPr="00972552">
        <w:rPr>
          <w:rFonts w:asciiTheme="minorHAnsi" w:hAnsiTheme="minorHAnsi" w:cstheme="minorHAnsi"/>
        </w:rPr>
        <w:t xml:space="preserve">i dostarczenia jej kopii Zamawiającemu przed podpisaniem umowy </w:t>
      </w:r>
      <w:r w:rsidR="00E06317" w:rsidRPr="00972552">
        <w:rPr>
          <w:rFonts w:asciiTheme="minorHAnsi" w:hAnsiTheme="minorHAnsi" w:cstheme="minorHAnsi"/>
        </w:rPr>
        <w:br/>
      </w:r>
      <w:r w:rsidRPr="00972552">
        <w:rPr>
          <w:rFonts w:asciiTheme="minorHAnsi" w:hAnsiTheme="minorHAnsi" w:cstheme="minorHAnsi"/>
        </w:rPr>
        <w:t xml:space="preserve">o zamówienia publiczne, nie później jednak niż w dniu podpisania umowy </w:t>
      </w:r>
      <w:r w:rsidR="00E06317" w:rsidRPr="00972552">
        <w:rPr>
          <w:rFonts w:asciiTheme="minorHAnsi" w:hAnsiTheme="minorHAnsi" w:cstheme="minorHAnsi"/>
        </w:rPr>
        <w:br/>
      </w:r>
      <w:r w:rsidRPr="00972552">
        <w:rPr>
          <w:rFonts w:asciiTheme="minorHAnsi" w:hAnsiTheme="minorHAnsi" w:cstheme="minorHAnsi"/>
        </w:rPr>
        <w:t>z Zamawiającym. Umowa ta w swojej treści musi zawierać co najmniej następujące postanowienia:</w:t>
      </w:r>
    </w:p>
    <w:p w14:paraId="66877A5E" w14:textId="3BD2BE11" w:rsidR="002D3B86" w:rsidRPr="00972552" w:rsidRDefault="00F22BC7" w:rsidP="00CD1FEB">
      <w:pPr>
        <w:pStyle w:val="Akapitzlist"/>
        <w:numPr>
          <w:ilvl w:val="0"/>
          <w:numId w:val="34"/>
        </w:numPr>
        <w:suppressAutoHyphens/>
        <w:spacing w:before="120" w:line="276" w:lineRule="auto"/>
        <w:ind w:left="709"/>
        <w:contextualSpacing/>
        <w:rPr>
          <w:rFonts w:asciiTheme="minorHAnsi" w:hAnsiTheme="minorHAnsi" w:cstheme="minorHAnsi"/>
        </w:rPr>
      </w:pPr>
      <w:r w:rsidRPr="00972552">
        <w:rPr>
          <w:rFonts w:asciiTheme="minorHAnsi" w:hAnsiTheme="minorHAnsi" w:cstheme="minorHAnsi"/>
        </w:rPr>
        <w:t>musi być zawarta na czas nie krótszy niż okres realizacji zamówienia,</w:t>
      </w:r>
      <w:r w:rsidR="00B00113" w:rsidRPr="00972552">
        <w:rPr>
          <w:rFonts w:asciiTheme="minorHAnsi" w:hAnsiTheme="minorHAnsi" w:cstheme="minorHAnsi"/>
        </w:rPr>
        <w:t xml:space="preserve"> jak również zawierać klauzulę, która będzie </w:t>
      </w:r>
      <w:r w:rsidR="00557184" w:rsidRPr="00972552">
        <w:rPr>
          <w:rFonts w:asciiTheme="minorHAnsi" w:hAnsiTheme="minorHAnsi" w:cstheme="minorHAnsi"/>
        </w:rPr>
        <w:t xml:space="preserve">automatycznie przedłużać </w:t>
      </w:r>
      <w:r w:rsidR="00E67473" w:rsidRPr="00972552">
        <w:rPr>
          <w:rFonts w:asciiTheme="minorHAnsi" w:hAnsiTheme="minorHAnsi" w:cstheme="minorHAnsi"/>
        </w:rPr>
        <w:t>czas</w:t>
      </w:r>
      <w:r w:rsidR="00557184" w:rsidRPr="00972552">
        <w:rPr>
          <w:rFonts w:asciiTheme="minorHAnsi" w:hAnsiTheme="minorHAnsi" w:cstheme="minorHAnsi"/>
        </w:rPr>
        <w:t xml:space="preserve"> obowiązywania umowy w przypadku opóźnienia w wykonaniu umowy na rzecz Zamawiającego</w:t>
      </w:r>
    </w:p>
    <w:p w14:paraId="766E43DC" w14:textId="77777777" w:rsidR="00743FB3" w:rsidRPr="00972552" w:rsidRDefault="00F22BC7" w:rsidP="00CD1FEB">
      <w:pPr>
        <w:pStyle w:val="Akapitzlist"/>
        <w:numPr>
          <w:ilvl w:val="0"/>
          <w:numId w:val="34"/>
        </w:numPr>
        <w:suppressAutoHyphens/>
        <w:spacing w:before="120" w:line="276" w:lineRule="auto"/>
        <w:ind w:left="709"/>
        <w:contextualSpacing/>
        <w:rPr>
          <w:rFonts w:asciiTheme="minorHAnsi" w:hAnsiTheme="minorHAnsi" w:cstheme="minorHAnsi"/>
        </w:rPr>
      </w:pPr>
      <w:r w:rsidRPr="00972552">
        <w:rPr>
          <w:rFonts w:asciiTheme="minorHAnsi" w:hAnsiTheme="minorHAnsi" w:cstheme="minorHAnsi"/>
        </w:rPr>
        <w:t>musi zawierać określenie celu gospodarczego, dla którego została zawarta (celem musi być zrealizowanie przedmiotu zamówienia),</w:t>
      </w:r>
    </w:p>
    <w:p w14:paraId="7F2E3558" w14:textId="77777777" w:rsidR="00743FB3" w:rsidRPr="00972552" w:rsidRDefault="00F22BC7" w:rsidP="00CD1FEB">
      <w:pPr>
        <w:pStyle w:val="Akapitzlist"/>
        <w:numPr>
          <w:ilvl w:val="0"/>
          <w:numId w:val="34"/>
        </w:numPr>
        <w:suppressAutoHyphens/>
        <w:spacing w:before="120" w:line="276" w:lineRule="auto"/>
        <w:ind w:left="709"/>
        <w:contextualSpacing/>
        <w:rPr>
          <w:rFonts w:asciiTheme="minorHAnsi" w:hAnsiTheme="minorHAnsi" w:cstheme="minorHAnsi"/>
        </w:rPr>
      </w:pPr>
      <w:r w:rsidRPr="00972552">
        <w:rPr>
          <w:rFonts w:asciiTheme="minorHAnsi" w:hAnsiTheme="minorHAnsi" w:cstheme="minorHAnsi"/>
        </w:rPr>
        <w:t>jedna ze stron (partnerów) umowy musi być wyznaczona jako lider,</w:t>
      </w:r>
    </w:p>
    <w:p w14:paraId="2AC17CDD" w14:textId="77777777" w:rsidR="00743FB3" w:rsidRPr="00972552" w:rsidRDefault="00F22BC7" w:rsidP="00CD1FEB">
      <w:pPr>
        <w:pStyle w:val="Akapitzlist"/>
        <w:numPr>
          <w:ilvl w:val="0"/>
          <w:numId w:val="34"/>
        </w:numPr>
        <w:suppressAutoHyphens/>
        <w:spacing w:before="120" w:line="276" w:lineRule="auto"/>
        <w:ind w:left="709"/>
        <w:contextualSpacing/>
        <w:rPr>
          <w:rFonts w:asciiTheme="minorHAnsi" w:hAnsiTheme="minorHAnsi" w:cstheme="minorHAnsi"/>
        </w:rPr>
      </w:pPr>
      <w:r w:rsidRPr="00972552">
        <w:rPr>
          <w:rFonts w:asciiTheme="minorHAnsi" w:hAnsiTheme="minorHAnsi" w:cstheme="minorHAnsi"/>
        </w:rPr>
        <w:t>musi zawierać następujące zapisy w brzmieniu:</w:t>
      </w:r>
    </w:p>
    <w:p w14:paraId="5BDFE28E" w14:textId="77777777" w:rsidR="00743FB3" w:rsidRPr="00972552" w:rsidRDefault="00F22BC7" w:rsidP="00CD1FEB">
      <w:pPr>
        <w:pStyle w:val="Akapitzlist"/>
        <w:numPr>
          <w:ilvl w:val="0"/>
          <w:numId w:val="35"/>
        </w:numPr>
        <w:suppressAutoHyphens/>
        <w:spacing w:before="120" w:line="276" w:lineRule="auto"/>
        <w:ind w:left="993"/>
        <w:contextualSpacing/>
        <w:rPr>
          <w:rFonts w:asciiTheme="minorHAnsi" w:hAnsiTheme="minorHAnsi" w:cstheme="minorHAnsi"/>
        </w:rPr>
      </w:pPr>
      <w:r w:rsidRPr="00972552">
        <w:rPr>
          <w:rFonts w:asciiTheme="minorHAnsi" w:hAnsiTheme="minorHAnsi" w:cstheme="minorHAnsi"/>
        </w:rPr>
        <w:t>wszyscy partnerzy ponoszą solidarną odpowiedzialność za wykonanie, niewykonanie lub nienależyte wykonanie umowy,</w:t>
      </w:r>
    </w:p>
    <w:p w14:paraId="37034B3C" w14:textId="5FA446DE" w:rsidR="00743FB3" w:rsidRPr="00972552" w:rsidRDefault="00F22BC7" w:rsidP="00CD1FEB">
      <w:pPr>
        <w:pStyle w:val="Akapitzlist"/>
        <w:numPr>
          <w:ilvl w:val="0"/>
          <w:numId w:val="35"/>
        </w:numPr>
        <w:suppressAutoHyphens/>
        <w:spacing w:before="120" w:line="276" w:lineRule="auto"/>
        <w:ind w:left="993"/>
        <w:contextualSpacing/>
        <w:rPr>
          <w:rFonts w:asciiTheme="minorHAnsi" w:hAnsiTheme="minorHAnsi" w:cstheme="minorHAnsi"/>
        </w:rPr>
      </w:pPr>
      <w:r w:rsidRPr="00972552">
        <w:rPr>
          <w:rFonts w:asciiTheme="minorHAnsi" w:hAnsiTheme="minorHAnsi" w:cstheme="minorHAnsi"/>
        </w:rPr>
        <w:t>lider ma prawo do zaciągania zobowiąz</w:t>
      </w:r>
      <w:r w:rsidR="00743FB3" w:rsidRPr="00972552">
        <w:rPr>
          <w:rFonts w:asciiTheme="minorHAnsi" w:hAnsiTheme="minorHAnsi" w:cstheme="minorHAnsi"/>
        </w:rPr>
        <w:t xml:space="preserve">ań w celu wykonania zamówienia </w:t>
      </w:r>
      <w:r w:rsidR="006836C5" w:rsidRPr="00972552">
        <w:rPr>
          <w:rFonts w:asciiTheme="minorHAnsi" w:hAnsiTheme="minorHAnsi" w:cstheme="minorHAnsi"/>
        </w:rPr>
        <w:br/>
      </w:r>
      <w:r w:rsidRPr="00972552">
        <w:rPr>
          <w:rFonts w:asciiTheme="minorHAnsi" w:hAnsiTheme="minorHAnsi" w:cstheme="minorHAnsi"/>
        </w:rPr>
        <w:t>i otrzymania instrukcji dla i w imien</w:t>
      </w:r>
      <w:r w:rsidR="00BB13EC" w:rsidRPr="00972552">
        <w:rPr>
          <w:rFonts w:asciiTheme="minorHAnsi" w:hAnsiTheme="minorHAnsi" w:cstheme="minorHAnsi"/>
        </w:rPr>
        <w:t>iu wszystkich stron (</w:t>
      </w:r>
      <w:r w:rsidR="00141A62" w:rsidRPr="00972552">
        <w:rPr>
          <w:rFonts w:asciiTheme="minorHAnsi" w:hAnsiTheme="minorHAnsi" w:cstheme="minorHAnsi"/>
        </w:rPr>
        <w:t>członków konsorcjum</w:t>
      </w:r>
      <w:r w:rsidR="00BB13EC" w:rsidRPr="00972552">
        <w:rPr>
          <w:rFonts w:asciiTheme="minorHAnsi" w:hAnsiTheme="minorHAnsi" w:cstheme="minorHAnsi"/>
        </w:rPr>
        <w:t>).</w:t>
      </w:r>
    </w:p>
    <w:p w14:paraId="4599F563" w14:textId="23672B20" w:rsidR="000D7709" w:rsidRPr="00972552" w:rsidRDefault="00E92C85" w:rsidP="004C1C80">
      <w:pPr>
        <w:pStyle w:val="Akapitzlist"/>
        <w:numPr>
          <w:ilvl w:val="0"/>
          <w:numId w:val="32"/>
        </w:numPr>
        <w:suppressAutoHyphens/>
        <w:spacing w:before="120" w:line="276" w:lineRule="auto"/>
        <w:ind w:left="426"/>
        <w:contextualSpacing/>
        <w:rPr>
          <w:rFonts w:asciiTheme="minorHAnsi" w:hAnsiTheme="minorHAnsi" w:cstheme="minorHAnsi"/>
        </w:rPr>
      </w:pPr>
      <w:r w:rsidRPr="00972552">
        <w:rPr>
          <w:rFonts w:asciiTheme="minorHAnsi" w:hAnsiTheme="minorHAnsi" w:cstheme="minorHAnsi"/>
        </w:rPr>
        <w:t>Jeżeli w</w:t>
      </w:r>
      <w:r w:rsidR="000D7709" w:rsidRPr="00972552">
        <w:rPr>
          <w:rFonts w:asciiTheme="minorHAnsi" w:hAnsiTheme="minorHAnsi" w:cstheme="minorHAnsi"/>
        </w:rPr>
        <w:t>ykonawca, którego oferta została wybrana, jako najkorzystniejsza, uchyla się od zawarcia umowy w sprawie zamówienia publicznego, Zamawiający może dokonać ponownego badania i oceny ofert spośród of</w:t>
      </w:r>
      <w:r w:rsidRPr="00972552">
        <w:rPr>
          <w:rFonts w:asciiTheme="minorHAnsi" w:hAnsiTheme="minorHAnsi" w:cstheme="minorHAnsi"/>
        </w:rPr>
        <w:t>ert pozostałych w postępowaniu w</w:t>
      </w:r>
      <w:r w:rsidR="000D7709" w:rsidRPr="00972552">
        <w:rPr>
          <w:rFonts w:asciiTheme="minorHAnsi" w:hAnsiTheme="minorHAnsi" w:cstheme="minorHAnsi"/>
        </w:rPr>
        <w:t>ykonawców oraz wybrać najkorzystniejszą ofertę albo unieważnić postępowanie.</w:t>
      </w:r>
    </w:p>
    <w:p w14:paraId="2992308C" w14:textId="3E3AFE2F" w:rsidR="00F22BC7" w:rsidRPr="00972552" w:rsidRDefault="00F22BC7" w:rsidP="004C1C80">
      <w:pPr>
        <w:pStyle w:val="Akapitzlist"/>
        <w:numPr>
          <w:ilvl w:val="0"/>
          <w:numId w:val="32"/>
        </w:numPr>
        <w:suppressAutoHyphens/>
        <w:spacing w:before="120" w:line="276" w:lineRule="auto"/>
        <w:ind w:left="426"/>
        <w:contextualSpacing/>
        <w:rPr>
          <w:rFonts w:asciiTheme="minorHAnsi" w:hAnsiTheme="minorHAnsi" w:cstheme="minorHAnsi"/>
        </w:rPr>
      </w:pPr>
      <w:r w:rsidRPr="00972552">
        <w:rPr>
          <w:rFonts w:asciiTheme="minorHAnsi" w:hAnsiTheme="minorHAnsi" w:cstheme="minorHAnsi"/>
        </w:rPr>
        <w:t>Najp</w:t>
      </w:r>
      <w:r w:rsidR="00E92C85" w:rsidRPr="00972552">
        <w:rPr>
          <w:rFonts w:asciiTheme="minorHAnsi" w:hAnsiTheme="minorHAnsi" w:cstheme="minorHAnsi"/>
        </w:rPr>
        <w:t>óźniej w dniu podpisania umowy w</w:t>
      </w:r>
      <w:r w:rsidRPr="00972552">
        <w:rPr>
          <w:rFonts w:asciiTheme="minorHAnsi" w:hAnsiTheme="minorHAnsi" w:cstheme="minorHAnsi"/>
        </w:rPr>
        <w:t xml:space="preserve">ykonawca zobowiązany będzie </w:t>
      </w:r>
      <w:r w:rsidR="00A6101D" w:rsidRPr="00972552">
        <w:rPr>
          <w:rFonts w:asciiTheme="minorHAnsi" w:hAnsiTheme="minorHAnsi" w:cstheme="minorHAnsi"/>
        </w:rPr>
        <w:br/>
      </w:r>
      <w:r w:rsidRPr="00972552">
        <w:rPr>
          <w:rFonts w:asciiTheme="minorHAnsi" w:hAnsiTheme="minorHAnsi" w:cstheme="minorHAnsi"/>
        </w:rPr>
        <w:t xml:space="preserve">do przedłożenia opłaconej polisy lub innego dokumentu potwierdzającego, </w:t>
      </w:r>
      <w:r w:rsidR="00A6101D" w:rsidRPr="00972552">
        <w:rPr>
          <w:rFonts w:asciiTheme="minorHAnsi" w:hAnsiTheme="minorHAnsi" w:cstheme="minorHAnsi"/>
        </w:rPr>
        <w:t>że</w:t>
      </w:r>
      <w:r w:rsidR="00E92C85" w:rsidRPr="00972552">
        <w:rPr>
          <w:rFonts w:asciiTheme="minorHAnsi" w:hAnsiTheme="minorHAnsi" w:cstheme="minorHAnsi"/>
        </w:rPr>
        <w:t xml:space="preserve"> w</w:t>
      </w:r>
      <w:r w:rsidRPr="00972552">
        <w:rPr>
          <w:rFonts w:asciiTheme="minorHAnsi" w:hAnsiTheme="minorHAnsi" w:cstheme="minorHAnsi"/>
        </w:rPr>
        <w:t xml:space="preserve">ykonawca jest ubezpieczony od odpowiedzialności cywilnej OC, w zakresie prowadzonej działalności, </w:t>
      </w:r>
      <w:r w:rsidR="007451CB" w:rsidRPr="00972552">
        <w:rPr>
          <w:rFonts w:asciiTheme="minorHAnsi" w:hAnsiTheme="minorHAnsi" w:cstheme="minorHAnsi"/>
        </w:rPr>
        <w:t>która obejmuje przedmiot umowy</w:t>
      </w:r>
      <w:r w:rsidRPr="00972552">
        <w:rPr>
          <w:rFonts w:asciiTheme="minorHAnsi" w:hAnsiTheme="minorHAnsi" w:cstheme="minorHAnsi"/>
        </w:rPr>
        <w:t xml:space="preserve">. </w:t>
      </w:r>
    </w:p>
    <w:p w14:paraId="60D7B5E4" w14:textId="77777777" w:rsidR="008176CA" w:rsidRPr="00972552" w:rsidRDefault="008176CA" w:rsidP="00A91EB6">
      <w:pPr>
        <w:spacing w:before="120" w:line="276" w:lineRule="auto"/>
        <w:contextualSpacing/>
        <w:rPr>
          <w:rFonts w:asciiTheme="minorHAnsi" w:hAnsiTheme="minorHAnsi" w:cstheme="minorHAnsi"/>
          <w:b/>
          <w:szCs w:val="24"/>
        </w:rPr>
      </w:pPr>
    </w:p>
    <w:p w14:paraId="5927C67B" w14:textId="43D4335E" w:rsidR="00743FB3" w:rsidRPr="00972552" w:rsidRDefault="00743FB3" w:rsidP="00BE4279">
      <w:pPr>
        <w:spacing w:before="120" w:line="276" w:lineRule="auto"/>
        <w:contextualSpacing/>
        <w:jc w:val="center"/>
        <w:rPr>
          <w:rFonts w:asciiTheme="minorHAnsi" w:hAnsiTheme="minorHAnsi" w:cstheme="minorHAnsi"/>
          <w:b/>
          <w:szCs w:val="24"/>
        </w:rPr>
      </w:pPr>
      <w:r w:rsidRPr="00CD1FEB">
        <w:rPr>
          <w:rFonts w:asciiTheme="minorHAnsi" w:hAnsiTheme="minorHAnsi" w:cstheme="minorHAnsi"/>
          <w:b/>
          <w:szCs w:val="24"/>
        </w:rPr>
        <w:t>Rozdział XIX</w:t>
      </w:r>
    </w:p>
    <w:p w14:paraId="65F6371F" w14:textId="6922C7AF" w:rsidR="00743FB3" w:rsidRPr="00972552" w:rsidRDefault="00743FB3" w:rsidP="00280F6A">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Wymagania dotyczące zabezpiecz</w:t>
      </w:r>
      <w:r w:rsidR="00670DEE" w:rsidRPr="00972552">
        <w:rPr>
          <w:rFonts w:asciiTheme="minorHAnsi" w:hAnsiTheme="minorHAnsi" w:cstheme="minorHAnsi"/>
          <w:b/>
          <w:szCs w:val="24"/>
        </w:rPr>
        <w:t>enia należytego wykonania umowy</w:t>
      </w:r>
    </w:p>
    <w:p w14:paraId="16722DDD" w14:textId="77777777" w:rsidR="00315300" w:rsidRPr="00972552" w:rsidRDefault="00315300" w:rsidP="00280F6A">
      <w:pPr>
        <w:widowControl/>
        <w:suppressAutoHyphens w:val="0"/>
        <w:adjustRightInd/>
        <w:spacing w:line="240" w:lineRule="auto"/>
        <w:contextualSpacing/>
        <w:jc w:val="center"/>
        <w:textAlignment w:val="auto"/>
        <w:rPr>
          <w:rFonts w:asciiTheme="minorHAnsi" w:eastAsia="Calibri" w:hAnsiTheme="minorHAnsi" w:cstheme="minorHAnsi"/>
          <w:b/>
          <w:szCs w:val="24"/>
          <w:lang w:eastAsia="en-US"/>
        </w:rPr>
      </w:pPr>
      <w:r w:rsidRPr="00972552">
        <w:rPr>
          <w:rFonts w:asciiTheme="minorHAnsi" w:eastAsia="Calibri" w:hAnsiTheme="minorHAnsi" w:cstheme="minorHAnsi"/>
          <w:b/>
          <w:szCs w:val="24"/>
          <w:lang w:eastAsia="en-US"/>
        </w:rPr>
        <w:lastRenderedPageBreak/>
        <w:t>Informacje dotyczące zabezpieczenia należytego wykonania umowy, jeżeli zamawiający je przewiduje.</w:t>
      </w:r>
    </w:p>
    <w:p w14:paraId="355634F4" w14:textId="77777777" w:rsidR="00315300" w:rsidRPr="00972552" w:rsidRDefault="00315300" w:rsidP="00315300">
      <w:pPr>
        <w:spacing w:line="360" w:lineRule="auto"/>
        <w:ind w:left="426"/>
        <w:contextualSpacing/>
        <w:rPr>
          <w:rFonts w:asciiTheme="minorHAnsi" w:eastAsia="Calibri" w:hAnsiTheme="minorHAnsi" w:cstheme="minorHAnsi"/>
          <w:b/>
          <w:szCs w:val="24"/>
          <w:lang w:eastAsia="en-US"/>
        </w:rPr>
      </w:pPr>
    </w:p>
    <w:p w14:paraId="473A3AEC" w14:textId="32431231" w:rsidR="00315300" w:rsidRPr="00CD1FEB" w:rsidRDefault="00315300" w:rsidP="00CD1FEB">
      <w:pPr>
        <w:pStyle w:val="Akapitzlist"/>
        <w:numPr>
          <w:ilvl w:val="0"/>
          <w:numId w:val="71"/>
        </w:numPr>
        <w:ind w:left="426"/>
        <w:rPr>
          <w:rFonts w:asciiTheme="minorHAnsi" w:hAnsiTheme="minorHAnsi" w:cstheme="minorHAnsi"/>
        </w:rPr>
      </w:pPr>
      <w:r w:rsidRPr="00CD1FEB">
        <w:rPr>
          <w:rFonts w:asciiTheme="minorHAnsi" w:hAnsiTheme="minorHAnsi" w:cstheme="minorHAnsi"/>
        </w:rPr>
        <w:t>Wykonawca zobowiązany jest wnieść zabezpieczenie należytego wykonania umowy w wysokości 3 % ceny ofertowej brutto.</w:t>
      </w:r>
    </w:p>
    <w:p w14:paraId="1FF3581D" w14:textId="58777209" w:rsidR="00315300" w:rsidRPr="00CD1FEB" w:rsidRDefault="00315300" w:rsidP="00CD1FEB">
      <w:pPr>
        <w:pStyle w:val="Akapitzlist"/>
        <w:numPr>
          <w:ilvl w:val="0"/>
          <w:numId w:val="71"/>
        </w:numPr>
        <w:ind w:left="426"/>
        <w:rPr>
          <w:rFonts w:asciiTheme="minorHAnsi" w:hAnsiTheme="minorHAnsi" w:cstheme="minorHAnsi"/>
        </w:rPr>
      </w:pPr>
      <w:r w:rsidRPr="00CD1FEB">
        <w:rPr>
          <w:rFonts w:asciiTheme="minorHAnsi" w:hAnsiTheme="minorHAnsi" w:cstheme="minorHAnsi"/>
        </w:rPr>
        <w:t>Zabezpieczenie wnosi się w jednej lub kilku następujących formach:</w:t>
      </w:r>
    </w:p>
    <w:p w14:paraId="558804FC" w14:textId="618006FD" w:rsidR="00315300" w:rsidRPr="00407236" w:rsidRDefault="00315300" w:rsidP="00CD1FEB">
      <w:pPr>
        <w:widowControl/>
        <w:numPr>
          <w:ilvl w:val="0"/>
          <w:numId w:val="67"/>
        </w:numPr>
        <w:tabs>
          <w:tab w:val="clear" w:pos="720"/>
        </w:tabs>
        <w:suppressAutoHyphens w:val="0"/>
        <w:adjustRightInd/>
        <w:spacing w:line="276" w:lineRule="auto"/>
        <w:ind w:left="709"/>
        <w:textAlignment w:val="auto"/>
        <w:rPr>
          <w:rFonts w:asciiTheme="minorHAnsi" w:hAnsiTheme="minorHAnsi" w:cstheme="minorHAnsi"/>
          <w:b/>
          <w:szCs w:val="24"/>
          <w:u w:val="single"/>
        </w:rPr>
      </w:pPr>
      <w:r w:rsidRPr="00407236">
        <w:rPr>
          <w:rFonts w:asciiTheme="minorHAnsi" w:hAnsiTheme="minorHAnsi" w:cstheme="minorHAnsi"/>
          <w:szCs w:val="24"/>
        </w:rPr>
        <w:t>pieniądzu – przelewem na rachunek bankowy Zamawiającego:</w:t>
      </w:r>
      <w:r w:rsidR="00407236" w:rsidRPr="00407236">
        <w:rPr>
          <w:rFonts w:asciiTheme="minorHAnsi" w:hAnsiTheme="minorHAnsi" w:cstheme="minorHAnsi"/>
          <w:szCs w:val="24"/>
        </w:rPr>
        <w:t xml:space="preserve"> 55 1130 1121 00065459 7220 0007</w:t>
      </w:r>
      <w:r w:rsidRPr="00407236">
        <w:rPr>
          <w:rFonts w:asciiTheme="minorHAnsi" w:hAnsiTheme="minorHAnsi" w:cstheme="minorHAnsi"/>
          <w:b/>
          <w:szCs w:val="24"/>
        </w:rPr>
        <w:t>;</w:t>
      </w:r>
    </w:p>
    <w:p w14:paraId="5E341714" w14:textId="77777777" w:rsidR="00315300" w:rsidRPr="00972552" w:rsidRDefault="00315300" w:rsidP="00CD1FEB">
      <w:pPr>
        <w:widowControl/>
        <w:numPr>
          <w:ilvl w:val="0"/>
          <w:numId w:val="67"/>
        </w:numPr>
        <w:tabs>
          <w:tab w:val="clear" w:pos="720"/>
        </w:tabs>
        <w:suppressAutoHyphens w:val="0"/>
        <w:adjustRightInd/>
        <w:spacing w:line="276" w:lineRule="auto"/>
        <w:ind w:left="709"/>
        <w:textAlignment w:val="auto"/>
        <w:rPr>
          <w:rFonts w:asciiTheme="minorHAnsi" w:hAnsiTheme="minorHAnsi" w:cstheme="minorHAnsi"/>
          <w:szCs w:val="24"/>
        </w:rPr>
      </w:pPr>
      <w:r w:rsidRPr="00972552">
        <w:rPr>
          <w:rFonts w:asciiTheme="minorHAnsi" w:hAnsiTheme="minorHAnsi" w:cstheme="minorHAnsi"/>
          <w:szCs w:val="24"/>
        </w:rPr>
        <w:t>poręczeniach bankowych lub poręczeniach spółdzielczej kasy oszczędnościowo-kredytowej, z tym że zobowiązanie kasy jest zawsze zobowiązaniem pieniężnym;</w:t>
      </w:r>
    </w:p>
    <w:p w14:paraId="0F664AD0" w14:textId="77777777" w:rsidR="00315300" w:rsidRPr="00972552" w:rsidRDefault="00315300" w:rsidP="00CD1FEB">
      <w:pPr>
        <w:widowControl/>
        <w:numPr>
          <w:ilvl w:val="0"/>
          <w:numId w:val="67"/>
        </w:numPr>
        <w:tabs>
          <w:tab w:val="clear" w:pos="720"/>
        </w:tabs>
        <w:suppressAutoHyphens w:val="0"/>
        <w:adjustRightInd/>
        <w:spacing w:line="276" w:lineRule="auto"/>
        <w:ind w:left="709"/>
        <w:textAlignment w:val="auto"/>
        <w:rPr>
          <w:rFonts w:asciiTheme="minorHAnsi" w:hAnsiTheme="minorHAnsi" w:cstheme="minorHAnsi"/>
          <w:szCs w:val="24"/>
        </w:rPr>
      </w:pPr>
      <w:r w:rsidRPr="00972552">
        <w:rPr>
          <w:rFonts w:asciiTheme="minorHAnsi" w:hAnsiTheme="minorHAnsi" w:cstheme="minorHAnsi"/>
          <w:szCs w:val="24"/>
        </w:rPr>
        <w:t>gwarancjach bankowych;</w:t>
      </w:r>
    </w:p>
    <w:p w14:paraId="6250BA4B" w14:textId="77777777" w:rsidR="00315300" w:rsidRPr="00972552" w:rsidRDefault="00315300" w:rsidP="00CD1FEB">
      <w:pPr>
        <w:widowControl/>
        <w:numPr>
          <w:ilvl w:val="0"/>
          <w:numId w:val="67"/>
        </w:numPr>
        <w:tabs>
          <w:tab w:val="clear" w:pos="720"/>
        </w:tabs>
        <w:suppressAutoHyphens w:val="0"/>
        <w:adjustRightInd/>
        <w:spacing w:line="276" w:lineRule="auto"/>
        <w:ind w:left="709"/>
        <w:textAlignment w:val="auto"/>
        <w:rPr>
          <w:rFonts w:asciiTheme="minorHAnsi" w:hAnsiTheme="minorHAnsi" w:cstheme="minorHAnsi"/>
          <w:szCs w:val="24"/>
        </w:rPr>
      </w:pPr>
      <w:r w:rsidRPr="00972552">
        <w:rPr>
          <w:rFonts w:asciiTheme="minorHAnsi" w:hAnsiTheme="minorHAnsi" w:cstheme="minorHAnsi"/>
          <w:szCs w:val="24"/>
        </w:rPr>
        <w:t>gwarancjach ubezpieczeniowych;</w:t>
      </w:r>
    </w:p>
    <w:p w14:paraId="4E07B9F2" w14:textId="77777777" w:rsidR="00315300" w:rsidRPr="00972552" w:rsidRDefault="00315300" w:rsidP="00CD1FEB">
      <w:pPr>
        <w:widowControl/>
        <w:numPr>
          <w:ilvl w:val="0"/>
          <w:numId w:val="67"/>
        </w:numPr>
        <w:tabs>
          <w:tab w:val="clear" w:pos="720"/>
        </w:tabs>
        <w:suppressAutoHyphens w:val="0"/>
        <w:adjustRightInd/>
        <w:spacing w:line="276" w:lineRule="auto"/>
        <w:ind w:left="709"/>
        <w:textAlignment w:val="auto"/>
        <w:rPr>
          <w:rFonts w:asciiTheme="minorHAnsi" w:hAnsiTheme="minorHAnsi" w:cstheme="minorHAnsi"/>
          <w:szCs w:val="24"/>
        </w:rPr>
      </w:pPr>
      <w:r w:rsidRPr="00972552">
        <w:rPr>
          <w:rFonts w:asciiTheme="minorHAnsi" w:hAnsiTheme="minorHAnsi" w:cstheme="minorHAnsi"/>
          <w:szCs w:val="24"/>
        </w:rPr>
        <w:t>poręczeniach udzielanych przez podmioty, o których mowa w art. 6b ust. 5 pkt. 2 ustawy z dnia 9 listopada 2000 r. o utworzeniu Polskiej Agencji Rozwoju Przedsiębiorczości.</w:t>
      </w:r>
    </w:p>
    <w:p w14:paraId="19754592" w14:textId="4A6D0C6F" w:rsidR="00315300" w:rsidRPr="00CD1FEB" w:rsidRDefault="00315300" w:rsidP="00CD1FEB">
      <w:pPr>
        <w:pStyle w:val="Akapitzlist"/>
        <w:numPr>
          <w:ilvl w:val="0"/>
          <w:numId w:val="71"/>
        </w:numPr>
        <w:ind w:left="426" w:hanging="284"/>
        <w:rPr>
          <w:rFonts w:asciiTheme="minorHAnsi" w:hAnsiTheme="minorHAnsi" w:cstheme="minorHAnsi"/>
        </w:rPr>
      </w:pPr>
      <w:r w:rsidRPr="00CD1FEB">
        <w:rPr>
          <w:rFonts w:asciiTheme="minorHAnsi" w:hAnsiTheme="minorHAnsi" w:cstheme="minorHAnsi"/>
        </w:rPr>
        <w:t>W trakcie realizacji umowy wykonawca może dokonać zmiany formy zabezpieczenia na jedną lub kilka form, o których mowa w pkt. 2. Zmiana formy zabezpieczenia jest dokonywana z zachowaniem ciągłości zabezpieczenia i bez zmniejszenia jego wysokości.</w:t>
      </w:r>
    </w:p>
    <w:p w14:paraId="42FA9E8C" w14:textId="3E6B76FD" w:rsidR="00315300" w:rsidRPr="00CD1FEB" w:rsidRDefault="00315300" w:rsidP="00CD1FEB">
      <w:pPr>
        <w:pStyle w:val="Akapitzlist"/>
        <w:numPr>
          <w:ilvl w:val="0"/>
          <w:numId w:val="71"/>
        </w:numPr>
        <w:ind w:left="426" w:hanging="284"/>
        <w:rPr>
          <w:rFonts w:asciiTheme="minorHAnsi" w:hAnsiTheme="minorHAnsi" w:cstheme="minorHAnsi"/>
        </w:rPr>
      </w:pPr>
      <w:r w:rsidRPr="00CD1FEB">
        <w:rPr>
          <w:rFonts w:asciiTheme="minorHAnsi" w:hAnsiTheme="minorHAnsi" w:cstheme="minorHAnsi"/>
        </w:rPr>
        <w:t>Zabezpieczenie powinno obejmować cały okres realizacji zamówienia oraz 30 dni od dnia wykonania zamówienia</w:t>
      </w:r>
      <w:r w:rsidR="0021501D" w:rsidRPr="00CD1FEB">
        <w:rPr>
          <w:rFonts w:asciiTheme="minorHAnsi" w:hAnsiTheme="minorHAnsi" w:cstheme="minorHAnsi"/>
        </w:rPr>
        <w:t xml:space="preserve"> </w:t>
      </w:r>
    </w:p>
    <w:p w14:paraId="23A136A8" w14:textId="02CCB771" w:rsidR="00315300" w:rsidRPr="00CD1FEB" w:rsidRDefault="00315300" w:rsidP="00CD1FEB">
      <w:pPr>
        <w:pStyle w:val="Akapitzlist"/>
        <w:numPr>
          <w:ilvl w:val="0"/>
          <w:numId w:val="71"/>
        </w:numPr>
        <w:ind w:left="426" w:hanging="284"/>
        <w:rPr>
          <w:rFonts w:asciiTheme="minorHAnsi" w:hAnsiTheme="minorHAnsi" w:cstheme="minorHAnsi"/>
        </w:rPr>
      </w:pPr>
      <w:r w:rsidRPr="00CD1FEB">
        <w:rPr>
          <w:rFonts w:asciiTheme="minorHAnsi" w:hAnsiTheme="minorHAnsi" w:cstheme="minorHAnsi"/>
        </w:rPr>
        <w:t>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 15 dniu po upływie okresu rękojmi za wady lub gwarancji</w:t>
      </w:r>
      <w:r w:rsidR="00FF48C4" w:rsidRPr="00CD1FEB">
        <w:rPr>
          <w:rFonts w:asciiTheme="minorHAnsi" w:hAnsiTheme="minorHAnsi" w:cstheme="minorHAnsi"/>
        </w:rPr>
        <w:t>, który nie będzie krótszy niż 60 miesięcy</w:t>
      </w:r>
      <w:r w:rsidRPr="00CD1FEB">
        <w:rPr>
          <w:rFonts w:asciiTheme="minorHAnsi" w:hAnsiTheme="minorHAnsi" w:cstheme="minorHAnsi"/>
        </w:rPr>
        <w:t>.</w:t>
      </w:r>
    </w:p>
    <w:p w14:paraId="4EE5AD92" w14:textId="18CD334A" w:rsidR="00F3096C" w:rsidRPr="00CD1FEB" w:rsidRDefault="00F3096C" w:rsidP="00CD1FEB">
      <w:pPr>
        <w:pStyle w:val="Akapitzlist"/>
        <w:numPr>
          <w:ilvl w:val="0"/>
          <w:numId w:val="71"/>
        </w:numPr>
        <w:ind w:left="426" w:hanging="284"/>
        <w:rPr>
          <w:rFonts w:asciiTheme="minorHAnsi" w:hAnsiTheme="minorHAnsi" w:cstheme="minorHAnsi"/>
        </w:rPr>
      </w:pPr>
      <w:r w:rsidRPr="00CD1FEB">
        <w:rPr>
          <w:rFonts w:asciiTheme="minorHAnsi" w:hAnsiTheme="minorHAnsi" w:cstheme="minorHAnsi"/>
        </w:rPr>
        <w:t xml:space="preserve">Za dzień wykonania zamówienia, o którym mowa w pkt. 4 i 5 uważa się dzień podpisania protokołu </w:t>
      </w:r>
      <w:r w:rsidR="00147619">
        <w:rPr>
          <w:rFonts w:asciiTheme="minorHAnsi" w:hAnsiTheme="minorHAnsi" w:cstheme="minorHAnsi"/>
        </w:rPr>
        <w:t xml:space="preserve">odbioru </w:t>
      </w:r>
      <w:r w:rsidR="00EB21F6" w:rsidRPr="00CD1FEB">
        <w:rPr>
          <w:rFonts w:asciiTheme="minorHAnsi" w:hAnsiTheme="minorHAnsi" w:cstheme="minorHAnsi"/>
        </w:rPr>
        <w:t>końcowego</w:t>
      </w:r>
      <w:r w:rsidRPr="00CD1FEB">
        <w:rPr>
          <w:rFonts w:asciiTheme="minorHAnsi" w:hAnsiTheme="minorHAnsi" w:cstheme="minorHAnsi"/>
        </w:rPr>
        <w:t xml:space="preserve"> </w:t>
      </w:r>
      <w:r w:rsidR="00EB21F6" w:rsidRPr="00CD1FEB">
        <w:rPr>
          <w:rFonts w:asciiTheme="minorHAnsi" w:hAnsiTheme="minorHAnsi" w:cstheme="minorHAnsi"/>
        </w:rPr>
        <w:t>Zamierzenia inwestycyjnego</w:t>
      </w:r>
      <w:r w:rsidRPr="00CD1FEB">
        <w:rPr>
          <w:rFonts w:asciiTheme="minorHAnsi" w:hAnsiTheme="minorHAnsi" w:cstheme="minorHAnsi"/>
        </w:rPr>
        <w:t xml:space="preserve"> „Przebudowy budynku nr 18”, a w przypadku, gdy w treści protokołu ujawnione zostaną poprawki lub wady, do usunięcia których zobowiązany będzie wykonawca inwestycji, za dzień wykonania zamówienia uważa się podpisanie protokołu </w:t>
      </w:r>
      <w:r w:rsidR="00EB21F6" w:rsidRPr="00CD1FEB">
        <w:rPr>
          <w:rFonts w:asciiTheme="minorHAnsi" w:hAnsiTheme="minorHAnsi" w:cstheme="minorHAnsi"/>
        </w:rPr>
        <w:t>z</w:t>
      </w:r>
      <w:r w:rsidRPr="00CD1FEB">
        <w:rPr>
          <w:rFonts w:asciiTheme="minorHAnsi" w:hAnsiTheme="minorHAnsi" w:cstheme="minorHAnsi"/>
        </w:rPr>
        <w:t xml:space="preserve"> usunięci</w:t>
      </w:r>
      <w:r w:rsidR="00EB21F6" w:rsidRPr="00CD1FEB">
        <w:rPr>
          <w:rFonts w:asciiTheme="minorHAnsi" w:hAnsiTheme="minorHAnsi" w:cstheme="minorHAnsi"/>
        </w:rPr>
        <w:t>a</w:t>
      </w:r>
      <w:r w:rsidRPr="00CD1FEB">
        <w:rPr>
          <w:rFonts w:asciiTheme="minorHAnsi" w:hAnsiTheme="minorHAnsi" w:cstheme="minorHAnsi"/>
        </w:rPr>
        <w:t xml:space="preserve"> wad/poprawek.</w:t>
      </w:r>
    </w:p>
    <w:p w14:paraId="7CCA4199" w14:textId="77777777" w:rsidR="00A61499" w:rsidRPr="00972552" w:rsidRDefault="00A61499" w:rsidP="0034763D">
      <w:pPr>
        <w:pStyle w:val="NormalnyWeb"/>
        <w:spacing w:before="120" w:after="0" w:line="276" w:lineRule="auto"/>
        <w:contextualSpacing/>
        <w:rPr>
          <w:rFonts w:asciiTheme="minorHAnsi" w:hAnsiTheme="minorHAnsi" w:cstheme="minorHAnsi"/>
          <w:b/>
          <w:szCs w:val="24"/>
        </w:rPr>
      </w:pPr>
    </w:p>
    <w:p w14:paraId="01697DD8" w14:textId="6BAA3BEF" w:rsidR="00F22BC7" w:rsidRPr="00972552" w:rsidRDefault="00F22BC7" w:rsidP="00BE4279">
      <w:pPr>
        <w:pStyle w:val="NormalnyWeb"/>
        <w:spacing w:before="120" w:after="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X</w:t>
      </w:r>
      <w:r w:rsidR="00743FB3" w:rsidRPr="00972552">
        <w:rPr>
          <w:rFonts w:asciiTheme="minorHAnsi" w:hAnsiTheme="minorHAnsi" w:cstheme="minorHAnsi"/>
          <w:b/>
          <w:szCs w:val="24"/>
        </w:rPr>
        <w:t>X</w:t>
      </w:r>
    </w:p>
    <w:p w14:paraId="470D770C" w14:textId="6E1965A3" w:rsidR="00F22BC7" w:rsidRPr="00972552" w:rsidRDefault="005255D0" w:rsidP="00BE4279">
      <w:pPr>
        <w:pStyle w:val="NormalnyWeb"/>
        <w:spacing w:before="120" w:after="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 xml:space="preserve">Projektowane postanowienia umowy w sprawie zamówienia publicznego, </w:t>
      </w:r>
      <w:r w:rsidRPr="00972552">
        <w:rPr>
          <w:rFonts w:asciiTheme="minorHAnsi" w:hAnsiTheme="minorHAnsi" w:cstheme="minorHAnsi"/>
          <w:b/>
          <w:szCs w:val="24"/>
        </w:rPr>
        <w:br/>
        <w:t xml:space="preserve">które zostaną wprowadzone </w:t>
      </w:r>
      <w:r w:rsidR="00F22BC7" w:rsidRPr="00972552">
        <w:rPr>
          <w:rFonts w:asciiTheme="minorHAnsi" w:hAnsiTheme="minorHAnsi" w:cstheme="minorHAnsi"/>
          <w:b/>
          <w:szCs w:val="24"/>
        </w:rPr>
        <w:t>do treści</w:t>
      </w:r>
      <w:r w:rsidRPr="00972552">
        <w:rPr>
          <w:rFonts w:asciiTheme="minorHAnsi" w:hAnsiTheme="minorHAnsi" w:cstheme="minorHAnsi"/>
          <w:b/>
          <w:szCs w:val="24"/>
        </w:rPr>
        <w:t xml:space="preserve"> tej umowy</w:t>
      </w:r>
    </w:p>
    <w:p w14:paraId="6A9CEE4F" w14:textId="65CC53E3" w:rsidR="00F22BC7" w:rsidRPr="00972552" w:rsidRDefault="00F22BC7" w:rsidP="004C1C80">
      <w:pPr>
        <w:pStyle w:val="Akapitzlist"/>
        <w:numPr>
          <w:ilvl w:val="0"/>
          <w:numId w:val="36"/>
        </w:numPr>
        <w:suppressAutoHyphens/>
        <w:spacing w:before="120" w:line="276" w:lineRule="auto"/>
        <w:ind w:left="426"/>
        <w:contextualSpacing/>
        <w:rPr>
          <w:rFonts w:asciiTheme="minorHAnsi" w:hAnsiTheme="minorHAnsi" w:cstheme="minorHAnsi"/>
        </w:rPr>
      </w:pPr>
      <w:r w:rsidRPr="00972552">
        <w:rPr>
          <w:rFonts w:asciiTheme="minorHAnsi" w:hAnsiTheme="minorHAnsi" w:cstheme="minorHAnsi"/>
        </w:rPr>
        <w:t xml:space="preserve">Zamawiający wymaga od wybranego </w:t>
      </w:r>
      <w:r w:rsidR="00E92C85" w:rsidRPr="00972552">
        <w:rPr>
          <w:rFonts w:asciiTheme="minorHAnsi" w:hAnsiTheme="minorHAnsi" w:cstheme="minorHAnsi"/>
        </w:rPr>
        <w:t>w</w:t>
      </w:r>
      <w:r w:rsidRPr="00972552">
        <w:rPr>
          <w:rFonts w:asciiTheme="minorHAnsi" w:hAnsiTheme="minorHAnsi" w:cstheme="minorHAnsi"/>
        </w:rPr>
        <w:t>ykonawcy zawarcia umowy w sprawie zamówienia publiczne</w:t>
      </w:r>
      <w:r w:rsidR="00DF6844" w:rsidRPr="00972552">
        <w:rPr>
          <w:rFonts w:asciiTheme="minorHAnsi" w:hAnsiTheme="minorHAnsi" w:cstheme="minorHAnsi"/>
        </w:rPr>
        <w:t xml:space="preserve">go na warunkach określonych w </w:t>
      </w:r>
      <w:r w:rsidR="005B13C3" w:rsidRPr="00972552">
        <w:rPr>
          <w:rFonts w:asciiTheme="minorHAnsi" w:hAnsiTheme="minorHAnsi" w:cstheme="minorHAnsi"/>
        </w:rPr>
        <w:t>projekcie</w:t>
      </w:r>
      <w:r w:rsidRPr="00972552">
        <w:rPr>
          <w:rFonts w:asciiTheme="minorHAnsi" w:hAnsiTheme="minorHAnsi" w:cstheme="minorHAnsi"/>
        </w:rPr>
        <w:t xml:space="preserve"> umowy, który stanowi </w:t>
      </w:r>
      <w:r w:rsidR="00601282" w:rsidRPr="00C71B3D">
        <w:rPr>
          <w:rFonts w:asciiTheme="minorHAnsi" w:hAnsiTheme="minorHAnsi" w:cstheme="minorHAnsi"/>
          <w:b/>
          <w:bCs/>
        </w:rPr>
        <w:t>z</w:t>
      </w:r>
      <w:r w:rsidRPr="00C71B3D">
        <w:rPr>
          <w:rFonts w:asciiTheme="minorHAnsi" w:hAnsiTheme="minorHAnsi" w:cstheme="minorHAnsi"/>
          <w:b/>
          <w:bCs/>
        </w:rPr>
        <w:t>ałą</w:t>
      </w:r>
      <w:r w:rsidR="00743FB3" w:rsidRPr="00C71B3D">
        <w:rPr>
          <w:rFonts w:asciiTheme="minorHAnsi" w:hAnsiTheme="minorHAnsi" w:cstheme="minorHAnsi"/>
          <w:b/>
          <w:bCs/>
        </w:rPr>
        <w:t xml:space="preserve">cznik </w:t>
      </w:r>
      <w:r w:rsidR="009C20B2" w:rsidRPr="00C71B3D">
        <w:rPr>
          <w:rFonts w:asciiTheme="minorHAnsi" w:hAnsiTheme="minorHAnsi" w:cstheme="minorHAnsi"/>
          <w:b/>
          <w:bCs/>
        </w:rPr>
        <w:t>4</w:t>
      </w:r>
      <w:r w:rsidR="00743FB3" w:rsidRPr="00972552">
        <w:rPr>
          <w:rFonts w:asciiTheme="minorHAnsi" w:hAnsiTheme="minorHAnsi" w:cstheme="minorHAnsi"/>
        </w:rPr>
        <w:t xml:space="preserve"> </w:t>
      </w:r>
      <w:r w:rsidRPr="00972552">
        <w:rPr>
          <w:rFonts w:asciiTheme="minorHAnsi" w:hAnsiTheme="minorHAnsi" w:cstheme="minorHAnsi"/>
        </w:rPr>
        <w:t>do SWZ.</w:t>
      </w:r>
    </w:p>
    <w:p w14:paraId="216F4809" w14:textId="085CBBC7" w:rsidR="00F22BC7" w:rsidRPr="00972552" w:rsidRDefault="0089440C" w:rsidP="004C1C80">
      <w:pPr>
        <w:pStyle w:val="Akapitzlist"/>
        <w:numPr>
          <w:ilvl w:val="0"/>
          <w:numId w:val="36"/>
        </w:numPr>
        <w:suppressAutoHyphens/>
        <w:spacing w:before="120" w:line="276" w:lineRule="auto"/>
        <w:ind w:left="426"/>
        <w:contextualSpacing/>
        <w:rPr>
          <w:rFonts w:asciiTheme="minorHAnsi" w:hAnsiTheme="minorHAnsi" w:cstheme="minorHAnsi"/>
        </w:rPr>
      </w:pPr>
      <w:r w:rsidRPr="00972552">
        <w:rPr>
          <w:rFonts w:asciiTheme="minorHAnsi" w:hAnsiTheme="minorHAnsi" w:cstheme="minorHAnsi"/>
        </w:rPr>
        <w:t>Projekt</w:t>
      </w:r>
      <w:r w:rsidR="00F22BC7" w:rsidRPr="00972552">
        <w:rPr>
          <w:rFonts w:asciiTheme="minorHAnsi" w:hAnsiTheme="minorHAnsi" w:cstheme="minorHAnsi"/>
        </w:rPr>
        <w:t xml:space="preserve"> umowy przed zawarciem zostanie uzupełniony o niezbędne informacje dotyczące</w:t>
      </w:r>
      <w:r w:rsidR="005B13C3" w:rsidRPr="00972552">
        <w:rPr>
          <w:rFonts w:asciiTheme="minorHAnsi" w:hAnsiTheme="minorHAnsi" w:cstheme="minorHAnsi"/>
        </w:rPr>
        <w:t xml:space="preserve"> </w:t>
      </w:r>
      <w:r w:rsidR="00E128A3" w:rsidRPr="00972552">
        <w:rPr>
          <w:rFonts w:asciiTheme="minorHAnsi" w:hAnsiTheme="minorHAnsi" w:cstheme="minorHAnsi"/>
        </w:rPr>
        <w:br/>
      </w:r>
      <w:r w:rsidR="00E92C85" w:rsidRPr="00972552">
        <w:rPr>
          <w:rFonts w:asciiTheme="minorHAnsi" w:hAnsiTheme="minorHAnsi" w:cstheme="minorHAnsi"/>
        </w:rPr>
        <w:t>w szczególności w</w:t>
      </w:r>
      <w:r w:rsidR="00F22BC7" w:rsidRPr="00972552">
        <w:rPr>
          <w:rFonts w:asciiTheme="minorHAnsi" w:hAnsiTheme="minorHAnsi" w:cstheme="minorHAnsi"/>
        </w:rPr>
        <w:t>ykonawcy oraz wartości umowy.</w:t>
      </w:r>
    </w:p>
    <w:p w14:paraId="044720A3" w14:textId="77777777" w:rsidR="0089440C" w:rsidRPr="00972552" w:rsidRDefault="0089440C" w:rsidP="00BE4279">
      <w:pPr>
        <w:spacing w:before="120" w:line="276" w:lineRule="auto"/>
        <w:contextualSpacing/>
        <w:jc w:val="center"/>
        <w:rPr>
          <w:rFonts w:asciiTheme="minorHAnsi" w:hAnsiTheme="minorHAnsi" w:cstheme="minorHAnsi"/>
          <w:b/>
          <w:szCs w:val="24"/>
        </w:rPr>
      </w:pPr>
    </w:p>
    <w:p w14:paraId="2576965B" w14:textId="0B959378" w:rsidR="00F22BC7" w:rsidRPr="00972552" w:rsidRDefault="00F22BC7"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XXI</w:t>
      </w:r>
    </w:p>
    <w:p w14:paraId="5172D6EE" w14:textId="77777777" w:rsidR="00F22BC7" w:rsidRPr="00972552" w:rsidRDefault="00F22BC7" w:rsidP="00BE4279">
      <w:pPr>
        <w:spacing w:before="120" w:line="276" w:lineRule="auto"/>
        <w:contextualSpacing/>
        <w:jc w:val="center"/>
        <w:rPr>
          <w:rFonts w:asciiTheme="minorHAnsi" w:hAnsiTheme="minorHAnsi" w:cstheme="minorHAnsi"/>
          <w:bCs/>
          <w:szCs w:val="24"/>
        </w:rPr>
      </w:pPr>
      <w:r w:rsidRPr="00972552">
        <w:rPr>
          <w:rFonts w:asciiTheme="minorHAnsi" w:hAnsiTheme="minorHAnsi" w:cstheme="minorHAnsi"/>
          <w:b/>
          <w:szCs w:val="24"/>
        </w:rPr>
        <w:t>Pouczenie o środkach ochrony prawnej przysługujących Wykonawcy</w:t>
      </w:r>
    </w:p>
    <w:p w14:paraId="5BAE260B" w14:textId="77777777" w:rsidR="00B439DF" w:rsidRPr="00972552" w:rsidRDefault="00B439DF" w:rsidP="004C1C80">
      <w:pPr>
        <w:pStyle w:val="Akapitzlist"/>
        <w:numPr>
          <w:ilvl w:val="0"/>
          <w:numId w:val="54"/>
        </w:numPr>
        <w:suppressAutoHyphens/>
        <w:spacing w:before="120" w:line="276" w:lineRule="auto"/>
        <w:ind w:left="426" w:hanging="426"/>
        <w:contextualSpacing/>
        <w:rPr>
          <w:rFonts w:asciiTheme="minorHAnsi" w:hAnsiTheme="minorHAnsi" w:cstheme="minorHAnsi"/>
        </w:rPr>
      </w:pPr>
      <w:r w:rsidRPr="00972552">
        <w:rPr>
          <w:rFonts w:asciiTheme="minorHAnsi" w:hAnsiTheme="minorHAnsi" w:cstheme="minorHAnsi"/>
        </w:rPr>
        <w:t>Wykonawcom przysługują środki ochrony prawnej przewidziane w Dziale IX ustawy Pzp.</w:t>
      </w:r>
    </w:p>
    <w:p w14:paraId="42F66823" w14:textId="316F54F7" w:rsidR="00B439DF" w:rsidRPr="00972552" w:rsidRDefault="00B439DF" w:rsidP="004C1C80">
      <w:pPr>
        <w:pStyle w:val="Akapitzlist"/>
        <w:numPr>
          <w:ilvl w:val="0"/>
          <w:numId w:val="54"/>
        </w:numPr>
        <w:suppressAutoHyphens/>
        <w:spacing w:before="120" w:line="276" w:lineRule="auto"/>
        <w:ind w:left="426" w:hanging="426"/>
        <w:contextualSpacing/>
        <w:rPr>
          <w:rFonts w:asciiTheme="minorHAnsi" w:hAnsiTheme="minorHAnsi" w:cstheme="minorHAnsi"/>
        </w:rPr>
      </w:pPr>
      <w:r w:rsidRPr="00972552">
        <w:rPr>
          <w:rFonts w:asciiTheme="minorHAnsi" w:hAnsiTheme="minorHAnsi" w:cstheme="minorHAnsi"/>
        </w:rPr>
        <w:lastRenderedPageBreak/>
        <w:t xml:space="preserve">Środki ochrony prawnej określone w niniejszym rozdziale przysługują wykonawcy, innemu podmiotowi, jeżeli ma lub miał interes w uzyskaniu zamówienia oraz poniósł lub może ponieść szkodę w wyniku naruszenia przez </w:t>
      </w:r>
      <w:r w:rsidR="00B50B4F" w:rsidRPr="00972552">
        <w:rPr>
          <w:rFonts w:asciiTheme="minorHAnsi" w:hAnsiTheme="minorHAnsi" w:cstheme="minorHAnsi"/>
        </w:rPr>
        <w:t>Z</w:t>
      </w:r>
      <w:r w:rsidRPr="00972552">
        <w:rPr>
          <w:rFonts w:asciiTheme="minorHAnsi" w:hAnsiTheme="minorHAnsi" w:cstheme="minorHAnsi"/>
        </w:rPr>
        <w:t xml:space="preserve">amawiającego przepisów ustawy Pzp. </w:t>
      </w:r>
    </w:p>
    <w:p w14:paraId="0205CF06" w14:textId="77777777" w:rsidR="00B439DF" w:rsidRPr="00972552" w:rsidRDefault="00B439DF" w:rsidP="004C1C80">
      <w:pPr>
        <w:pStyle w:val="Akapitzlist"/>
        <w:numPr>
          <w:ilvl w:val="0"/>
          <w:numId w:val="54"/>
        </w:numPr>
        <w:suppressAutoHyphens/>
        <w:spacing w:before="120" w:line="276" w:lineRule="auto"/>
        <w:ind w:left="426" w:hanging="426"/>
        <w:contextualSpacing/>
        <w:rPr>
          <w:rFonts w:asciiTheme="minorHAnsi" w:hAnsiTheme="minorHAnsi" w:cstheme="minorHAnsi"/>
        </w:rPr>
      </w:pPr>
      <w:r w:rsidRPr="00972552">
        <w:rPr>
          <w:rFonts w:asciiTheme="minorHAnsi" w:hAnsiTheme="minorHAnsi" w:cstheme="minorHAnsi"/>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14:paraId="33E3D785" w14:textId="77777777" w:rsidR="00B439DF" w:rsidRPr="00972552" w:rsidRDefault="00B439DF" w:rsidP="004C1C80">
      <w:pPr>
        <w:pStyle w:val="Akapitzlist"/>
        <w:numPr>
          <w:ilvl w:val="0"/>
          <w:numId w:val="54"/>
        </w:numPr>
        <w:suppressAutoHyphens/>
        <w:spacing w:before="120" w:line="276" w:lineRule="auto"/>
        <w:ind w:left="426" w:hanging="426"/>
        <w:contextualSpacing/>
        <w:rPr>
          <w:rFonts w:asciiTheme="minorHAnsi" w:hAnsiTheme="minorHAnsi" w:cstheme="minorHAnsi"/>
        </w:rPr>
      </w:pPr>
      <w:r w:rsidRPr="00972552">
        <w:rPr>
          <w:rFonts w:asciiTheme="minorHAnsi" w:hAnsiTheme="minorHAnsi" w:cstheme="minorHAnsi"/>
        </w:rPr>
        <w:t>Odwołanie przysługuje na:</w:t>
      </w:r>
    </w:p>
    <w:p w14:paraId="46CFE7F4" w14:textId="77777777" w:rsidR="00B439DF" w:rsidRPr="00972552" w:rsidRDefault="00B439DF" w:rsidP="00BE4279">
      <w:pPr>
        <w:spacing w:before="120" w:line="276" w:lineRule="auto"/>
        <w:ind w:left="852" w:hanging="425"/>
        <w:contextualSpacing/>
        <w:rPr>
          <w:rFonts w:asciiTheme="minorHAnsi" w:hAnsiTheme="minorHAnsi" w:cstheme="minorHAnsi"/>
          <w:szCs w:val="24"/>
        </w:rPr>
      </w:pPr>
      <w:r w:rsidRPr="00972552">
        <w:rPr>
          <w:rFonts w:asciiTheme="minorHAnsi" w:hAnsiTheme="minorHAnsi" w:cstheme="minorHAnsi"/>
          <w:b/>
          <w:szCs w:val="24"/>
        </w:rPr>
        <w:t>1)</w:t>
      </w:r>
      <w:r w:rsidRPr="00972552">
        <w:rPr>
          <w:rFonts w:asciiTheme="minorHAnsi" w:hAnsiTheme="minorHAnsi" w:cstheme="minorHAnsi"/>
          <w:szCs w:val="24"/>
        </w:rPr>
        <w:tab/>
        <w:t>niezgodną z przepisami ustawy czynność Zamawiającego, podjętą w postępowaniu o udzielenie zamówienia, w tym na projektowane postanowienie umowy;</w:t>
      </w:r>
    </w:p>
    <w:p w14:paraId="310255EE" w14:textId="77777777" w:rsidR="00B439DF" w:rsidRPr="00972552" w:rsidRDefault="00B439DF" w:rsidP="00BE4279">
      <w:pPr>
        <w:spacing w:before="120" w:line="276" w:lineRule="auto"/>
        <w:ind w:left="852" w:hanging="425"/>
        <w:contextualSpacing/>
        <w:rPr>
          <w:rFonts w:asciiTheme="minorHAnsi" w:hAnsiTheme="minorHAnsi" w:cstheme="minorHAnsi"/>
          <w:szCs w:val="24"/>
        </w:rPr>
      </w:pPr>
      <w:r w:rsidRPr="00972552">
        <w:rPr>
          <w:rFonts w:asciiTheme="minorHAnsi" w:hAnsiTheme="minorHAnsi" w:cstheme="minorHAnsi"/>
          <w:b/>
          <w:szCs w:val="24"/>
        </w:rPr>
        <w:t>2)</w:t>
      </w:r>
      <w:r w:rsidRPr="00972552">
        <w:rPr>
          <w:rFonts w:asciiTheme="minorHAnsi" w:hAnsiTheme="minorHAnsi" w:cstheme="minorHAnsi"/>
          <w:szCs w:val="24"/>
        </w:rPr>
        <w:tab/>
        <w:t>zaniechanie czynności w postępowaniu o udzielenie zamówienia, do której zamawiający był obowiązany na podstawie ustawy Pzp.</w:t>
      </w:r>
    </w:p>
    <w:p w14:paraId="41A76094" w14:textId="77777777" w:rsidR="00B439DF" w:rsidRPr="00972552" w:rsidRDefault="00B439DF" w:rsidP="004C1C80">
      <w:pPr>
        <w:pStyle w:val="Akapitzlist"/>
        <w:numPr>
          <w:ilvl w:val="0"/>
          <w:numId w:val="54"/>
        </w:numPr>
        <w:suppressAutoHyphens/>
        <w:spacing w:before="120" w:line="276" w:lineRule="auto"/>
        <w:ind w:left="426" w:hanging="425"/>
        <w:contextualSpacing/>
        <w:rPr>
          <w:rFonts w:asciiTheme="minorHAnsi" w:hAnsiTheme="minorHAnsi" w:cstheme="minorHAnsi"/>
        </w:rPr>
      </w:pPr>
      <w:r w:rsidRPr="00972552">
        <w:rPr>
          <w:rFonts w:asciiTheme="minorHAnsi" w:hAnsiTheme="minorHAnsi" w:cstheme="minorHAnsi"/>
        </w:rPr>
        <w:t xml:space="preserve">Odwołanie wnosi się do Prezesa Izby. </w:t>
      </w:r>
    </w:p>
    <w:p w14:paraId="4D30F4CB" w14:textId="787CE75F" w:rsidR="00B439DF" w:rsidRPr="00972552" w:rsidRDefault="00B439DF" w:rsidP="004C1C80">
      <w:pPr>
        <w:pStyle w:val="Akapitzlist"/>
        <w:numPr>
          <w:ilvl w:val="0"/>
          <w:numId w:val="54"/>
        </w:numPr>
        <w:suppressAutoHyphens/>
        <w:spacing w:before="120" w:line="276" w:lineRule="auto"/>
        <w:ind w:left="426" w:hanging="426"/>
        <w:contextualSpacing/>
        <w:rPr>
          <w:rFonts w:asciiTheme="minorHAnsi" w:hAnsiTheme="minorHAnsi" w:cstheme="minorHAnsi"/>
        </w:rPr>
      </w:pPr>
      <w:r w:rsidRPr="00972552">
        <w:rPr>
          <w:rFonts w:asciiTheme="minorHAnsi" w:hAnsiTheme="minorHAnsi" w:cstheme="minorHAnsi"/>
        </w:rPr>
        <w:t xml:space="preserve">Odwołujący przekazuje Zamawiającemu odwołanie wniesione w formie elektronicznej albo postaci elektronicznej albo kopię tego odwołania, jeżeli zostało ono wniesione </w:t>
      </w:r>
      <w:r w:rsidR="00D65033" w:rsidRPr="00972552">
        <w:rPr>
          <w:rFonts w:asciiTheme="minorHAnsi" w:hAnsiTheme="minorHAnsi" w:cstheme="minorHAnsi"/>
        </w:rPr>
        <w:br/>
      </w:r>
      <w:r w:rsidRPr="00972552">
        <w:rPr>
          <w:rFonts w:asciiTheme="minorHAnsi" w:hAnsiTheme="minorHAnsi" w:cstheme="minorHAnsi"/>
        </w:rPr>
        <w:t>w formie pisemnej, przed upływem terminu do wniesienia odwołania w taki sposób, aby mógł on zapoznać się z jego treścią przed upływem tego terminu.</w:t>
      </w:r>
    </w:p>
    <w:p w14:paraId="6A2BE038" w14:textId="77777777" w:rsidR="00B439DF" w:rsidRPr="00972552" w:rsidRDefault="00B439DF" w:rsidP="004C1C80">
      <w:pPr>
        <w:pStyle w:val="Akapitzlist"/>
        <w:numPr>
          <w:ilvl w:val="0"/>
          <w:numId w:val="54"/>
        </w:numPr>
        <w:suppressAutoHyphens/>
        <w:spacing w:before="120" w:line="276" w:lineRule="auto"/>
        <w:ind w:left="426" w:hanging="426"/>
        <w:contextualSpacing/>
        <w:rPr>
          <w:rFonts w:asciiTheme="minorHAnsi" w:hAnsiTheme="minorHAnsi" w:cstheme="minorHAnsi"/>
        </w:rPr>
      </w:pPr>
      <w:r w:rsidRPr="00972552">
        <w:rPr>
          <w:rFonts w:asciiTheme="minorHAnsi" w:hAnsiTheme="minorHAnsi" w:cstheme="minorHAnsi"/>
        </w:rPr>
        <w:t>Odwołanie wnosi się w terminie:</w:t>
      </w:r>
    </w:p>
    <w:p w14:paraId="3045A155" w14:textId="6A4AC715" w:rsidR="00B439DF" w:rsidRPr="00972552" w:rsidRDefault="00B439DF" w:rsidP="00BE4279">
      <w:pPr>
        <w:spacing w:before="120" w:line="276" w:lineRule="auto"/>
        <w:ind w:left="852" w:hanging="426"/>
        <w:contextualSpacing/>
        <w:rPr>
          <w:rFonts w:asciiTheme="minorHAnsi" w:hAnsiTheme="minorHAnsi" w:cstheme="minorHAnsi"/>
          <w:szCs w:val="24"/>
        </w:rPr>
      </w:pPr>
      <w:r w:rsidRPr="00972552">
        <w:rPr>
          <w:rFonts w:asciiTheme="minorHAnsi" w:hAnsiTheme="minorHAnsi" w:cstheme="minorHAnsi"/>
          <w:b/>
          <w:szCs w:val="24"/>
        </w:rPr>
        <w:t>1)</w:t>
      </w:r>
      <w:r w:rsidRPr="00972552">
        <w:rPr>
          <w:rFonts w:asciiTheme="minorHAnsi" w:hAnsiTheme="minorHAnsi" w:cstheme="minorHAnsi"/>
          <w:szCs w:val="24"/>
        </w:rPr>
        <w:tab/>
      </w:r>
      <w:r w:rsidR="008176CA" w:rsidRPr="00972552">
        <w:rPr>
          <w:rFonts w:asciiTheme="minorHAnsi" w:hAnsiTheme="minorHAnsi" w:cstheme="minorHAnsi"/>
          <w:szCs w:val="24"/>
        </w:rPr>
        <w:t>5</w:t>
      </w:r>
      <w:r w:rsidRPr="00972552">
        <w:rPr>
          <w:rFonts w:asciiTheme="minorHAnsi" w:hAnsiTheme="minorHAnsi" w:cstheme="minorHAnsi"/>
          <w:szCs w:val="24"/>
        </w:rPr>
        <w:t xml:space="preserve"> dni od dnia przekazania informacji o czynności zamawiającego stanowiącej podstawę jego wniesienia, jeżeli informacja została przekazana przy użyciu środków komunikacji elektronicznej,</w:t>
      </w:r>
    </w:p>
    <w:p w14:paraId="7A4AFD50" w14:textId="18231C5A" w:rsidR="00B439DF" w:rsidRPr="00972552" w:rsidRDefault="00B439DF" w:rsidP="00BE4279">
      <w:pPr>
        <w:spacing w:before="120" w:line="276" w:lineRule="auto"/>
        <w:ind w:left="852" w:hanging="426"/>
        <w:contextualSpacing/>
        <w:rPr>
          <w:rFonts w:asciiTheme="minorHAnsi" w:hAnsiTheme="minorHAnsi" w:cstheme="minorHAnsi"/>
          <w:szCs w:val="24"/>
        </w:rPr>
      </w:pPr>
      <w:r w:rsidRPr="00972552">
        <w:rPr>
          <w:rFonts w:asciiTheme="minorHAnsi" w:hAnsiTheme="minorHAnsi" w:cstheme="minorHAnsi"/>
          <w:b/>
          <w:szCs w:val="24"/>
        </w:rPr>
        <w:t>2)</w:t>
      </w:r>
      <w:r w:rsidR="008176CA" w:rsidRPr="00972552">
        <w:rPr>
          <w:rFonts w:asciiTheme="minorHAnsi" w:hAnsiTheme="minorHAnsi" w:cstheme="minorHAnsi"/>
          <w:szCs w:val="24"/>
        </w:rPr>
        <w:tab/>
        <w:t>10</w:t>
      </w:r>
      <w:r w:rsidRPr="00972552">
        <w:rPr>
          <w:rFonts w:asciiTheme="minorHAnsi" w:hAnsiTheme="minorHAnsi" w:cstheme="minorHAnsi"/>
          <w:szCs w:val="24"/>
        </w:rPr>
        <w:t xml:space="preserve"> dni od dnia przekazania informacji o czynności zamawiającego stanowiącej podstawę jego wniesienia, jeżeli informacja została przekazana w sposób inny niż określony w ppkt 1).</w:t>
      </w:r>
    </w:p>
    <w:p w14:paraId="29E4D230" w14:textId="21CD191F" w:rsidR="00B439DF" w:rsidRPr="00972552" w:rsidRDefault="00B439DF" w:rsidP="004C1C80">
      <w:pPr>
        <w:pStyle w:val="Akapitzlist"/>
        <w:numPr>
          <w:ilvl w:val="0"/>
          <w:numId w:val="54"/>
        </w:numPr>
        <w:suppressAutoHyphens/>
        <w:spacing w:before="120" w:line="276" w:lineRule="auto"/>
        <w:ind w:left="426" w:hanging="426"/>
        <w:contextualSpacing/>
        <w:rPr>
          <w:rFonts w:asciiTheme="minorHAnsi" w:hAnsiTheme="minorHAnsi" w:cstheme="minorHAnsi"/>
        </w:rPr>
      </w:pPr>
      <w:r w:rsidRPr="00972552">
        <w:rPr>
          <w:rFonts w:asciiTheme="minorHAnsi" w:hAnsiTheme="minorHAnsi" w:cstheme="minorHAnsi"/>
        </w:rPr>
        <w:t>Odwołanie wobec treści ogłoszenia wszczynającego postęp</w:t>
      </w:r>
      <w:r w:rsidR="002D109E" w:rsidRPr="00972552">
        <w:rPr>
          <w:rFonts w:asciiTheme="minorHAnsi" w:hAnsiTheme="minorHAnsi" w:cstheme="minorHAnsi"/>
        </w:rPr>
        <w:t xml:space="preserve">owanie o udzielenie zamówienia </w:t>
      </w:r>
      <w:r w:rsidRPr="00972552">
        <w:rPr>
          <w:rFonts w:asciiTheme="minorHAnsi" w:hAnsiTheme="minorHAnsi" w:cstheme="minorHAnsi"/>
        </w:rPr>
        <w:t>lub wobec treści  dokumentów zamówienia wnosi się w</w:t>
      </w:r>
      <w:r w:rsidRPr="00972552">
        <w:rPr>
          <w:rFonts w:asciiTheme="minorHAnsi" w:hAnsiTheme="minorHAnsi" w:cstheme="minorHAnsi"/>
          <w:b/>
        </w:rPr>
        <w:t xml:space="preserve"> </w:t>
      </w:r>
      <w:r w:rsidR="00B80A2E" w:rsidRPr="00972552">
        <w:rPr>
          <w:rFonts w:asciiTheme="minorHAnsi" w:hAnsiTheme="minorHAnsi" w:cstheme="minorHAnsi"/>
        </w:rPr>
        <w:t>terminie 5</w:t>
      </w:r>
      <w:r w:rsidRPr="00972552">
        <w:rPr>
          <w:rFonts w:asciiTheme="minorHAnsi" w:hAnsiTheme="minorHAnsi" w:cstheme="minorHAnsi"/>
        </w:rPr>
        <w:t xml:space="preserve"> dni od dnia </w:t>
      </w:r>
      <w:r w:rsidR="00B80A2E" w:rsidRPr="00972552">
        <w:rPr>
          <w:rFonts w:asciiTheme="minorHAnsi" w:hAnsiTheme="minorHAnsi" w:cstheme="minorHAnsi"/>
        </w:rPr>
        <w:t xml:space="preserve">zamieszczenia ogłoszenia w Biuletynie Zamówień Publicznych lub </w:t>
      </w:r>
      <w:r w:rsidRPr="00972552">
        <w:rPr>
          <w:rFonts w:asciiTheme="minorHAnsi" w:hAnsiTheme="minorHAnsi" w:cstheme="minorHAnsi"/>
        </w:rPr>
        <w:t>dokumentów zamówienia na stronie internetowej.</w:t>
      </w:r>
    </w:p>
    <w:p w14:paraId="4A60331C" w14:textId="54D1FE4F" w:rsidR="00B439DF" w:rsidRPr="00972552" w:rsidRDefault="00B439DF" w:rsidP="004C1C80">
      <w:pPr>
        <w:pStyle w:val="Akapitzlist"/>
        <w:numPr>
          <w:ilvl w:val="0"/>
          <w:numId w:val="54"/>
        </w:numPr>
        <w:suppressAutoHyphens/>
        <w:spacing w:before="120" w:line="276" w:lineRule="auto"/>
        <w:ind w:left="426" w:hanging="426"/>
        <w:contextualSpacing/>
        <w:rPr>
          <w:rFonts w:asciiTheme="minorHAnsi" w:hAnsiTheme="minorHAnsi" w:cstheme="minorHAnsi"/>
        </w:rPr>
      </w:pPr>
      <w:r w:rsidRPr="00972552">
        <w:rPr>
          <w:rFonts w:asciiTheme="minorHAnsi" w:hAnsiTheme="minorHAnsi" w:cstheme="minorHAnsi"/>
        </w:rPr>
        <w:t xml:space="preserve">Odwołanie, w przypadkach innych niż określone w pkt 7 i 8, wnosi się w terminie </w:t>
      </w:r>
      <w:r w:rsidR="0043543B" w:rsidRPr="00972552">
        <w:rPr>
          <w:rFonts w:asciiTheme="minorHAnsi" w:hAnsiTheme="minorHAnsi" w:cstheme="minorHAnsi"/>
        </w:rPr>
        <w:t xml:space="preserve">5 </w:t>
      </w:r>
      <w:r w:rsidRPr="00972552">
        <w:rPr>
          <w:rFonts w:asciiTheme="minorHAnsi" w:hAnsiTheme="minorHAnsi" w:cstheme="minorHAnsi"/>
        </w:rPr>
        <w:t xml:space="preserve">dni </w:t>
      </w:r>
      <w:r w:rsidRPr="00972552">
        <w:rPr>
          <w:rFonts w:asciiTheme="minorHAnsi" w:hAnsiTheme="minorHAnsi" w:cstheme="minorHAnsi"/>
        </w:rPr>
        <w:br/>
        <w:t>od dnia, w którym powzięto lub przy zachowaniu należytej staranności można było powziąć wiadomość o okolicznościach stanowiących podstawę jego wniesienia.</w:t>
      </w:r>
    </w:p>
    <w:p w14:paraId="6795916F" w14:textId="77777777" w:rsidR="00B439DF" w:rsidRPr="00972552" w:rsidRDefault="00B439DF" w:rsidP="004C1C80">
      <w:pPr>
        <w:pStyle w:val="Akapitzlist"/>
        <w:numPr>
          <w:ilvl w:val="0"/>
          <w:numId w:val="54"/>
        </w:numPr>
        <w:suppressAutoHyphens/>
        <w:spacing w:before="120" w:line="276" w:lineRule="auto"/>
        <w:ind w:left="426" w:hanging="426"/>
        <w:contextualSpacing/>
        <w:rPr>
          <w:rFonts w:asciiTheme="minorHAnsi" w:hAnsiTheme="minorHAnsi" w:cstheme="minorHAnsi"/>
        </w:rPr>
      </w:pPr>
      <w:r w:rsidRPr="00972552">
        <w:rPr>
          <w:rFonts w:asciiTheme="minorHAnsi" w:hAnsiTheme="minorHAnsi" w:cstheme="minorHAnsi"/>
        </w:rPr>
        <w:t>Jeżeli zamawiający nie przesłał wykonawcy zawiadomienia o wyborze najkorzystniejszej oferty, odwołanie wnosi się nie później niż w terminie:</w:t>
      </w:r>
    </w:p>
    <w:p w14:paraId="6FF94E7A" w14:textId="4635DE57" w:rsidR="00B439DF" w:rsidRPr="00972552" w:rsidRDefault="0043543B" w:rsidP="004C1C80">
      <w:pPr>
        <w:pStyle w:val="Akapitzlist"/>
        <w:numPr>
          <w:ilvl w:val="2"/>
          <w:numId w:val="53"/>
        </w:numPr>
        <w:spacing w:before="120" w:line="276" w:lineRule="auto"/>
        <w:ind w:left="851"/>
        <w:contextualSpacing/>
        <w:rPr>
          <w:rFonts w:asciiTheme="minorHAnsi" w:hAnsiTheme="minorHAnsi" w:cstheme="minorHAnsi"/>
        </w:rPr>
      </w:pPr>
      <w:r w:rsidRPr="00972552">
        <w:rPr>
          <w:rFonts w:asciiTheme="minorHAnsi" w:hAnsiTheme="minorHAnsi" w:cstheme="minorHAnsi"/>
        </w:rPr>
        <w:t>15</w:t>
      </w:r>
      <w:r w:rsidR="00B439DF" w:rsidRPr="00972552">
        <w:rPr>
          <w:rFonts w:asciiTheme="minorHAnsi" w:hAnsiTheme="minorHAnsi" w:cstheme="minorHAnsi"/>
        </w:rPr>
        <w:t xml:space="preserve"> dni od dnia </w:t>
      </w:r>
      <w:r w:rsidRPr="00972552">
        <w:rPr>
          <w:rFonts w:asciiTheme="minorHAnsi" w:hAnsiTheme="minorHAnsi" w:cstheme="minorHAnsi"/>
        </w:rPr>
        <w:t xml:space="preserve">zamieszczenia w Biuletynie Zamówień Publicznych </w:t>
      </w:r>
      <w:r w:rsidR="00B439DF" w:rsidRPr="00972552">
        <w:rPr>
          <w:rFonts w:asciiTheme="minorHAnsi" w:hAnsiTheme="minorHAnsi" w:cstheme="minorHAnsi"/>
        </w:rPr>
        <w:t xml:space="preserve">ogłoszenia </w:t>
      </w:r>
      <w:r w:rsidR="00B439DF" w:rsidRPr="00972552">
        <w:rPr>
          <w:rFonts w:asciiTheme="minorHAnsi" w:hAnsiTheme="minorHAnsi" w:cstheme="minorHAnsi"/>
        </w:rPr>
        <w:br/>
        <w:t xml:space="preserve">o </w:t>
      </w:r>
      <w:r w:rsidRPr="00972552">
        <w:rPr>
          <w:rFonts w:asciiTheme="minorHAnsi" w:hAnsiTheme="minorHAnsi" w:cstheme="minorHAnsi"/>
        </w:rPr>
        <w:t>wyniku postępowania</w:t>
      </w:r>
      <w:r w:rsidR="00B439DF" w:rsidRPr="00972552">
        <w:rPr>
          <w:rFonts w:asciiTheme="minorHAnsi" w:hAnsiTheme="minorHAnsi" w:cstheme="minorHAnsi"/>
        </w:rPr>
        <w:t xml:space="preserve">, </w:t>
      </w:r>
    </w:p>
    <w:p w14:paraId="4A448186" w14:textId="66F370B1" w:rsidR="00B439DF" w:rsidRPr="00972552" w:rsidRDefault="0043543B" w:rsidP="004C1C80">
      <w:pPr>
        <w:pStyle w:val="Akapitzlist"/>
        <w:numPr>
          <w:ilvl w:val="2"/>
          <w:numId w:val="53"/>
        </w:numPr>
        <w:spacing w:before="120" w:line="276" w:lineRule="auto"/>
        <w:ind w:left="851"/>
        <w:contextualSpacing/>
        <w:rPr>
          <w:rFonts w:asciiTheme="minorHAnsi" w:hAnsiTheme="minorHAnsi" w:cstheme="minorHAnsi"/>
        </w:rPr>
      </w:pPr>
      <w:r w:rsidRPr="00972552">
        <w:rPr>
          <w:rFonts w:asciiTheme="minorHAnsi" w:hAnsiTheme="minorHAnsi" w:cstheme="minorHAnsi"/>
        </w:rPr>
        <w:t>miesiąca</w:t>
      </w:r>
      <w:r w:rsidR="00B439DF" w:rsidRPr="00972552">
        <w:rPr>
          <w:rFonts w:asciiTheme="minorHAnsi" w:hAnsiTheme="minorHAnsi" w:cstheme="minorHAnsi"/>
        </w:rPr>
        <w:t xml:space="preserve"> od dnia zawarcia umowy, jeżeli zamawiający nie </w:t>
      </w:r>
      <w:r w:rsidRPr="00972552">
        <w:rPr>
          <w:rFonts w:asciiTheme="minorHAnsi" w:hAnsiTheme="minorHAnsi" w:cstheme="minorHAnsi"/>
        </w:rPr>
        <w:t>zamieścił w Biuletynie Zamówień Publicznych ogłodzenia o wyniku postępowania.</w:t>
      </w:r>
    </w:p>
    <w:p w14:paraId="4129DE67" w14:textId="77777777" w:rsidR="00B439DF" w:rsidRPr="00972552" w:rsidRDefault="00B439DF" w:rsidP="004C1C80">
      <w:pPr>
        <w:pStyle w:val="NormalnyWeb"/>
        <w:widowControl/>
        <w:numPr>
          <w:ilvl w:val="0"/>
          <w:numId w:val="54"/>
        </w:numPr>
        <w:adjustRightInd/>
        <w:spacing w:before="120" w:after="0" w:line="276" w:lineRule="auto"/>
        <w:ind w:left="426" w:hanging="426"/>
        <w:contextualSpacing/>
        <w:textAlignment w:val="auto"/>
        <w:rPr>
          <w:rFonts w:asciiTheme="minorHAnsi" w:hAnsiTheme="minorHAnsi" w:cstheme="minorHAnsi"/>
          <w:szCs w:val="24"/>
        </w:rPr>
      </w:pPr>
      <w:r w:rsidRPr="00972552">
        <w:rPr>
          <w:rFonts w:asciiTheme="minorHAnsi" w:hAnsiTheme="minorHAnsi" w:cstheme="minorHAnsi"/>
          <w:szCs w:val="24"/>
        </w:rPr>
        <w:t xml:space="preserve">Pisma w postępowaniu odwoławczym wnosi się w formie pisemnej albo w formie elektronicznej albo w postaci elektronicznej, z tym że odwołanie i przystąpienie </w:t>
      </w:r>
      <w:r w:rsidRPr="00972552">
        <w:rPr>
          <w:rFonts w:asciiTheme="minorHAnsi" w:hAnsiTheme="minorHAnsi" w:cstheme="minorHAnsi"/>
          <w:szCs w:val="24"/>
        </w:rPr>
        <w:br/>
        <w:t>do postępowania odwoławczego, wniesione w postaci elektronicznej, wymagają opatrzenia podpisem zaufanym.</w:t>
      </w:r>
    </w:p>
    <w:p w14:paraId="7E45DE65" w14:textId="3BE3D45C" w:rsidR="00B439DF" w:rsidRPr="00972552" w:rsidRDefault="00B439DF" w:rsidP="004C1C80">
      <w:pPr>
        <w:pStyle w:val="NormalnyWeb"/>
        <w:widowControl/>
        <w:numPr>
          <w:ilvl w:val="0"/>
          <w:numId w:val="54"/>
        </w:numPr>
        <w:adjustRightInd/>
        <w:spacing w:before="120" w:after="0" w:line="276" w:lineRule="auto"/>
        <w:ind w:left="426" w:hanging="426"/>
        <w:contextualSpacing/>
        <w:textAlignment w:val="auto"/>
        <w:rPr>
          <w:rFonts w:asciiTheme="minorHAnsi" w:hAnsiTheme="minorHAnsi" w:cstheme="minorHAnsi"/>
          <w:szCs w:val="24"/>
        </w:rPr>
      </w:pPr>
      <w:r w:rsidRPr="00972552">
        <w:rPr>
          <w:rFonts w:asciiTheme="minorHAnsi" w:hAnsiTheme="minorHAnsi" w:cstheme="minorHAnsi"/>
          <w:szCs w:val="24"/>
        </w:rPr>
        <w:lastRenderedPageBreak/>
        <w:t>Pisma w formie pisemnej wnosi się za pośrednictwem operatora pocztowego, w rozumieniu ustawy z dnia 23 listopa</w:t>
      </w:r>
      <w:r w:rsidR="00A16902" w:rsidRPr="00972552">
        <w:rPr>
          <w:rFonts w:asciiTheme="minorHAnsi" w:hAnsiTheme="minorHAnsi" w:cstheme="minorHAnsi"/>
          <w:szCs w:val="24"/>
        </w:rPr>
        <w:t>da 2012 r. Prawo pocztowe (</w:t>
      </w:r>
      <w:r w:rsidRPr="00972552">
        <w:rPr>
          <w:rFonts w:asciiTheme="minorHAnsi" w:hAnsiTheme="minorHAnsi" w:cstheme="minorHAnsi"/>
          <w:szCs w:val="24"/>
        </w:rPr>
        <w:t>Dz.U. 202</w:t>
      </w:r>
      <w:r w:rsidR="00E26C40" w:rsidRPr="00972552">
        <w:rPr>
          <w:rFonts w:asciiTheme="minorHAnsi" w:hAnsiTheme="minorHAnsi" w:cstheme="minorHAnsi"/>
          <w:szCs w:val="24"/>
        </w:rPr>
        <w:t>5</w:t>
      </w:r>
      <w:r w:rsidRPr="00972552">
        <w:rPr>
          <w:rFonts w:asciiTheme="minorHAnsi" w:hAnsiTheme="minorHAnsi" w:cstheme="minorHAnsi"/>
          <w:szCs w:val="24"/>
        </w:rPr>
        <w:t xml:space="preserve"> r. poz. </w:t>
      </w:r>
      <w:r w:rsidR="00E26C40" w:rsidRPr="00972552">
        <w:rPr>
          <w:rFonts w:asciiTheme="minorHAnsi" w:hAnsiTheme="minorHAnsi" w:cstheme="minorHAnsi"/>
          <w:szCs w:val="24"/>
        </w:rPr>
        <w:t>366</w:t>
      </w:r>
      <w:r w:rsidRPr="00972552">
        <w:rPr>
          <w:rFonts w:asciiTheme="minorHAnsi" w:hAnsiTheme="minorHAnsi" w:cstheme="minorHAnsi"/>
          <w:szCs w:val="24"/>
        </w:rPr>
        <w:t>), osobiście, za pośrednictwem posłańca, a pisma w postaci elektronicznej wnosi się przy użyciu środków ko</w:t>
      </w:r>
      <w:r w:rsidR="009D7031" w:rsidRPr="00972552">
        <w:rPr>
          <w:rFonts w:asciiTheme="minorHAnsi" w:hAnsiTheme="minorHAnsi" w:cstheme="minorHAnsi"/>
          <w:szCs w:val="24"/>
        </w:rPr>
        <w:t xml:space="preserve">munikacji elektronicznej, </w:t>
      </w:r>
      <w:r w:rsidR="009D7031" w:rsidRPr="00972552">
        <w:rPr>
          <w:rFonts w:asciiTheme="minorHAnsi" w:hAnsiTheme="minorHAnsi" w:cstheme="minorHAnsi"/>
          <w:szCs w:val="24"/>
          <w:shd w:val="clear" w:color="auto" w:fill="FFFFFF"/>
        </w:rPr>
        <w:t xml:space="preserve">w tym na adres do doręczeń elektronicznych, o którym mowa w </w:t>
      </w:r>
      <w:hyperlink r:id="rId18" w:anchor="/document/19062514?unitId=art(2)pkt(1)&amp;cm=DOCUMENT" w:history="1">
        <w:r w:rsidR="009D7031" w:rsidRPr="00972552">
          <w:rPr>
            <w:rStyle w:val="Hipercze"/>
            <w:rFonts w:asciiTheme="minorHAnsi" w:hAnsiTheme="minorHAnsi" w:cstheme="minorHAnsi"/>
            <w:color w:val="auto"/>
            <w:szCs w:val="24"/>
            <w:u w:val="none"/>
            <w:shd w:val="clear" w:color="auto" w:fill="FFFFFF"/>
          </w:rPr>
          <w:t>art. 2 pkt 1</w:t>
        </w:r>
      </w:hyperlink>
      <w:r w:rsidR="009D7031" w:rsidRPr="00972552">
        <w:rPr>
          <w:rFonts w:asciiTheme="minorHAnsi" w:hAnsiTheme="minorHAnsi" w:cstheme="minorHAnsi"/>
          <w:szCs w:val="24"/>
          <w:shd w:val="clear" w:color="auto" w:fill="FFFFFF"/>
        </w:rPr>
        <w:t xml:space="preserve"> ustawy z dnia 18 listopada 2020 r. o doręczeniach elektronicznych (Dz. U. z 2024 r. poz. 1045).</w:t>
      </w:r>
    </w:p>
    <w:p w14:paraId="5971C5BF" w14:textId="77777777" w:rsidR="00B439DF" w:rsidRPr="00972552" w:rsidRDefault="00B439DF" w:rsidP="004C1C80">
      <w:pPr>
        <w:pStyle w:val="NormalnyWeb"/>
        <w:widowControl/>
        <w:numPr>
          <w:ilvl w:val="0"/>
          <w:numId w:val="54"/>
        </w:numPr>
        <w:adjustRightInd/>
        <w:spacing w:before="120" w:after="0" w:line="276" w:lineRule="auto"/>
        <w:ind w:left="426" w:hanging="426"/>
        <w:contextualSpacing/>
        <w:textAlignment w:val="auto"/>
        <w:rPr>
          <w:rFonts w:asciiTheme="minorHAnsi" w:hAnsiTheme="minorHAnsi" w:cstheme="minorHAnsi"/>
          <w:szCs w:val="24"/>
        </w:rPr>
      </w:pPr>
      <w:r w:rsidRPr="00972552">
        <w:rPr>
          <w:rFonts w:asciiTheme="minorHAnsi" w:hAnsiTheme="minorHAnsi" w:cstheme="minorHAnsi"/>
          <w:szCs w:val="24"/>
        </w:rPr>
        <w:t>Na orzeczenie Izby oraz postanowienie Prezesa Izby, o którym mowa w art. 519 ust. 1 ustawy Pzp, stronom oraz uczestnikom postępowania odwoławczego przysługuje skarga do sądu.</w:t>
      </w:r>
    </w:p>
    <w:p w14:paraId="7CBC105E" w14:textId="3875DA16" w:rsidR="00B439DF" w:rsidRPr="00972552" w:rsidRDefault="00B439DF" w:rsidP="004C1C80">
      <w:pPr>
        <w:pStyle w:val="NormalnyWeb"/>
        <w:widowControl/>
        <w:numPr>
          <w:ilvl w:val="0"/>
          <w:numId w:val="54"/>
        </w:numPr>
        <w:adjustRightInd/>
        <w:spacing w:before="120" w:after="0" w:line="276" w:lineRule="auto"/>
        <w:ind w:left="426" w:hanging="426"/>
        <w:contextualSpacing/>
        <w:textAlignment w:val="auto"/>
        <w:rPr>
          <w:rFonts w:asciiTheme="minorHAnsi" w:hAnsiTheme="minorHAnsi" w:cstheme="minorHAnsi"/>
          <w:szCs w:val="24"/>
        </w:rPr>
      </w:pPr>
      <w:r w:rsidRPr="00972552">
        <w:rPr>
          <w:rFonts w:asciiTheme="minorHAnsi" w:hAnsiTheme="minorHAnsi" w:cstheme="minorHAnsi"/>
          <w:szCs w:val="24"/>
        </w:rPr>
        <w:t xml:space="preserve">W postępowaniu toczącym się wskutek wniesienia skargi stosuje się odpowiednio przepisy </w:t>
      </w:r>
      <w:r w:rsidR="00CD1FEB" w:rsidRPr="00972552">
        <w:rPr>
          <w:rFonts w:asciiTheme="minorHAnsi" w:hAnsiTheme="minorHAnsi" w:cstheme="minorHAnsi"/>
          <w:szCs w:val="24"/>
        </w:rPr>
        <w:t>o apelacji</w:t>
      </w:r>
      <w:r w:rsidR="00CD1FEB">
        <w:rPr>
          <w:rFonts w:asciiTheme="minorHAnsi" w:hAnsiTheme="minorHAnsi" w:cstheme="minorHAnsi"/>
          <w:szCs w:val="24"/>
        </w:rPr>
        <w:t xml:space="preserve"> zgodnie z</w:t>
      </w:r>
      <w:r w:rsidR="00CD1FEB" w:rsidRPr="00972552">
        <w:rPr>
          <w:rFonts w:asciiTheme="minorHAnsi" w:hAnsiTheme="minorHAnsi" w:cstheme="minorHAnsi"/>
        </w:rPr>
        <w:t xml:space="preserve"> </w:t>
      </w:r>
      <w:hyperlink r:id="rId19" w:anchor="/document/16786199?cm=DOCUMENT" w:history="1">
        <w:r w:rsidRPr="00972552">
          <w:rPr>
            <w:rStyle w:val="Hipercze"/>
            <w:rFonts w:asciiTheme="minorHAnsi" w:hAnsiTheme="minorHAnsi" w:cstheme="minorHAnsi"/>
            <w:color w:val="auto"/>
            <w:szCs w:val="24"/>
            <w:u w:val="none"/>
          </w:rPr>
          <w:t>ustaw</w:t>
        </w:r>
      </w:hyperlink>
      <w:r w:rsidR="00CD1FEB">
        <w:rPr>
          <w:rFonts w:asciiTheme="minorHAnsi" w:hAnsiTheme="minorHAnsi" w:cstheme="minorHAnsi"/>
        </w:rPr>
        <w:t>ą</w:t>
      </w:r>
      <w:r w:rsidRPr="00972552">
        <w:rPr>
          <w:rFonts w:asciiTheme="minorHAnsi" w:hAnsiTheme="minorHAnsi" w:cstheme="minorHAnsi"/>
          <w:szCs w:val="24"/>
        </w:rPr>
        <w:t xml:space="preserve"> z dnia 17 listopada 1964 r. - Kodeks postępowania cywilnego, jeżeli przepisy  nie stanowią inaczej.</w:t>
      </w:r>
    </w:p>
    <w:p w14:paraId="55CCDA23" w14:textId="77777777" w:rsidR="00B439DF" w:rsidRPr="00972552" w:rsidRDefault="00B439DF" w:rsidP="004C1C80">
      <w:pPr>
        <w:pStyle w:val="NormalnyWeb"/>
        <w:widowControl/>
        <w:numPr>
          <w:ilvl w:val="0"/>
          <w:numId w:val="54"/>
        </w:numPr>
        <w:adjustRightInd/>
        <w:spacing w:before="120" w:after="0" w:line="276" w:lineRule="auto"/>
        <w:ind w:left="426" w:hanging="426"/>
        <w:contextualSpacing/>
        <w:textAlignment w:val="auto"/>
        <w:rPr>
          <w:rFonts w:asciiTheme="minorHAnsi" w:hAnsiTheme="minorHAnsi" w:cstheme="minorHAnsi"/>
          <w:szCs w:val="24"/>
        </w:rPr>
      </w:pPr>
      <w:r w:rsidRPr="00972552">
        <w:rPr>
          <w:rFonts w:asciiTheme="minorHAnsi" w:hAnsiTheme="minorHAnsi" w:cstheme="minorHAnsi"/>
          <w:szCs w:val="24"/>
        </w:rPr>
        <w:t>Skargę wnosi się do Sądu Okręgowego w Warszawie - sądu zamówień publicznych.</w:t>
      </w:r>
    </w:p>
    <w:p w14:paraId="2ED95173" w14:textId="02899933" w:rsidR="00B439DF" w:rsidRPr="00972552" w:rsidRDefault="00B439DF" w:rsidP="004C1C80">
      <w:pPr>
        <w:pStyle w:val="NormalnyWeb"/>
        <w:widowControl/>
        <w:numPr>
          <w:ilvl w:val="0"/>
          <w:numId w:val="54"/>
        </w:numPr>
        <w:adjustRightInd/>
        <w:spacing w:before="120" w:after="0" w:line="276" w:lineRule="auto"/>
        <w:ind w:left="426" w:hanging="426"/>
        <w:contextualSpacing/>
        <w:textAlignment w:val="auto"/>
        <w:rPr>
          <w:rFonts w:asciiTheme="minorHAnsi" w:hAnsiTheme="minorHAnsi" w:cstheme="minorHAnsi"/>
          <w:szCs w:val="24"/>
        </w:rPr>
      </w:pPr>
      <w:r w:rsidRPr="00972552">
        <w:rPr>
          <w:rFonts w:asciiTheme="minorHAnsi" w:hAnsiTheme="minorHAnsi" w:cstheme="minorHAnsi"/>
          <w:szCs w:val="24"/>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w:t>
      </w:r>
      <w:hyperlink r:id="rId20" w:anchor="/document/17938059?cm=DOCUMENT" w:history="1">
        <w:r w:rsidRPr="00972552">
          <w:rPr>
            <w:rStyle w:val="Hipercze"/>
            <w:rFonts w:asciiTheme="minorHAnsi" w:hAnsiTheme="minorHAnsi" w:cstheme="minorHAnsi"/>
            <w:color w:val="auto"/>
            <w:szCs w:val="24"/>
            <w:u w:val="none"/>
          </w:rPr>
          <w:t>ustawy</w:t>
        </w:r>
      </w:hyperlink>
      <w:r w:rsidRPr="00972552">
        <w:rPr>
          <w:rFonts w:asciiTheme="minorHAnsi" w:hAnsiTheme="minorHAnsi" w:cstheme="minorHAnsi"/>
          <w:szCs w:val="24"/>
        </w:rPr>
        <w:t xml:space="preserve"> z dnia 23 listopada 2012 r. - Prawo pocztowe </w:t>
      </w:r>
      <w:r w:rsidR="00D65033" w:rsidRPr="00972552">
        <w:rPr>
          <w:rFonts w:asciiTheme="minorHAnsi" w:hAnsiTheme="minorHAnsi" w:cstheme="minorHAnsi"/>
          <w:szCs w:val="24"/>
          <w:shd w:val="clear" w:color="auto" w:fill="FFFFFF"/>
        </w:rPr>
        <w:t xml:space="preserve">albo wysłanie na adres do doręczeń elektronicznych, o którym mowa </w:t>
      </w:r>
      <w:r w:rsidR="00D65033" w:rsidRPr="00972552">
        <w:rPr>
          <w:rFonts w:asciiTheme="minorHAnsi" w:hAnsiTheme="minorHAnsi" w:cstheme="minorHAnsi"/>
          <w:szCs w:val="24"/>
          <w:shd w:val="clear" w:color="auto" w:fill="FFFFFF"/>
        </w:rPr>
        <w:br/>
        <w:t xml:space="preserve">w  art. 2 pkt 1 </w:t>
      </w:r>
      <w:hyperlink r:id="rId21" w:anchor="/document/19062514?cm=DOCUMENT" w:history="1">
        <w:r w:rsidR="00D65033" w:rsidRPr="00972552">
          <w:rPr>
            <w:rStyle w:val="Hipercze"/>
            <w:rFonts w:asciiTheme="minorHAnsi" w:hAnsiTheme="minorHAnsi" w:cstheme="minorHAnsi"/>
            <w:color w:val="auto"/>
            <w:szCs w:val="24"/>
            <w:u w:val="none"/>
            <w:shd w:val="clear" w:color="auto" w:fill="FFFFFF"/>
          </w:rPr>
          <w:t>ustawy</w:t>
        </w:r>
      </w:hyperlink>
      <w:r w:rsidR="00D65033" w:rsidRPr="00972552">
        <w:rPr>
          <w:rFonts w:asciiTheme="minorHAnsi" w:hAnsiTheme="minorHAnsi" w:cstheme="minorHAnsi"/>
          <w:szCs w:val="24"/>
          <w:shd w:val="clear" w:color="auto" w:fill="FFFFFF"/>
        </w:rPr>
        <w:t xml:space="preserve"> z dnia 18 listopada 2020 r. o doręczeniach elektronicznych, jest równoznaczne z jej wniesieniem.</w:t>
      </w:r>
    </w:p>
    <w:p w14:paraId="62166F5C" w14:textId="77777777" w:rsidR="00B439DF" w:rsidRPr="00972552" w:rsidRDefault="00B439DF" w:rsidP="004C1C80">
      <w:pPr>
        <w:pStyle w:val="NormalnyWeb"/>
        <w:widowControl/>
        <w:numPr>
          <w:ilvl w:val="0"/>
          <w:numId w:val="54"/>
        </w:numPr>
        <w:adjustRightInd/>
        <w:spacing w:before="120" w:after="0" w:line="276" w:lineRule="auto"/>
        <w:ind w:left="426" w:hanging="426"/>
        <w:contextualSpacing/>
        <w:textAlignment w:val="auto"/>
        <w:rPr>
          <w:rFonts w:asciiTheme="minorHAnsi" w:hAnsiTheme="minorHAnsi" w:cstheme="minorHAnsi"/>
          <w:szCs w:val="24"/>
        </w:rPr>
      </w:pPr>
      <w:r w:rsidRPr="00972552">
        <w:rPr>
          <w:rFonts w:asciiTheme="minorHAnsi" w:hAnsiTheme="minorHAnsi" w:cstheme="minorHAnsi"/>
          <w:szCs w:val="24"/>
        </w:rPr>
        <w:t>Prezes Izby przekazuje skargę wraz z aktami postępowania odwoławczego do sądu zamówień publicznych w terminie 7 dni od dnia jej otrzymania.</w:t>
      </w:r>
    </w:p>
    <w:p w14:paraId="11BAFA4F" w14:textId="77777777" w:rsidR="00B439DF" w:rsidRPr="00972552" w:rsidRDefault="00B439DF" w:rsidP="004C1C80">
      <w:pPr>
        <w:pStyle w:val="NormalnyWeb"/>
        <w:widowControl/>
        <w:numPr>
          <w:ilvl w:val="0"/>
          <w:numId w:val="54"/>
        </w:numPr>
        <w:adjustRightInd/>
        <w:spacing w:before="120" w:after="0" w:line="276" w:lineRule="auto"/>
        <w:ind w:left="426" w:hanging="426"/>
        <w:contextualSpacing/>
        <w:textAlignment w:val="auto"/>
        <w:rPr>
          <w:rFonts w:asciiTheme="minorHAnsi" w:hAnsiTheme="minorHAnsi" w:cstheme="minorHAnsi"/>
          <w:szCs w:val="24"/>
        </w:rPr>
      </w:pPr>
      <w:r w:rsidRPr="00972552">
        <w:rPr>
          <w:rFonts w:asciiTheme="minorHAnsi" w:hAnsiTheme="minorHAnsi" w:cstheme="minorHAnsi"/>
          <w:szCs w:val="24"/>
        </w:rPr>
        <w:t xml:space="preserve">Skargę może wnieść również Prezes Urzędu, w terminie 30 dni od dnia wydania orzeczenia Izby lub postanowienia Prezesa Izby, o którym mowa w art. 519 ust. 1. Prezes Urzędu może także przystąpić do toczącego się postępowania. Do czynności podejmowanych przez Prezesa Urzędu stosuje się odpowiednio przepisy </w:t>
      </w:r>
      <w:hyperlink r:id="rId22" w:anchor="/document/16786199?cm=DOCUMENT" w:history="1">
        <w:r w:rsidRPr="00972552">
          <w:rPr>
            <w:rStyle w:val="Hipercze"/>
            <w:rFonts w:asciiTheme="minorHAnsi" w:hAnsiTheme="minorHAnsi" w:cstheme="minorHAnsi"/>
            <w:color w:val="auto"/>
            <w:szCs w:val="24"/>
            <w:u w:val="none"/>
          </w:rPr>
          <w:t>ustawy</w:t>
        </w:r>
      </w:hyperlink>
      <w:r w:rsidRPr="00972552">
        <w:rPr>
          <w:rFonts w:asciiTheme="minorHAnsi" w:hAnsiTheme="minorHAnsi" w:cstheme="minorHAnsi"/>
          <w:szCs w:val="24"/>
        </w:rPr>
        <w:t xml:space="preserve"> z dnia 17 listopada 1964 r. - Kodeks postępowania cywilnego o prokuratorze.</w:t>
      </w:r>
    </w:p>
    <w:p w14:paraId="635D772D" w14:textId="77777777" w:rsidR="00E60EA6" w:rsidRPr="00972552" w:rsidRDefault="00E60EA6" w:rsidP="00BE4279">
      <w:pPr>
        <w:spacing w:before="120" w:line="276" w:lineRule="auto"/>
        <w:contextualSpacing/>
        <w:jc w:val="center"/>
        <w:rPr>
          <w:rFonts w:asciiTheme="minorHAnsi" w:hAnsiTheme="minorHAnsi" w:cstheme="minorHAnsi"/>
          <w:b/>
          <w:szCs w:val="24"/>
        </w:rPr>
      </w:pPr>
    </w:p>
    <w:p w14:paraId="34214AB7" w14:textId="4CCCAEDF" w:rsidR="00F22BC7" w:rsidRPr="00972552" w:rsidRDefault="00F22BC7"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XXII</w:t>
      </w:r>
    </w:p>
    <w:p w14:paraId="7C3C211F" w14:textId="77777777" w:rsidR="00F22BC7" w:rsidRPr="00972552" w:rsidRDefault="00F22BC7"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Klauzula informacyjna dotycząca przetwarzania danych os</w:t>
      </w:r>
      <w:r w:rsidR="000D2648" w:rsidRPr="00972552">
        <w:rPr>
          <w:rFonts w:asciiTheme="minorHAnsi" w:hAnsiTheme="minorHAnsi" w:cstheme="minorHAnsi"/>
          <w:b/>
          <w:szCs w:val="24"/>
        </w:rPr>
        <w:t>obowych</w:t>
      </w:r>
    </w:p>
    <w:p w14:paraId="29CFAFE1" w14:textId="1EAFD2FC" w:rsidR="000D2648" w:rsidRPr="00972552" w:rsidRDefault="000D2648" w:rsidP="00BE4279">
      <w:pPr>
        <w:spacing w:before="120" w:line="276" w:lineRule="auto"/>
        <w:contextualSpacing/>
        <w:rPr>
          <w:rFonts w:asciiTheme="minorHAnsi" w:hAnsiTheme="minorHAnsi" w:cstheme="minorHAnsi"/>
          <w:szCs w:val="24"/>
        </w:rPr>
      </w:pPr>
      <w:r w:rsidRPr="00972552">
        <w:rPr>
          <w:rFonts w:asciiTheme="minorHAnsi" w:hAnsiTheme="minorHAnsi" w:cstheme="minorHAnsi"/>
          <w:szCs w:val="24"/>
        </w:rPr>
        <w:t xml:space="preserve">Zgodnie z art. 13 ust. 1 i 2 rozporządzenia Parlamentu Europejskiego i Rady (UE) 2016/679 </w:t>
      </w:r>
      <w:r w:rsidR="00D85545" w:rsidRPr="00972552">
        <w:rPr>
          <w:rFonts w:asciiTheme="minorHAnsi" w:hAnsiTheme="minorHAnsi" w:cstheme="minorHAnsi"/>
          <w:szCs w:val="24"/>
        </w:rPr>
        <w:br/>
      </w:r>
      <w:r w:rsidRPr="00972552">
        <w:rPr>
          <w:rFonts w:asciiTheme="minorHAnsi" w:hAnsiTheme="minorHAnsi" w:cstheme="minorHAnsi"/>
          <w:szCs w:val="24"/>
        </w:rPr>
        <w:t>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1F9B09E8" w14:textId="53D0F784" w:rsidR="000D2648" w:rsidRPr="00972552" w:rsidRDefault="000D2648" w:rsidP="00C9337E">
      <w:pPr>
        <w:pStyle w:val="Akapitzlist"/>
        <w:numPr>
          <w:ilvl w:val="0"/>
          <w:numId w:val="37"/>
        </w:numPr>
        <w:suppressAutoHyphens/>
        <w:spacing w:before="120" w:line="276" w:lineRule="auto"/>
        <w:ind w:left="284" w:hanging="284"/>
        <w:contextualSpacing/>
        <w:rPr>
          <w:rFonts w:asciiTheme="minorHAnsi" w:hAnsiTheme="minorHAnsi" w:cstheme="minorHAnsi"/>
        </w:rPr>
      </w:pPr>
      <w:r w:rsidRPr="00972552">
        <w:rPr>
          <w:rFonts w:asciiTheme="minorHAnsi" w:hAnsiTheme="minorHAnsi" w:cstheme="minorHAnsi"/>
        </w:rPr>
        <w:t xml:space="preserve">administratorem Pani/Pana danych osobowych jest </w:t>
      </w:r>
      <w:r w:rsidR="00F95456" w:rsidRPr="00972552">
        <w:rPr>
          <w:rFonts w:asciiTheme="minorHAnsi" w:hAnsiTheme="minorHAnsi" w:cstheme="minorHAnsi"/>
          <w:bCs/>
          <w:color w:val="000000" w:themeColor="text1"/>
        </w:rPr>
        <w:t>7 Szpitala Marynarki Wojennej z Przychodnią SP ZOZ w Gdańsku</w:t>
      </w:r>
      <w:r w:rsidRPr="00972552">
        <w:rPr>
          <w:rFonts w:asciiTheme="minorHAnsi" w:hAnsiTheme="minorHAnsi" w:cstheme="minorHAnsi"/>
        </w:rPr>
        <w:t xml:space="preserve">; </w:t>
      </w:r>
    </w:p>
    <w:p w14:paraId="1E091698" w14:textId="23713B1C" w:rsidR="00F957AB" w:rsidRPr="0034763D" w:rsidRDefault="000D2648" w:rsidP="00C9337E">
      <w:pPr>
        <w:pStyle w:val="Akapitzlist"/>
        <w:numPr>
          <w:ilvl w:val="0"/>
          <w:numId w:val="37"/>
        </w:numPr>
        <w:suppressAutoHyphens/>
        <w:spacing w:before="120" w:line="276" w:lineRule="auto"/>
        <w:ind w:left="284" w:hanging="284"/>
        <w:contextualSpacing/>
        <w:rPr>
          <w:rFonts w:asciiTheme="minorHAnsi" w:hAnsiTheme="minorHAnsi" w:cstheme="minorHAnsi"/>
        </w:rPr>
      </w:pPr>
      <w:r w:rsidRPr="0034763D">
        <w:rPr>
          <w:rFonts w:asciiTheme="minorHAnsi" w:hAnsiTheme="minorHAnsi" w:cstheme="minorHAnsi"/>
        </w:rPr>
        <w:t xml:space="preserve">administrator wyznaczył Inspektora Danych Osobowych, z którym można się kontaktować pod adresem e-mail: </w:t>
      </w:r>
      <w:hyperlink r:id="rId23" w:history="1">
        <w:r w:rsidR="00C71B3D" w:rsidRPr="005A1935">
          <w:rPr>
            <w:rStyle w:val="Hipercze"/>
            <w:rFonts w:asciiTheme="minorHAnsi" w:eastAsia="Lucida Sans Unicode" w:hAnsiTheme="minorHAnsi" w:cstheme="minorHAnsi"/>
          </w:rPr>
          <w:t>a.krenz@7szmw.pl</w:t>
        </w:r>
      </w:hyperlink>
      <w:r w:rsidR="00C71B3D">
        <w:rPr>
          <w:rStyle w:val="Hipercze"/>
          <w:rFonts w:asciiTheme="minorHAnsi" w:eastAsia="Lucida Sans Unicode" w:hAnsiTheme="minorHAnsi" w:cstheme="minorHAnsi"/>
          <w:color w:val="auto"/>
        </w:rPr>
        <w:t xml:space="preserve">  </w:t>
      </w:r>
      <w:r w:rsidR="0034763D" w:rsidRPr="0034763D">
        <w:rPr>
          <w:rStyle w:val="Hipercze"/>
          <w:rFonts w:asciiTheme="minorHAnsi" w:eastAsia="Lucida Sans Unicode" w:hAnsiTheme="minorHAnsi" w:cstheme="minorHAnsi"/>
          <w:color w:val="auto"/>
          <w:u w:val="none"/>
        </w:rPr>
        <w:t>[Aneta Krenz].</w:t>
      </w:r>
    </w:p>
    <w:p w14:paraId="05264801" w14:textId="5CA1FD7C" w:rsidR="000D2648" w:rsidRPr="00972552" w:rsidRDefault="000D2648" w:rsidP="00C9337E">
      <w:pPr>
        <w:pStyle w:val="Akapitzlist"/>
        <w:numPr>
          <w:ilvl w:val="0"/>
          <w:numId w:val="37"/>
        </w:numPr>
        <w:suppressAutoHyphens/>
        <w:spacing w:before="120" w:line="276" w:lineRule="auto"/>
        <w:ind w:left="284" w:hanging="284"/>
        <w:contextualSpacing/>
        <w:rPr>
          <w:rFonts w:asciiTheme="minorHAnsi" w:hAnsiTheme="minorHAnsi" w:cstheme="minorHAnsi"/>
        </w:rPr>
      </w:pPr>
      <w:r w:rsidRPr="00972552">
        <w:rPr>
          <w:rFonts w:asciiTheme="minorHAnsi" w:hAnsiTheme="minorHAnsi" w:cstheme="minorHAnsi"/>
        </w:rPr>
        <w:t xml:space="preserve">Pani/Pana dane osobowe przetwarzane będą na podstawie art. 6 ust. 1 lit. c RODO </w:t>
      </w:r>
      <w:r w:rsidR="0083533E" w:rsidRPr="00972552">
        <w:rPr>
          <w:rFonts w:asciiTheme="minorHAnsi" w:hAnsiTheme="minorHAnsi" w:cstheme="minorHAnsi"/>
        </w:rPr>
        <w:br/>
      </w:r>
      <w:r w:rsidRPr="00972552">
        <w:rPr>
          <w:rFonts w:asciiTheme="minorHAnsi" w:hAnsiTheme="minorHAnsi" w:cstheme="minorHAnsi"/>
        </w:rPr>
        <w:t xml:space="preserve">w celu związanym z przedmiotowym postępowaniem o udzielenie zamówienia publicznego na </w:t>
      </w:r>
      <w:r w:rsidR="00F957AB" w:rsidRPr="00972552">
        <w:rPr>
          <w:rFonts w:asciiTheme="minorHAnsi" w:hAnsiTheme="minorHAnsi" w:cstheme="minorHAnsi"/>
          <w:b/>
        </w:rPr>
        <w:t>„</w:t>
      </w:r>
      <w:r w:rsidR="00F95456" w:rsidRPr="00972552">
        <w:rPr>
          <w:rFonts w:asciiTheme="minorHAnsi" w:hAnsiTheme="minorHAnsi" w:cstheme="minorHAnsi"/>
          <w:b/>
        </w:rPr>
        <w:t xml:space="preserve"> </w:t>
      </w:r>
      <w:r w:rsidR="00F95456" w:rsidRPr="00972552">
        <w:rPr>
          <w:rFonts w:asciiTheme="minorHAnsi" w:hAnsiTheme="minorHAnsi" w:cstheme="minorHAnsi"/>
          <w:bCs/>
        </w:rPr>
        <w:t xml:space="preserve">Świadczenie profesjonalnej, kompleksowej usługi polegającej na obsłudze w </w:t>
      </w:r>
      <w:r w:rsidR="00F95456" w:rsidRPr="00972552">
        <w:rPr>
          <w:rFonts w:asciiTheme="minorHAnsi" w:hAnsiTheme="minorHAnsi" w:cstheme="minorHAnsi"/>
          <w:bCs/>
        </w:rPr>
        <w:lastRenderedPageBreak/>
        <w:t>charakterze inwestora zastępczego</w:t>
      </w:r>
      <w:r w:rsidR="00F957AB" w:rsidRPr="00972552">
        <w:rPr>
          <w:rFonts w:asciiTheme="minorHAnsi" w:hAnsiTheme="minorHAnsi" w:cstheme="minorHAnsi"/>
          <w:b/>
          <w:lang w:eastAsia="ar-SA"/>
        </w:rPr>
        <w:t>”</w:t>
      </w:r>
      <w:r w:rsidR="0083533E" w:rsidRPr="00972552">
        <w:rPr>
          <w:rFonts w:asciiTheme="minorHAnsi" w:hAnsiTheme="minorHAnsi" w:cstheme="minorHAnsi"/>
          <w:b/>
          <w:lang w:eastAsia="ar-SA"/>
        </w:rPr>
        <w:t>,</w:t>
      </w:r>
      <w:r w:rsidR="0083533E" w:rsidRPr="00972552">
        <w:rPr>
          <w:rFonts w:asciiTheme="minorHAnsi" w:hAnsiTheme="minorHAnsi" w:cstheme="minorHAnsi"/>
          <w:lang w:eastAsia="ar-SA"/>
        </w:rPr>
        <w:t xml:space="preserve"> </w:t>
      </w:r>
      <w:r w:rsidRPr="00972552">
        <w:rPr>
          <w:rFonts w:asciiTheme="minorHAnsi" w:hAnsiTheme="minorHAnsi" w:cstheme="minorHAnsi"/>
        </w:rPr>
        <w:t xml:space="preserve">prowadzonego w trybie </w:t>
      </w:r>
      <w:r w:rsidR="00C63F6E" w:rsidRPr="00972552">
        <w:rPr>
          <w:rFonts w:asciiTheme="minorHAnsi" w:hAnsiTheme="minorHAnsi" w:cstheme="minorHAnsi"/>
        </w:rPr>
        <w:t>podstawowym bez negocjacji</w:t>
      </w:r>
      <w:r w:rsidRPr="00972552">
        <w:rPr>
          <w:rFonts w:asciiTheme="minorHAnsi" w:hAnsiTheme="minorHAnsi" w:cstheme="minorHAnsi"/>
        </w:rPr>
        <w:t>;</w:t>
      </w:r>
    </w:p>
    <w:p w14:paraId="28A50A4F" w14:textId="77777777" w:rsidR="000D2648" w:rsidRPr="00972552" w:rsidRDefault="000D2648" w:rsidP="00C9337E">
      <w:pPr>
        <w:pStyle w:val="Akapitzlist"/>
        <w:numPr>
          <w:ilvl w:val="0"/>
          <w:numId w:val="37"/>
        </w:numPr>
        <w:suppressAutoHyphens/>
        <w:spacing w:before="120" w:line="276" w:lineRule="auto"/>
        <w:ind w:left="284" w:hanging="284"/>
        <w:contextualSpacing/>
        <w:rPr>
          <w:rFonts w:asciiTheme="minorHAnsi" w:hAnsiTheme="minorHAnsi" w:cstheme="minorHAnsi"/>
        </w:rPr>
      </w:pPr>
      <w:r w:rsidRPr="00972552">
        <w:rPr>
          <w:rFonts w:asciiTheme="minorHAnsi" w:hAnsiTheme="minorHAnsi" w:cstheme="minorHAnsi"/>
        </w:rPr>
        <w:t>odbiorcami Pani/Pana danych osobowych będą:</w:t>
      </w:r>
    </w:p>
    <w:p w14:paraId="5E893829" w14:textId="5015F45F" w:rsidR="000D2648" w:rsidRPr="00972552" w:rsidRDefault="000D2648" w:rsidP="00C9337E">
      <w:pPr>
        <w:pStyle w:val="Akapitzlist"/>
        <w:numPr>
          <w:ilvl w:val="0"/>
          <w:numId w:val="38"/>
        </w:numPr>
        <w:suppressAutoHyphens/>
        <w:spacing w:before="120" w:line="276" w:lineRule="auto"/>
        <w:ind w:left="709" w:hanging="357"/>
        <w:contextualSpacing/>
        <w:rPr>
          <w:rFonts w:asciiTheme="minorHAnsi" w:hAnsiTheme="minorHAnsi" w:cstheme="minorHAnsi"/>
        </w:rPr>
      </w:pPr>
      <w:r w:rsidRPr="00972552">
        <w:rPr>
          <w:rFonts w:asciiTheme="minorHAnsi" w:hAnsiTheme="minorHAnsi" w:cstheme="minorHAnsi"/>
        </w:rPr>
        <w:t xml:space="preserve">osoby lub podmioty, którym udostępniona zostanie dokumentacja postępowania </w:t>
      </w:r>
      <w:r w:rsidRPr="00972552">
        <w:rPr>
          <w:rFonts w:asciiTheme="minorHAnsi" w:hAnsiTheme="minorHAnsi" w:cstheme="minorHAnsi"/>
        </w:rPr>
        <w:br/>
        <w:t xml:space="preserve">w oparciu o art. 18 oraz art. 74 </w:t>
      </w:r>
      <w:r w:rsidR="007B2FCD" w:rsidRPr="00972552">
        <w:rPr>
          <w:rFonts w:asciiTheme="minorHAnsi" w:hAnsiTheme="minorHAnsi" w:cstheme="minorHAnsi"/>
        </w:rPr>
        <w:t>u</w:t>
      </w:r>
      <w:r w:rsidRPr="00972552">
        <w:rPr>
          <w:rFonts w:asciiTheme="minorHAnsi" w:hAnsiTheme="minorHAnsi" w:cstheme="minorHAnsi"/>
        </w:rPr>
        <w:t>stawy</w:t>
      </w:r>
      <w:r w:rsidR="007B2FCD" w:rsidRPr="00972552">
        <w:rPr>
          <w:rFonts w:asciiTheme="minorHAnsi" w:hAnsiTheme="minorHAnsi" w:cstheme="minorHAnsi"/>
        </w:rPr>
        <w:t xml:space="preserve"> Pzp</w:t>
      </w:r>
      <w:r w:rsidRPr="00972552">
        <w:rPr>
          <w:rFonts w:asciiTheme="minorHAnsi" w:hAnsiTheme="minorHAnsi" w:cstheme="minorHAnsi"/>
        </w:rPr>
        <w:t>;</w:t>
      </w:r>
    </w:p>
    <w:p w14:paraId="513C7754" w14:textId="366717CC" w:rsidR="000D2648" w:rsidRPr="00972552" w:rsidRDefault="00A93ABC" w:rsidP="00C9337E">
      <w:pPr>
        <w:pStyle w:val="Akapitzlist"/>
        <w:numPr>
          <w:ilvl w:val="0"/>
          <w:numId w:val="38"/>
        </w:numPr>
        <w:suppressAutoHyphens/>
        <w:spacing w:before="120" w:line="276" w:lineRule="auto"/>
        <w:ind w:left="709" w:hanging="357"/>
        <w:contextualSpacing/>
        <w:rPr>
          <w:rFonts w:asciiTheme="minorHAnsi" w:hAnsiTheme="minorHAnsi" w:cstheme="minorHAnsi"/>
        </w:rPr>
      </w:pPr>
      <w:r w:rsidRPr="00972552">
        <w:rPr>
          <w:rFonts w:asciiTheme="minorHAnsi" w:hAnsiTheme="minorHAnsi" w:cstheme="minorHAnsi"/>
        </w:rPr>
        <w:t xml:space="preserve">upoważnieni pracownicy </w:t>
      </w:r>
      <w:r w:rsidRPr="00972552">
        <w:rPr>
          <w:rFonts w:asciiTheme="minorHAnsi" w:hAnsiTheme="minorHAnsi" w:cstheme="minorHAnsi"/>
          <w:bCs/>
          <w:color w:val="000000" w:themeColor="text1"/>
        </w:rPr>
        <w:t>7 Szpitala Marynarki Wojennej z Przychodnią SP ZOZ w Gdańsku</w:t>
      </w:r>
      <w:r w:rsidR="000D2648" w:rsidRPr="00972552">
        <w:rPr>
          <w:rFonts w:asciiTheme="minorHAnsi" w:hAnsiTheme="minorHAnsi" w:cstheme="minorHAnsi"/>
        </w:rPr>
        <w:t>;</w:t>
      </w:r>
    </w:p>
    <w:p w14:paraId="17BAA3B7" w14:textId="38CA5AA9" w:rsidR="000D2648" w:rsidRPr="00C71B3D" w:rsidRDefault="000D2648" w:rsidP="00C9337E">
      <w:pPr>
        <w:pStyle w:val="Akapitzlist"/>
        <w:numPr>
          <w:ilvl w:val="0"/>
          <w:numId w:val="38"/>
        </w:numPr>
        <w:suppressAutoHyphens/>
        <w:spacing w:before="120" w:line="276" w:lineRule="auto"/>
        <w:ind w:left="709" w:hanging="357"/>
        <w:contextualSpacing/>
        <w:rPr>
          <w:rFonts w:asciiTheme="minorHAnsi" w:hAnsiTheme="minorHAnsi" w:cstheme="minorHAnsi"/>
        </w:rPr>
      </w:pPr>
      <w:r w:rsidRPr="00972552">
        <w:rPr>
          <w:rFonts w:asciiTheme="minorHAnsi" w:hAnsiTheme="minorHAnsi" w:cstheme="minorHAnsi"/>
        </w:rPr>
        <w:t xml:space="preserve">spółka Otwarty Rynek Elektroniczny S.A. z siedzibą w Warszawie, </w:t>
      </w:r>
      <w:r w:rsidRPr="00972552">
        <w:rPr>
          <w:rFonts w:asciiTheme="minorHAnsi" w:hAnsiTheme="minorHAnsi" w:cstheme="minorHAnsi"/>
        </w:rPr>
        <w:br/>
        <w:t xml:space="preserve">ul. Domaniewska 49, 02-672 Warszawa, wpisana do rejestru przedsiębiorców Krajowego Rejestru Sądowego prowadzonego przez Sąd Rejonowy dla m. st. Warszawy w Warszawie, XIII Wydział Gospodarczy Krajowego Rejestru Sądowego pod numerem KRS: 0000041441, NIP: 526-25-35-153, REGON: 017282436, jako właściciel Platformy, na której </w:t>
      </w:r>
      <w:r w:rsidR="00A93ABC" w:rsidRPr="00972552">
        <w:rPr>
          <w:rFonts w:asciiTheme="minorHAnsi" w:hAnsiTheme="minorHAnsi" w:cstheme="minorHAnsi"/>
          <w:bCs/>
          <w:color w:val="000000" w:themeColor="text1"/>
        </w:rPr>
        <w:t xml:space="preserve">7 Szpital Marynarki Wojennej z Przychodnią SP ZOZ </w:t>
      </w:r>
      <w:r w:rsidR="00A93ABC" w:rsidRPr="00C71B3D">
        <w:rPr>
          <w:rFonts w:asciiTheme="minorHAnsi" w:hAnsiTheme="minorHAnsi" w:cstheme="minorHAnsi"/>
          <w:bCs/>
        </w:rPr>
        <w:t>w Gdańsku</w:t>
      </w:r>
      <w:r w:rsidR="00A93ABC" w:rsidRPr="00C71B3D">
        <w:rPr>
          <w:rFonts w:asciiTheme="minorHAnsi" w:hAnsiTheme="minorHAnsi" w:cstheme="minorHAnsi"/>
        </w:rPr>
        <w:t xml:space="preserve"> </w:t>
      </w:r>
      <w:r w:rsidRPr="00C71B3D">
        <w:rPr>
          <w:rFonts w:asciiTheme="minorHAnsi" w:hAnsiTheme="minorHAnsi" w:cstheme="minorHAnsi"/>
        </w:rPr>
        <w:t xml:space="preserve">prowadzi postępowania o udzielenie zamówienia publicznego, działającej pod adresem: </w:t>
      </w:r>
      <w:hyperlink r:id="rId24" w:history="1">
        <w:r w:rsidR="00C71B3D" w:rsidRPr="005A1935">
          <w:rPr>
            <w:rStyle w:val="Hipercze"/>
            <w:rFonts w:asciiTheme="minorHAnsi" w:eastAsia="Lucida Sans Unicode" w:hAnsiTheme="minorHAnsi" w:cstheme="minorHAnsi"/>
          </w:rPr>
          <w:t>https://ezamowienia.gov.pl/</w:t>
        </w:r>
      </w:hyperlink>
      <w:r w:rsidR="00C71B3D">
        <w:rPr>
          <w:rStyle w:val="Hipercze"/>
          <w:rFonts w:asciiTheme="minorHAnsi" w:eastAsia="Lucida Sans Unicode" w:hAnsiTheme="minorHAnsi" w:cstheme="minorHAnsi"/>
          <w:color w:val="auto"/>
        </w:rPr>
        <w:t xml:space="preserve"> </w:t>
      </w:r>
      <w:r w:rsidRPr="00C71B3D">
        <w:rPr>
          <w:rFonts w:asciiTheme="minorHAnsi" w:hAnsiTheme="minorHAnsi" w:cstheme="minorHAnsi"/>
        </w:rPr>
        <w:t>,</w:t>
      </w:r>
    </w:p>
    <w:p w14:paraId="6E2760EB" w14:textId="77777777" w:rsidR="000D2648" w:rsidRPr="00972552" w:rsidRDefault="000D2648" w:rsidP="00C9337E">
      <w:pPr>
        <w:pStyle w:val="Akapitzlist"/>
        <w:numPr>
          <w:ilvl w:val="0"/>
          <w:numId w:val="37"/>
        </w:numPr>
        <w:suppressAutoHyphens/>
        <w:spacing w:before="120" w:line="276" w:lineRule="auto"/>
        <w:ind w:left="284" w:hanging="284"/>
        <w:contextualSpacing/>
        <w:rPr>
          <w:rFonts w:asciiTheme="minorHAnsi" w:hAnsiTheme="minorHAnsi" w:cstheme="minorHAnsi"/>
        </w:rPr>
      </w:pPr>
      <w:r w:rsidRPr="00972552">
        <w:rPr>
          <w:rFonts w:asciiTheme="minorHAnsi" w:hAnsiTheme="minorHAnsi" w:cstheme="minorHAnsi"/>
        </w:rPr>
        <w:t>w związku z jawnością postępowania o udzielenie zamówienia publicznego Państwa dane mogą być przekazywane do państw z poza EOG z zastrzeżeniem, iż ograniczenie dostępu do Państwa danych może wystąpić jedynie w szczególnych przypadkach, jeśli jest to uzasadnione ochroną prywatności zgodnie z ustawą Pzp;</w:t>
      </w:r>
    </w:p>
    <w:p w14:paraId="77BE1579" w14:textId="144CFE26" w:rsidR="000D2648" w:rsidRPr="00972552" w:rsidRDefault="000D2648" w:rsidP="00C9337E">
      <w:pPr>
        <w:pStyle w:val="Akapitzlist"/>
        <w:numPr>
          <w:ilvl w:val="0"/>
          <w:numId w:val="37"/>
        </w:numPr>
        <w:suppressAutoHyphens/>
        <w:spacing w:before="120" w:line="276" w:lineRule="auto"/>
        <w:ind w:left="284"/>
        <w:contextualSpacing/>
        <w:rPr>
          <w:rFonts w:asciiTheme="minorHAnsi" w:hAnsiTheme="minorHAnsi" w:cstheme="minorHAnsi"/>
        </w:rPr>
      </w:pPr>
      <w:r w:rsidRPr="00972552">
        <w:rPr>
          <w:rFonts w:asciiTheme="minorHAnsi" w:hAnsiTheme="minorHAnsi" w:cstheme="minorHAnsi"/>
        </w:rPr>
        <w:t xml:space="preserve">Pani/Pana dane osobowe będą przechowywane, zgodnie z art. 78 ust. 1 </w:t>
      </w:r>
      <w:r w:rsidR="0083533E" w:rsidRPr="00972552">
        <w:rPr>
          <w:rFonts w:asciiTheme="minorHAnsi" w:hAnsiTheme="minorHAnsi" w:cstheme="minorHAnsi"/>
        </w:rPr>
        <w:t>u</w:t>
      </w:r>
      <w:r w:rsidRPr="00972552">
        <w:rPr>
          <w:rFonts w:asciiTheme="minorHAnsi" w:hAnsiTheme="minorHAnsi" w:cstheme="minorHAnsi"/>
        </w:rPr>
        <w:t xml:space="preserve">stawy </w:t>
      </w:r>
      <w:r w:rsidR="0083533E" w:rsidRPr="00972552">
        <w:rPr>
          <w:rFonts w:asciiTheme="minorHAnsi" w:hAnsiTheme="minorHAnsi" w:cstheme="minorHAnsi"/>
        </w:rPr>
        <w:t xml:space="preserve">Pzp </w:t>
      </w:r>
      <w:r w:rsidRPr="00972552">
        <w:rPr>
          <w:rFonts w:asciiTheme="minorHAnsi" w:hAnsiTheme="minorHAnsi" w:cstheme="minorHAnsi"/>
        </w:rPr>
        <w:t>przez okres 4 lat od dnia zakończenia postępowania o udzielenie zamówienia, a jeżeli czas trwania umowy przekracza 4 lata, okres przechowywania obejmuje cały czas trwania umowy;</w:t>
      </w:r>
    </w:p>
    <w:p w14:paraId="524AB7C5" w14:textId="7D038EB4" w:rsidR="000D2648" w:rsidRPr="00972552" w:rsidRDefault="000D2648" w:rsidP="00C9337E">
      <w:pPr>
        <w:pStyle w:val="Akapitzlist"/>
        <w:numPr>
          <w:ilvl w:val="0"/>
          <w:numId w:val="37"/>
        </w:numPr>
        <w:suppressAutoHyphens/>
        <w:spacing w:before="120" w:line="276" w:lineRule="auto"/>
        <w:ind w:left="284"/>
        <w:contextualSpacing/>
        <w:rPr>
          <w:rFonts w:asciiTheme="minorHAnsi" w:hAnsiTheme="minorHAnsi" w:cstheme="minorHAnsi"/>
        </w:rPr>
      </w:pPr>
      <w:r w:rsidRPr="00972552">
        <w:rPr>
          <w:rFonts w:asciiTheme="minorHAnsi" w:hAnsiTheme="minorHAnsi" w:cstheme="minorHAnsi"/>
        </w:rPr>
        <w:t xml:space="preserve">podanie danych osobowych jest dobrowolne. Jednak chęć wzięcia udziału </w:t>
      </w:r>
      <w:r w:rsidR="0083533E" w:rsidRPr="00972552">
        <w:rPr>
          <w:rFonts w:asciiTheme="minorHAnsi" w:hAnsiTheme="minorHAnsi" w:cstheme="minorHAnsi"/>
        </w:rPr>
        <w:br/>
      </w:r>
      <w:r w:rsidRPr="00972552">
        <w:rPr>
          <w:rFonts w:asciiTheme="minorHAnsi" w:hAnsiTheme="minorHAnsi" w:cstheme="minorHAnsi"/>
        </w:rPr>
        <w:t>w postępowaniu wywołuje konieczność podania przez Panią/Pana danych osobowych bezpośrednio Pani/Pana dotyczących, jako wymóg ustawowy określony w przepisach ustawy Pzp, związany z udziałem w postępowaniu o udzielenie zamówienia publicznego. Konsekwencje niepodania określonych danych wynikają z ustawy Pzp;</w:t>
      </w:r>
    </w:p>
    <w:p w14:paraId="1778E14D" w14:textId="6323A03B" w:rsidR="000D2648" w:rsidRPr="00972552" w:rsidRDefault="000D2648" w:rsidP="00C9337E">
      <w:pPr>
        <w:pStyle w:val="Akapitzlist"/>
        <w:numPr>
          <w:ilvl w:val="0"/>
          <w:numId w:val="37"/>
        </w:numPr>
        <w:suppressAutoHyphens/>
        <w:spacing w:before="120" w:line="276" w:lineRule="auto"/>
        <w:ind w:left="284"/>
        <w:contextualSpacing/>
        <w:rPr>
          <w:rFonts w:asciiTheme="minorHAnsi" w:hAnsiTheme="minorHAnsi" w:cstheme="minorHAnsi"/>
        </w:rPr>
      </w:pPr>
      <w:r w:rsidRPr="00972552">
        <w:rPr>
          <w:rFonts w:asciiTheme="minorHAnsi" w:hAnsiTheme="minorHAnsi" w:cstheme="minorHAnsi"/>
        </w:rPr>
        <w:t xml:space="preserve">w odniesieniu do Pani/Pana danych osobowych decyzje nie będą podejmowane </w:t>
      </w:r>
      <w:r w:rsidR="0083533E" w:rsidRPr="00972552">
        <w:rPr>
          <w:rFonts w:asciiTheme="minorHAnsi" w:hAnsiTheme="minorHAnsi" w:cstheme="minorHAnsi"/>
        </w:rPr>
        <w:br/>
      </w:r>
      <w:r w:rsidRPr="00972552">
        <w:rPr>
          <w:rFonts w:asciiTheme="minorHAnsi" w:hAnsiTheme="minorHAnsi" w:cstheme="minorHAnsi"/>
        </w:rPr>
        <w:t>w sposób zautomatyzowany, stosownie do art. 22 RODO;</w:t>
      </w:r>
    </w:p>
    <w:p w14:paraId="13680D8F" w14:textId="0FF3674C" w:rsidR="000D2648" w:rsidRPr="00972552" w:rsidRDefault="000D2648" w:rsidP="00C9337E">
      <w:pPr>
        <w:pStyle w:val="Akapitzlist"/>
        <w:numPr>
          <w:ilvl w:val="0"/>
          <w:numId w:val="37"/>
        </w:numPr>
        <w:suppressAutoHyphens/>
        <w:spacing w:before="120" w:line="276" w:lineRule="auto"/>
        <w:ind w:left="284" w:hanging="426"/>
        <w:contextualSpacing/>
        <w:rPr>
          <w:rFonts w:asciiTheme="minorHAnsi" w:hAnsiTheme="minorHAnsi" w:cstheme="minorHAnsi"/>
        </w:rPr>
      </w:pPr>
      <w:r w:rsidRPr="00972552">
        <w:rPr>
          <w:rFonts w:asciiTheme="minorHAnsi" w:hAnsiTheme="minorHAnsi" w:cstheme="minorHAnsi"/>
        </w:rPr>
        <w:t>zasada jawności, o której mowa w art. 74 ust 1 i 2 ustawy P</w:t>
      </w:r>
      <w:r w:rsidR="007B2FCD" w:rsidRPr="00972552">
        <w:rPr>
          <w:rFonts w:asciiTheme="minorHAnsi" w:hAnsiTheme="minorHAnsi" w:cstheme="minorHAnsi"/>
        </w:rPr>
        <w:t>z</w:t>
      </w:r>
      <w:r w:rsidRPr="00972552">
        <w:rPr>
          <w:rFonts w:asciiTheme="minorHAnsi" w:hAnsiTheme="minorHAnsi" w:cstheme="minorHAnsi"/>
        </w:rPr>
        <w:t xml:space="preserve">p ma zastosowanie do wszystkich danych osobowych, z wyjątkiem danych, o których mowa w art. 9 ust. 1 RODO (tj. danych osobowych ujawniających pochodzenie rasowe lub etniczne, poglądy polityczne, przekonania religijne lub światopoglądowe, przynależność do związków zawodowych oraz danych genetycznych, biometrycznych, danych dotyczących zdrowia, seksualności lub orientacji seksualnej) zebranych w toku postępowania </w:t>
      </w:r>
      <w:r w:rsidR="00D85545" w:rsidRPr="00972552">
        <w:rPr>
          <w:rFonts w:asciiTheme="minorHAnsi" w:hAnsiTheme="minorHAnsi" w:cstheme="minorHAnsi"/>
        </w:rPr>
        <w:br/>
      </w:r>
      <w:r w:rsidRPr="00972552">
        <w:rPr>
          <w:rFonts w:asciiTheme="minorHAnsi" w:hAnsiTheme="minorHAnsi" w:cstheme="minorHAnsi"/>
        </w:rPr>
        <w:t>o udzielenie zamówienia publicznego. Ograniczenia zasady jawności, o których mowa w art. 74 ust. 3 i art. 18 ust. 3-6 ustawy Pzp, stosuje się odpowiednio;</w:t>
      </w:r>
    </w:p>
    <w:p w14:paraId="19DCDE79" w14:textId="10662E79" w:rsidR="000D2648" w:rsidRPr="00972552" w:rsidRDefault="000D2648" w:rsidP="00C9337E">
      <w:pPr>
        <w:pStyle w:val="Akapitzlist"/>
        <w:numPr>
          <w:ilvl w:val="0"/>
          <w:numId w:val="37"/>
        </w:numPr>
        <w:suppressAutoHyphens/>
        <w:spacing w:before="120" w:line="276" w:lineRule="auto"/>
        <w:ind w:left="284" w:hanging="426"/>
        <w:contextualSpacing/>
        <w:rPr>
          <w:rFonts w:asciiTheme="minorHAnsi" w:hAnsiTheme="minorHAnsi" w:cstheme="minorHAnsi"/>
        </w:rPr>
      </w:pPr>
      <w:r w:rsidRPr="00972552">
        <w:rPr>
          <w:rFonts w:asciiTheme="minorHAnsi" w:hAnsiTheme="minorHAnsi" w:cstheme="minorHAnsi"/>
        </w:rPr>
        <w:t xml:space="preserve">od dnia zakończenia postępowania o udzielenie zamówienia, w przypadku gdy wniesienie żądania, o którym mowa w art. 18 ust. 1 RODO, spowoduje ograniczenie przetwarzania danych osobowych zawartych w protokole i załącznikach do protokołu, Zamawiający nie udostępnia tych danych zawartych w protokole i załącznikach </w:t>
      </w:r>
      <w:r w:rsidR="00D85545" w:rsidRPr="00972552">
        <w:rPr>
          <w:rFonts w:asciiTheme="minorHAnsi" w:hAnsiTheme="minorHAnsi" w:cstheme="minorHAnsi"/>
        </w:rPr>
        <w:br/>
      </w:r>
      <w:r w:rsidRPr="00972552">
        <w:rPr>
          <w:rFonts w:asciiTheme="minorHAnsi" w:hAnsiTheme="minorHAnsi" w:cstheme="minorHAnsi"/>
        </w:rPr>
        <w:t xml:space="preserve">do protokołu, chyba że zachodzą przesłanki, o których mowa w art. 18 ust. 2 RODO </w:t>
      </w:r>
      <w:r w:rsidRPr="00972552">
        <w:rPr>
          <w:rFonts w:asciiTheme="minorHAnsi" w:hAnsiTheme="minorHAnsi" w:cstheme="minorHAnsi"/>
        </w:rPr>
        <w:lastRenderedPageBreak/>
        <w:t>(ustalenie, dochodzenie lub obrona roszczeń, ochrona praw innej osoby fizycznej lub prawnej, z uwagi na ważne względy interesu publicznego Unii Europejskiej lub państwa członkowskiego);</w:t>
      </w:r>
    </w:p>
    <w:p w14:paraId="494F9249" w14:textId="7214CC8E" w:rsidR="000D2648" w:rsidRPr="00972552" w:rsidRDefault="000D2648" w:rsidP="00C9337E">
      <w:pPr>
        <w:pStyle w:val="Akapitzlist"/>
        <w:numPr>
          <w:ilvl w:val="0"/>
          <w:numId w:val="37"/>
        </w:numPr>
        <w:suppressAutoHyphens/>
        <w:spacing w:before="120" w:line="276" w:lineRule="auto"/>
        <w:ind w:left="284" w:hanging="426"/>
        <w:contextualSpacing/>
        <w:rPr>
          <w:rFonts w:asciiTheme="minorHAnsi" w:hAnsiTheme="minorHAnsi" w:cstheme="minorHAnsi"/>
        </w:rPr>
      </w:pPr>
      <w:r w:rsidRPr="00972552">
        <w:rPr>
          <w:rFonts w:asciiTheme="minorHAnsi" w:hAnsiTheme="minorHAnsi" w:cstheme="minorHAnsi"/>
        </w:rPr>
        <w:t xml:space="preserve">zgodnie z art. 76 ustawy Pzp skorzystanie przez osobę, której dane osobowe </w:t>
      </w:r>
      <w:r w:rsidR="00D85545" w:rsidRPr="00972552">
        <w:rPr>
          <w:rFonts w:asciiTheme="minorHAnsi" w:hAnsiTheme="minorHAnsi" w:cstheme="minorHAnsi"/>
        </w:rPr>
        <w:br/>
      </w:r>
      <w:r w:rsidRPr="00972552">
        <w:rPr>
          <w:rFonts w:asciiTheme="minorHAnsi" w:hAnsiTheme="minorHAnsi" w:cstheme="minorHAnsi"/>
        </w:rPr>
        <w:t>są przetwarzane, z uprawnienia do sprostowania lub uzupełnienia danych osobowych, o którym mowa w art. 16 RODO, nie może naruszać integralności protokołu oraz jego załączników;</w:t>
      </w:r>
    </w:p>
    <w:p w14:paraId="0CABDB8E" w14:textId="77777777" w:rsidR="000D2648" w:rsidRPr="00972552" w:rsidRDefault="000D2648" w:rsidP="00C9337E">
      <w:pPr>
        <w:pStyle w:val="Akapitzlist"/>
        <w:numPr>
          <w:ilvl w:val="0"/>
          <w:numId w:val="37"/>
        </w:numPr>
        <w:suppressAutoHyphens/>
        <w:spacing w:before="120" w:line="276" w:lineRule="auto"/>
        <w:ind w:left="284" w:hanging="426"/>
        <w:contextualSpacing/>
        <w:rPr>
          <w:rFonts w:asciiTheme="minorHAnsi" w:hAnsiTheme="minorHAnsi" w:cstheme="minorHAnsi"/>
        </w:rPr>
      </w:pPr>
      <w:r w:rsidRPr="00972552">
        <w:rPr>
          <w:rFonts w:asciiTheme="minorHAnsi" w:hAnsiTheme="minorHAnsi" w:cstheme="minorHAnsi"/>
        </w:rPr>
        <w:t>posiada Pani/Pan:</w:t>
      </w:r>
    </w:p>
    <w:p w14:paraId="381292AE" w14:textId="77777777" w:rsidR="000D2648" w:rsidRPr="00972552" w:rsidRDefault="000D2648" w:rsidP="00C9337E">
      <w:pPr>
        <w:pStyle w:val="Akapitzlist"/>
        <w:numPr>
          <w:ilvl w:val="0"/>
          <w:numId w:val="39"/>
        </w:numPr>
        <w:suppressAutoHyphens/>
        <w:spacing w:before="120" w:line="276" w:lineRule="auto"/>
        <w:ind w:left="567"/>
        <w:contextualSpacing/>
        <w:rPr>
          <w:rFonts w:asciiTheme="minorHAnsi" w:hAnsiTheme="minorHAnsi" w:cstheme="minorHAnsi"/>
        </w:rPr>
      </w:pPr>
      <w:r w:rsidRPr="00972552">
        <w:rPr>
          <w:rFonts w:asciiTheme="minorHAnsi" w:hAnsiTheme="minorHAnsi" w:cstheme="minorHAnsi"/>
        </w:rPr>
        <w:t xml:space="preserve">na podstawie art. 15 RODO prawo dostępu do danych osobowych Pani/Pana dotyczących. </w:t>
      </w:r>
    </w:p>
    <w:p w14:paraId="3F849C08" w14:textId="1094E578" w:rsidR="00072E83" w:rsidRPr="00972552" w:rsidRDefault="000D2648" w:rsidP="00C9337E">
      <w:pPr>
        <w:pStyle w:val="Akapitzlist"/>
        <w:suppressAutoHyphens/>
        <w:spacing w:before="120" w:line="276" w:lineRule="auto"/>
        <w:ind w:left="567"/>
        <w:contextualSpacing/>
        <w:rPr>
          <w:rFonts w:asciiTheme="minorHAnsi" w:hAnsiTheme="minorHAnsi" w:cstheme="minorHAnsi"/>
          <w:i/>
        </w:rPr>
      </w:pPr>
      <w:r w:rsidRPr="00972552">
        <w:rPr>
          <w:rFonts w:asciiTheme="minorHAnsi" w:hAnsiTheme="minorHAnsi" w:cstheme="minorHAnsi"/>
          <w:i/>
        </w:rPr>
        <w:t>W przypadku, gdy realizacja Pani/Pana prawa wymagać będzie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67E254DC" w14:textId="77777777" w:rsidR="000D2648" w:rsidRPr="00972552" w:rsidRDefault="000D2648" w:rsidP="00C9337E">
      <w:pPr>
        <w:pStyle w:val="Akapitzlist"/>
        <w:numPr>
          <w:ilvl w:val="0"/>
          <w:numId w:val="39"/>
        </w:numPr>
        <w:suppressAutoHyphens/>
        <w:spacing w:before="120" w:line="276" w:lineRule="auto"/>
        <w:ind w:left="567"/>
        <w:contextualSpacing/>
        <w:rPr>
          <w:rFonts w:asciiTheme="minorHAnsi" w:hAnsiTheme="minorHAnsi" w:cstheme="minorHAnsi"/>
          <w:i/>
        </w:rPr>
      </w:pPr>
      <w:r w:rsidRPr="00972552">
        <w:rPr>
          <w:rFonts w:asciiTheme="minorHAnsi" w:hAnsiTheme="minorHAnsi" w:cstheme="minorHAnsi"/>
        </w:rPr>
        <w:t xml:space="preserve">na podstawie art. 16 RODO prawo do sprostowania Pani/Pana danych osobowych. </w:t>
      </w:r>
    </w:p>
    <w:p w14:paraId="70DE753A" w14:textId="7A8FAA12" w:rsidR="000D2648" w:rsidRPr="00972552" w:rsidRDefault="000D2648" w:rsidP="00C9337E">
      <w:pPr>
        <w:pStyle w:val="Akapitzlist"/>
        <w:suppressAutoHyphens/>
        <w:spacing w:before="120" w:line="276" w:lineRule="auto"/>
        <w:ind w:left="567"/>
        <w:contextualSpacing/>
        <w:rPr>
          <w:rFonts w:asciiTheme="minorHAnsi" w:hAnsiTheme="minorHAnsi" w:cstheme="minorHAnsi"/>
          <w:i/>
        </w:rPr>
      </w:pPr>
      <w:r w:rsidRPr="00972552">
        <w:rPr>
          <w:rFonts w:asciiTheme="minorHAnsi" w:hAnsiTheme="minorHAnsi" w:cstheme="minorHAnsi"/>
          <w:i/>
        </w:rPr>
        <w:t>Skorzystanie z prawa do sprostowania nie może skutkować zmianą wyniku postępowania o udzielnie zamówienia publicznego ani zmianą postanowień</w:t>
      </w:r>
      <w:r w:rsidR="007B2FCD" w:rsidRPr="00972552">
        <w:rPr>
          <w:rFonts w:asciiTheme="minorHAnsi" w:hAnsiTheme="minorHAnsi" w:cstheme="minorHAnsi"/>
          <w:i/>
        </w:rPr>
        <w:t xml:space="preserve"> umowy w zakresie niezgodnym z u</w:t>
      </w:r>
      <w:r w:rsidRPr="00972552">
        <w:rPr>
          <w:rFonts w:asciiTheme="minorHAnsi" w:hAnsiTheme="minorHAnsi" w:cstheme="minorHAnsi"/>
          <w:i/>
        </w:rPr>
        <w:t xml:space="preserve">stawą </w:t>
      </w:r>
      <w:r w:rsidR="007B2FCD" w:rsidRPr="00972552">
        <w:rPr>
          <w:rFonts w:asciiTheme="minorHAnsi" w:hAnsiTheme="minorHAnsi" w:cstheme="minorHAnsi"/>
          <w:i/>
        </w:rPr>
        <w:t xml:space="preserve">Pzp </w:t>
      </w:r>
      <w:r w:rsidRPr="00972552">
        <w:rPr>
          <w:rFonts w:asciiTheme="minorHAnsi" w:hAnsiTheme="minorHAnsi" w:cstheme="minorHAnsi"/>
          <w:i/>
        </w:rPr>
        <w:t>oraz nie może naruszać integralności protokołu oraz jego załączników;</w:t>
      </w:r>
    </w:p>
    <w:p w14:paraId="21443532" w14:textId="77777777" w:rsidR="000D2648" w:rsidRPr="00972552" w:rsidRDefault="000D2648" w:rsidP="00C9337E">
      <w:pPr>
        <w:pStyle w:val="Akapitzlist"/>
        <w:numPr>
          <w:ilvl w:val="0"/>
          <w:numId w:val="39"/>
        </w:numPr>
        <w:suppressAutoHyphens/>
        <w:spacing w:before="120" w:line="276" w:lineRule="auto"/>
        <w:ind w:left="567"/>
        <w:contextualSpacing/>
        <w:rPr>
          <w:rFonts w:asciiTheme="minorHAnsi" w:hAnsiTheme="minorHAnsi" w:cstheme="minorHAnsi"/>
        </w:rPr>
      </w:pPr>
      <w:r w:rsidRPr="00972552">
        <w:rPr>
          <w:rFonts w:asciiTheme="minorHAnsi" w:hAnsiTheme="minorHAnsi" w:cstheme="minorHAnsi"/>
        </w:rPr>
        <w:t>na podstawie art. 18 RODO prawo żądania od administratora ograniczenia przetwarzania danych osobowych z zastrzeżeniem przypadków, o których mowa w art. 18 ust. 2 RODO.</w:t>
      </w:r>
    </w:p>
    <w:p w14:paraId="50B99435" w14:textId="77777777" w:rsidR="000D2648" w:rsidRPr="00972552" w:rsidRDefault="000D2648" w:rsidP="00C9337E">
      <w:pPr>
        <w:pStyle w:val="Akapitzlist"/>
        <w:suppressAutoHyphens/>
        <w:spacing w:before="120" w:line="276" w:lineRule="auto"/>
        <w:ind w:left="851"/>
        <w:contextualSpacing/>
        <w:rPr>
          <w:rFonts w:asciiTheme="minorHAnsi" w:hAnsiTheme="minorHAnsi" w:cstheme="minorHAnsi"/>
          <w:i/>
        </w:rPr>
      </w:pPr>
      <w:r w:rsidRPr="00972552">
        <w:rPr>
          <w:rFonts w:asciiTheme="minorHAnsi" w:hAnsiTheme="minorHAnsi" w:cstheme="minorHAnsi"/>
          <w:i/>
        </w:rPr>
        <w:t>Wystąpienie z żądaniem, nie ogranicza przetwarzania danych osobowych do czasu zakończenia postępowania o udzielenie zamówienia publicznego.</w:t>
      </w:r>
    </w:p>
    <w:p w14:paraId="7A77954F" w14:textId="77777777" w:rsidR="000D2648" w:rsidRPr="00972552" w:rsidRDefault="000D2648" w:rsidP="00C9337E">
      <w:pPr>
        <w:pStyle w:val="Akapitzlist"/>
        <w:suppressAutoHyphens/>
        <w:spacing w:before="120" w:line="276" w:lineRule="auto"/>
        <w:ind w:left="851"/>
        <w:contextualSpacing/>
        <w:rPr>
          <w:rFonts w:asciiTheme="minorHAnsi" w:hAnsiTheme="minorHAnsi" w:cstheme="minorHAnsi"/>
          <w:i/>
        </w:rPr>
      </w:pPr>
      <w:r w:rsidRPr="00972552">
        <w:rPr>
          <w:rFonts w:asciiTheme="minorHAnsi" w:hAnsiTheme="minorHAnsi" w:cstheme="minorHAnsi"/>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8A7F2A8" w14:textId="76BFD284" w:rsidR="000D2648" w:rsidRPr="00972552" w:rsidRDefault="000D2648" w:rsidP="00C9337E">
      <w:pPr>
        <w:pStyle w:val="Akapitzlist"/>
        <w:numPr>
          <w:ilvl w:val="0"/>
          <w:numId w:val="39"/>
        </w:numPr>
        <w:suppressAutoHyphens/>
        <w:spacing w:before="120" w:line="276" w:lineRule="auto"/>
        <w:ind w:left="567"/>
        <w:contextualSpacing/>
        <w:rPr>
          <w:rFonts w:asciiTheme="minorHAnsi" w:hAnsiTheme="minorHAnsi" w:cstheme="minorHAnsi"/>
        </w:rPr>
      </w:pPr>
      <w:r w:rsidRPr="00972552">
        <w:rPr>
          <w:rFonts w:asciiTheme="minorHAnsi" w:hAnsiTheme="minorHAnsi" w:cstheme="minorHAnsi"/>
        </w:rPr>
        <w:t>prawo do wniesienia skargi do Prezesa Urzędu Ochrony Danych Osobowych, gdy uzna Pani/Pan, że przetwarzanie danych osobowych Pani/Pana dotyczących narusza przepisy RODO;</w:t>
      </w:r>
    </w:p>
    <w:p w14:paraId="3E14F3B8" w14:textId="77777777" w:rsidR="000D2648" w:rsidRPr="00972552" w:rsidRDefault="000D2648" w:rsidP="00C9337E">
      <w:pPr>
        <w:pStyle w:val="Akapitzlist"/>
        <w:numPr>
          <w:ilvl w:val="0"/>
          <w:numId w:val="37"/>
        </w:numPr>
        <w:suppressAutoHyphens/>
        <w:spacing w:before="120" w:line="276" w:lineRule="auto"/>
        <w:ind w:left="426" w:hanging="426"/>
        <w:contextualSpacing/>
        <w:rPr>
          <w:rFonts w:asciiTheme="minorHAnsi" w:hAnsiTheme="minorHAnsi" w:cstheme="minorHAnsi"/>
        </w:rPr>
      </w:pPr>
      <w:r w:rsidRPr="00972552">
        <w:rPr>
          <w:rFonts w:asciiTheme="minorHAnsi" w:hAnsiTheme="minorHAnsi" w:cstheme="minorHAnsi"/>
        </w:rPr>
        <w:t>nie przysługuje Pani/Panu:</w:t>
      </w:r>
    </w:p>
    <w:p w14:paraId="44D6A7C5" w14:textId="77777777" w:rsidR="000D2648" w:rsidRPr="00972552" w:rsidRDefault="000D2648" w:rsidP="00C9337E">
      <w:pPr>
        <w:pStyle w:val="Akapitzlist"/>
        <w:numPr>
          <w:ilvl w:val="0"/>
          <w:numId w:val="40"/>
        </w:numPr>
        <w:suppressAutoHyphens/>
        <w:spacing w:before="120" w:line="276" w:lineRule="auto"/>
        <w:ind w:left="709" w:hanging="425"/>
        <w:contextualSpacing/>
        <w:rPr>
          <w:rFonts w:asciiTheme="minorHAnsi" w:hAnsiTheme="minorHAnsi" w:cstheme="minorHAnsi"/>
        </w:rPr>
      </w:pPr>
      <w:r w:rsidRPr="00972552">
        <w:rPr>
          <w:rFonts w:asciiTheme="minorHAnsi" w:hAnsiTheme="minorHAnsi" w:cstheme="minorHAnsi"/>
        </w:rPr>
        <w:t xml:space="preserve"> w związku z art. 17 ust. 3 lit. b, d lub e RODO prawo do usunięcia danych osobowych;</w:t>
      </w:r>
    </w:p>
    <w:p w14:paraId="79EF06CE" w14:textId="77777777" w:rsidR="000D2648" w:rsidRPr="00972552" w:rsidRDefault="000D2648" w:rsidP="00C9337E">
      <w:pPr>
        <w:pStyle w:val="Akapitzlist"/>
        <w:numPr>
          <w:ilvl w:val="0"/>
          <w:numId w:val="40"/>
        </w:numPr>
        <w:suppressAutoHyphens/>
        <w:spacing w:before="120" w:line="276" w:lineRule="auto"/>
        <w:ind w:left="709" w:hanging="425"/>
        <w:contextualSpacing/>
        <w:rPr>
          <w:rFonts w:asciiTheme="minorHAnsi" w:hAnsiTheme="minorHAnsi" w:cstheme="minorHAnsi"/>
        </w:rPr>
      </w:pPr>
      <w:r w:rsidRPr="00972552">
        <w:rPr>
          <w:rFonts w:asciiTheme="minorHAnsi" w:hAnsiTheme="minorHAnsi" w:cstheme="minorHAnsi"/>
        </w:rPr>
        <w:t>prawo do przenoszenia danych osobowych, o którym mowa w art. 20 RODO;</w:t>
      </w:r>
    </w:p>
    <w:p w14:paraId="61E50FA9" w14:textId="77777777" w:rsidR="000D2648" w:rsidRPr="00972552" w:rsidRDefault="000D2648" w:rsidP="00C9337E">
      <w:pPr>
        <w:pStyle w:val="Akapitzlist"/>
        <w:numPr>
          <w:ilvl w:val="0"/>
          <w:numId w:val="40"/>
        </w:numPr>
        <w:suppressAutoHyphens/>
        <w:spacing w:before="120" w:line="276" w:lineRule="auto"/>
        <w:ind w:left="709" w:hanging="425"/>
        <w:contextualSpacing/>
        <w:rPr>
          <w:rFonts w:asciiTheme="minorHAnsi" w:hAnsiTheme="minorHAnsi" w:cstheme="minorHAnsi"/>
        </w:rPr>
      </w:pPr>
      <w:r w:rsidRPr="00972552">
        <w:rPr>
          <w:rFonts w:asciiTheme="minorHAnsi" w:hAnsiTheme="minorHAnsi" w:cstheme="minorHAnsi"/>
        </w:rPr>
        <w:t>na podstawie art. 21 RODO prawo sprzeciwu, wobec przetwarzania danych osobowych, których podstawą prawną przetwarzania Pani/Pana danych osobowych jest art. 6 ust. 1 lit. c RODO;</w:t>
      </w:r>
    </w:p>
    <w:p w14:paraId="2B96A5EE" w14:textId="51397432" w:rsidR="000D2648" w:rsidRPr="00972552" w:rsidRDefault="000D2648" w:rsidP="00C9337E">
      <w:pPr>
        <w:pStyle w:val="Akapitzlist"/>
        <w:numPr>
          <w:ilvl w:val="0"/>
          <w:numId w:val="37"/>
        </w:numPr>
        <w:tabs>
          <w:tab w:val="left" w:pos="426"/>
        </w:tabs>
        <w:suppressAutoHyphens/>
        <w:spacing w:before="120" w:line="276" w:lineRule="auto"/>
        <w:ind w:left="426" w:hanging="426"/>
        <w:contextualSpacing/>
        <w:rPr>
          <w:rFonts w:asciiTheme="minorHAnsi" w:hAnsiTheme="minorHAnsi" w:cstheme="minorHAnsi"/>
        </w:rPr>
      </w:pPr>
      <w:r w:rsidRPr="00972552">
        <w:rPr>
          <w:rFonts w:asciiTheme="minorHAnsi" w:hAnsiTheme="minorHAnsi" w:cstheme="minorHAnsi"/>
        </w:rPr>
        <w:t xml:space="preserve">przysługuje Pani/Panu prawo wniesienia skargi do organu nadzorczego na niezgodne </w:t>
      </w:r>
      <w:r w:rsidR="00AD036E" w:rsidRPr="00972552">
        <w:rPr>
          <w:rFonts w:asciiTheme="minorHAnsi" w:hAnsiTheme="minorHAnsi" w:cstheme="minorHAnsi"/>
        </w:rPr>
        <w:br/>
      </w:r>
      <w:r w:rsidRPr="00972552">
        <w:rPr>
          <w:rFonts w:asciiTheme="minorHAnsi" w:hAnsiTheme="minorHAnsi" w:cstheme="minorHAnsi"/>
        </w:rPr>
        <w:t xml:space="preserve">z RODO przetwarzanie Pani/Pana danych osobowych przez administratora. Organem właściwym dla przedmiotowej skargi jest Urząd Ochrony Danych Osobowych, </w:t>
      </w:r>
      <w:r w:rsidR="00AD036E" w:rsidRPr="00972552">
        <w:rPr>
          <w:rFonts w:asciiTheme="minorHAnsi" w:hAnsiTheme="minorHAnsi" w:cstheme="minorHAnsi"/>
        </w:rPr>
        <w:br/>
      </w:r>
      <w:r w:rsidRPr="00972552">
        <w:rPr>
          <w:rFonts w:asciiTheme="minorHAnsi" w:hAnsiTheme="minorHAnsi" w:cstheme="minorHAnsi"/>
        </w:rPr>
        <w:t>ul. Stawki 2, 00-193 Warszawa.</w:t>
      </w:r>
    </w:p>
    <w:p w14:paraId="391017AD" w14:textId="0C14EF63" w:rsidR="00F22BC7" w:rsidRPr="00972552" w:rsidRDefault="00F22BC7"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t>Rozdział XXIII</w:t>
      </w:r>
    </w:p>
    <w:p w14:paraId="39690C2F" w14:textId="77777777" w:rsidR="00F22BC7" w:rsidRPr="00972552" w:rsidRDefault="004D76DF" w:rsidP="00BE4279">
      <w:pPr>
        <w:spacing w:before="120" w:line="276" w:lineRule="auto"/>
        <w:contextualSpacing/>
        <w:jc w:val="center"/>
        <w:rPr>
          <w:rFonts w:asciiTheme="minorHAnsi" w:hAnsiTheme="minorHAnsi" w:cstheme="minorHAnsi"/>
          <w:b/>
          <w:szCs w:val="24"/>
        </w:rPr>
      </w:pPr>
      <w:r w:rsidRPr="00972552">
        <w:rPr>
          <w:rFonts w:asciiTheme="minorHAnsi" w:hAnsiTheme="minorHAnsi" w:cstheme="minorHAnsi"/>
          <w:b/>
          <w:szCs w:val="24"/>
        </w:rPr>
        <w:lastRenderedPageBreak/>
        <w:t>Postanowienia końcowe</w:t>
      </w:r>
    </w:p>
    <w:p w14:paraId="0E0533BB" w14:textId="33079A06" w:rsidR="00C67C13" w:rsidRPr="00972552" w:rsidRDefault="00F22BC7" w:rsidP="004C1C80">
      <w:pPr>
        <w:pStyle w:val="Akapitzlist"/>
        <w:numPr>
          <w:ilvl w:val="0"/>
          <w:numId w:val="41"/>
        </w:numPr>
        <w:suppressAutoHyphens/>
        <w:spacing w:before="120" w:line="276" w:lineRule="auto"/>
        <w:ind w:left="714" w:hanging="357"/>
        <w:contextualSpacing/>
        <w:rPr>
          <w:rFonts w:asciiTheme="minorHAnsi" w:hAnsiTheme="minorHAnsi" w:cstheme="minorHAnsi"/>
        </w:rPr>
      </w:pPr>
      <w:r w:rsidRPr="00972552">
        <w:rPr>
          <w:rFonts w:asciiTheme="minorHAnsi" w:hAnsiTheme="minorHAnsi" w:cstheme="minorHAnsi"/>
        </w:rPr>
        <w:t>W sprawach nieuregulowan</w:t>
      </w:r>
      <w:r w:rsidR="003C1DF8" w:rsidRPr="00972552">
        <w:rPr>
          <w:rFonts w:asciiTheme="minorHAnsi" w:hAnsiTheme="minorHAnsi" w:cstheme="minorHAnsi"/>
        </w:rPr>
        <w:t>ych w SWZ, obowiązują przepisy u</w:t>
      </w:r>
      <w:r w:rsidRPr="00972552">
        <w:rPr>
          <w:rFonts w:asciiTheme="minorHAnsi" w:hAnsiTheme="minorHAnsi" w:cstheme="minorHAnsi"/>
        </w:rPr>
        <w:t>stawy</w:t>
      </w:r>
      <w:r w:rsidR="003C1DF8" w:rsidRPr="00972552">
        <w:rPr>
          <w:rFonts w:asciiTheme="minorHAnsi" w:hAnsiTheme="minorHAnsi" w:cstheme="minorHAnsi"/>
        </w:rPr>
        <w:t xml:space="preserve"> Pzp</w:t>
      </w:r>
      <w:r w:rsidRPr="00972552">
        <w:rPr>
          <w:rFonts w:asciiTheme="minorHAnsi" w:hAnsiTheme="minorHAnsi" w:cstheme="minorHAnsi"/>
        </w:rPr>
        <w:t xml:space="preserve"> oraz przepisy Kodeksu cywilnego.</w:t>
      </w:r>
    </w:p>
    <w:p w14:paraId="789E3970" w14:textId="34BABB52" w:rsidR="00C67C13" w:rsidRPr="00972552" w:rsidRDefault="00F22BC7" w:rsidP="004C1C80">
      <w:pPr>
        <w:pStyle w:val="Akapitzlist"/>
        <w:numPr>
          <w:ilvl w:val="0"/>
          <w:numId w:val="41"/>
        </w:numPr>
        <w:suppressAutoHyphens/>
        <w:spacing w:before="120" w:line="276" w:lineRule="auto"/>
        <w:ind w:left="714" w:hanging="357"/>
        <w:contextualSpacing/>
        <w:rPr>
          <w:rFonts w:asciiTheme="minorHAnsi" w:hAnsiTheme="minorHAnsi" w:cstheme="minorHAnsi"/>
        </w:rPr>
      </w:pPr>
      <w:r w:rsidRPr="00972552">
        <w:rPr>
          <w:rFonts w:asciiTheme="minorHAnsi" w:hAnsiTheme="minorHAnsi" w:cstheme="minorHAnsi"/>
        </w:rPr>
        <w:t>Zamawiający nie dopuszcza składania ofert wariantowych.</w:t>
      </w:r>
    </w:p>
    <w:p w14:paraId="690E79D7" w14:textId="77777777" w:rsidR="00C67C13" w:rsidRPr="00972552" w:rsidRDefault="00F22BC7" w:rsidP="004C1C80">
      <w:pPr>
        <w:pStyle w:val="Akapitzlist"/>
        <w:numPr>
          <w:ilvl w:val="0"/>
          <w:numId w:val="41"/>
        </w:numPr>
        <w:suppressAutoHyphens/>
        <w:spacing w:before="120" w:line="276" w:lineRule="auto"/>
        <w:ind w:left="714" w:hanging="357"/>
        <w:contextualSpacing/>
        <w:rPr>
          <w:rFonts w:asciiTheme="minorHAnsi" w:hAnsiTheme="minorHAnsi" w:cstheme="minorHAnsi"/>
        </w:rPr>
      </w:pPr>
      <w:r w:rsidRPr="00972552">
        <w:rPr>
          <w:rFonts w:asciiTheme="minorHAnsi" w:hAnsiTheme="minorHAnsi" w:cstheme="minorHAnsi"/>
        </w:rPr>
        <w:t>Zamawiający nie przewiduje zawarcia umowy ramowej.</w:t>
      </w:r>
    </w:p>
    <w:p w14:paraId="236B42AB" w14:textId="77777777" w:rsidR="00C67C13" w:rsidRPr="00972552" w:rsidRDefault="00F22BC7" w:rsidP="004C1C80">
      <w:pPr>
        <w:pStyle w:val="Akapitzlist"/>
        <w:numPr>
          <w:ilvl w:val="0"/>
          <w:numId w:val="41"/>
        </w:numPr>
        <w:suppressAutoHyphens/>
        <w:spacing w:before="120" w:line="276" w:lineRule="auto"/>
        <w:ind w:left="714" w:hanging="357"/>
        <w:contextualSpacing/>
        <w:rPr>
          <w:rFonts w:asciiTheme="minorHAnsi" w:hAnsiTheme="minorHAnsi" w:cstheme="minorHAnsi"/>
        </w:rPr>
      </w:pPr>
      <w:r w:rsidRPr="00972552">
        <w:rPr>
          <w:rFonts w:asciiTheme="minorHAnsi" w:hAnsiTheme="minorHAnsi" w:cstheme="minorHAnsi"/>
        </w:rPr>
        <w:t>Zamawiający nie przewiduje rozliczenia w walutach obcych.</w:t>
      </w:r>
    </w:p>
    <w:p w14:paraId="64E94FFE" w14:textId="77777777" w:rsidR="00C67C13" w:rsidRPr="00972552" w:rsidRDefault="00F22BC7" w:rsidP="004C1C80">
      <w:pPr>
        <w:pStyle w:val="Akapitzlist"/>
        <w:numPr>
          <w:ilvl w:val="0"/>
          <w:numId w:val="41"/>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Zamawiający nie przewiduje wyboru najkorzystniejszej oferty z zastosowaniem aukcji elektronicznej.</w:t>
      </w:r>
    </w:p>
    <w:p w14:paraId="65AEB41D" w14:textId="77777777" w:rsidR="00C67C13" w:rsidRPr="00972552" w:rsidRDefault="00F22BC7" w:rsidP="004C1C80">
      <w:pPr>
        <w:pStyle w:val="Akapitzlist"/>
        <w:numPr>
          <w:ilvl w:val="0"/>
          <w:numId w:val="41"/>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Zamawiający nie przewiduje zwrotu kosztów udziału w postępowaniu.</w:t>
      </w:r>
    </w:p>
    <w:p w14:paraId="7A40AB80" w14:textId="77777777" w:rsidR="00C67C13" w:rsidRPr="00972552" w:rsidRDefault="00F22BC7" w:rsidP="004C1C80">
      <w:pPr>
        <w:pStyle w:val="Akapitzlist"/>
        <w:numPr>
          <w:ilvl w:val="0"/>
          <w:numId w:val="41"/>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Zamawiający nie przewiduje ustanowienia dynamicznego systemu zakupów.</w:t>
      </w:r>
    </w:p>
    <w:p w14:paraId="0CC0236B" w14:textId="56E832C1" w:rsidR="00C67C13" w:rsidRPr="00972552" w:rsidRDefault="00C67C13" w:rsidP="004C1C80">
      <w:pPr>
        <w:pStyle w:val="Akapitzlist"/>
        <w:numPr>
          <w:ilvl w:val="0"/>
          <w:numId w:val="41"/>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 xml:space="preserve">Zamawiający nie dopuszcza </w:t>
      </w:r>
      <w:r w:rsidR="006E5295" w:rsidRPr="00972552">
        <w:rPr>
          <w:rFonts w:asciiTheme="minorHAnsi" w:hAnsiTheme="minorHAnsi" w:cstheme="minorHAnsi"/>
        </w:rPr>
        <w:t xml:space="preserve">składania ofert </w:t>
      </w:r>
      <w:r w:rsidRPr="00972552">
        <w:rPr>
          <w:rFonts w:asciiTheme="minorHAnsi" w:hAnsiTheme="minorHAnsi" w:cstheme="minorHAnsi"/>
        </w:rPr>
        <w:t xml:space="preserve">w postaci katalogów elektronicznych. </w:t>
      </w:r>
    </w:p>
    <w:p w14:paraId="421B84A8" w14:textId="0C255A3B" w:rsidR="00C67C13" w:rsidRPr="00972552" w:rsidRDefault="00C67C13" w:rsidP="004C1C80">
      <w:pPr>
        <w:pStyle w:val="Akapitzlist"/>
        <w:numPr>
          <w:ilvl w:val="0"/>
          <w:numId w:val="41"/>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Zamawiający nie przewiduje udzielania za</w:t>
      </w:r>
      <w:r w:rsidR="00F96716" w:rsidRPr="00972552">
        <w:rPr>
          <w:rFonts w:asciiTheme="minorHAnsi" w:hAnsiTheme="minorHAnsi" w:cstheme="minorHAnsi"/>
        </w:rPr>
        <w:t xml:space="preserve">mówień, o których mowa w art. 214 </w:t>
      </w:r>
      <w:r w:rsidR="007B2FCD" w:rsidRPr="00972552">
        <w:rPr>
          <w:rFonts w:asciiTheme="minorHAnsi" w:hAnsiTheme="minorHAnsi" w:cstheme="minorHAnsi"/>
        </w:rPr>
        <w:t>ust. 1 pkt 7 u</w:t>
      </w:r>
      <w:r w:rsidRPr="00972552">
        <w:rPr>
          <w:rFonts w:asciiTheme="minorHAnsi" w:hAnsiTheme="minorHAnsi" w:cstheme="minorHAnsi"/>
        </w:rPr>
        <w:t>stawy Pzp.</w:t>
      </w:r>
    </w:p>
    <w:p w14:paraId="34BCF121" w14:textId="5F03A112" w:rsidR="00C67C13" w:rsidRPr="00972552" w:rsidRDefault="00C67C13" w:rsidP="004C1C80">
      <w:pPr>
        <w:pStyle w:val="Akapitzlist"/>
        <w:numPr>
          <w:ilvl w:val="0"/>
          <w:numId w:val="41"/>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Zamawiający nie zastrzega możliwości ubiegania się o udziele</w:t>
      </w:r>
      <w:r w:rsidR="00E92C85" w:rsidRPr="00972552">
        <w:rPr>
          <w:rFonts w:asciiTheme="minorHAnsi" w:hAnsiTheme="minorHAnsi" w:cstheme="minorHAnsi"/>
        </w:rPr>
        <w:t>nie zamówienia wyłącznie przez w</w:t>
      </w:r>
      <w:r w:rsidRPr="00972552">
        <w:rPr>
          <w:rFonts w:asciiTheme="minorHAnsi" w:hAnsiTheme="minorHAnsi" w:cstheme="minorHAnsi"/>
        </w:rPr>
        <w:t>ykonawców, o których mowa w art. 94 ustawy Pzp.</w:t>
      </w:r>
    </w:p>
    <w:p w14:paraId="62F2513B" w14:textId="7C6A3291" w:rsidR="006456B1" w:rsidRPr="00972552" w:rsidRDefault="0067488D" w:rsidP="004C1C80">
      <w:pPr>
        <w:pStyle w:val="Akapitzlist"/>
        <w:numPr>
          <w:ilvl w:val="0"/>
          <w:numId w:val="41"/>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Zamawiający nie wymaga złożenia przedmiotowych środków dowodowych.</w:t>
      </w:r>
    </w:p>
    <w:p w14:paraId="4B0B632D" w14:textId="3A54D168" w:rsidR="00F22BC7" w:rsidRPr="00972552" w:rsidRDefault="00F22BC7" w:rsidP="00BE4279">
      <w:pPr>
        <w:spacing w:before="120" w:line="276" w:lineRule="auto"/>
        <w:contextualSpacing/>
        <w:rPr>
          <w:rFonts w:asciiTheme="minorHAnsi" w:hAnsiTheme="minorHAnsi" w:cstheme="minorHAnsi"/>
          <w:b/>
          <w:szCs w:val="24"/>
          <w:u w:val="single"/>
        </w:rPr>
      </w:pPr>
      <w:r w:rsidRPr="00972552">
        <w:rPr>
          <w:rFonts w:asciiTheme="minorHAnsi" w:hAnsiTheme="minorHAnsi" w:cstheme="minorHAnsi"/>
          <w:b/>
          <w:szCs w:val="24"/>
          <w:u w:val="single"/>
        </w:rPr>
        <w:t>Załączniki:</w:t>
      </w:r>
    </w:p>
    <w:p w14:paraId="0EE89F99" w14:textId="0D1F01E9" w:rsidR="00C67C13" w:rsidRPr="00972552" w:rsidRDefault="00C67C13" w:rsidP="004C1C80">
      <w:pPr>
        <w:pStyle w:val="Akapitzlist"/>
        <w:numPr>
          <w:ilvl w:val="0"/>
          <w:numId w:val="42"/>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Opis</w:t>
      </w:r>
      <w:r w:rsidR="00F22BC7" w:rsidRPr="00972552">
        <w:rPr>
          <w:rFonts w:asciiTheme="minorHAnsi" w:hAnsiTheme="minorHAnsi" w:cstheme="minorHAnsi"/>
        </w:rPr>
        <w:t xml:space="preserve"> przedmiotu za</w:t>
      </w:r>
      <w:r w:rsidRPr="00972552">
        <w:rPr>
          <w:rFonts w:asciiTheme="minorHAnsi" w:hAnsiTheme="minorHAnsi" w:cstheme="minorHAnsi"/>
        </w:rPr>
        <w:t>mówienia</w:t>
      </w:r>
    </w:p>
    <w:p w14:paraId="0D3F79CA" w14:textId="77777777" w:rsidR="00C67C13" w:rsidRPr="00972552" w:rsidRDefault="00C67C13" w:rsidP="004C1C80">
      <w:pPr>
        <w:pStyle w:val="Akapitzlist"/>
        <w:numPr>
          <w:ilvl w:val="0"/>
          <w:numId w:val="42"/>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Formularz ofertowy</w:t>
      </w:r>
    </w:p>
    <w:p w14:paraId="41FC1A04" w14:textId="33775BF1" w:rsidR="002806D5" w:rsidRPr="00972552" w:rsidRDefault="00601282" w:rsidP="004C1C80">
      <w:pPr>
        <w:pStyle w:val="Akapitzlist"/>
        <w:numPr>
          <w:ilvl w:val="0"/>
          <w:numId w:val="42"/>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Oświadczenie</w:t>
      </w:r>
      <w:r w:rsidR="003B425B" w:rsidRPr="00972552">
        <w:rPr>
          <w:rFonts w:asciiTheme="minorHAnsi" w:hAnsiTheme="minorHAnsi" w:cstheme="minorHAnsi"/>
        </w:rPr>
        <w:t xml:space="preserve"> wykonawcy o spełnianiu warunków i niepodleganiu wykluczeniu</w:t>
      </w:r>
    </w:p>
    <w:p w14:paraId="5309EEC5" w14:textId="4EA97E69" w:rsidR="00A764E9" w:rsidRPr="00972552" w:rsidRDefault="00F67EC9" w:rsidP="004C1C80">
      <w:pPr>
        <w:pStyle w:val="Akapitzlist"/>
        <w:numPr>
          <w:ilvl w:val="0"/>
          <w:numId w:val="42"/>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Projekt</w:t>
      </w:r>
      <w:r w:rsidR="00C67C13" w:rsidRPr="00972552">
        <w:rPr>
          <w:rFonts w:asciiTheme="minorHAnsi" w:hAnsiTheme="minorHAnsi" w:cstheme="minorHAnsi"/>
        </w:rPr>
        <w:t xml:space="preserve"> umowy</w:t>
      </w:r>
    </w:p>
    <w:p w14:paraId="1A78A626" w14:textId="6A4E22A3" w:rsidR="00227EB9" w:rsidRPr="00972552" w:rsidRDefault="00F22BC7" w:rsidP="004C1C80">
      <w:pPr>
        <w:pStyle w:val="Akapitzlist"/>
        <w:numPr>
          <w:ilvl w:val="0"/>
          <w:numId w:val="42"/>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 xml:space="preserve">Oświadczenie </w:t>
      </w:r>
      <w:r w:rsidR="00227EB9" w:rsidRPr="00972552">
        <w:rPr>
          <w:rFonts w:asciiTheme="minorHAnsi" w:hAnsiTheme="minorHAnsi" w:cstheme="minorHAnsi"/>
        </w:rPr>
        <w:t>w</w:t>
      </w:r>
      <w:r w:rsidRPr="00972552">
        <w:rPr>
          <w:rFonts w:asciiTheme="minorHAnsi" w:hAnsiTheme="minorHAnsi" w:cstheme="minorHAnsi"/>
        </w:rPr>
        <w:t>ykonawc</w:t>
      </w:r>
      <w:r w:rsidR="003507D4" w:rsidRPr="00972552">
        <w:rPr>
          <w:rFonts w:asciiTheme="minorHAnsi" w:hAnsiTheme="minorHAnsi" w:cstheme="minorHAnsi"/>
        </w:rPr>
        <w:t>ów</w:t>
      </w:r>
      <w:r w:rsidR="00227EB9" w:rsidRPr="00972552">
        <w:rPr>
          <w:rFonts w:asciiTheme="minorHAnsi" w:hAnsiTheme="minorHAnsi" w:cstheme="minorHAnsi"/>
        </w:rPr>
        <w:t xml:space="preserve"> </w:t>
      </w:r>
      <w:r w:rsidRPr="00972552">
        <w:rPr>
          <w:rFonts w:asciiTheme="minorHAnsi" w:hAnsiTheme="minorHAnsi" w:cstheme="minorHAnsi"/>
        </w:rPr>
        <w:t>wspólnie ubiegając</w:t>
      </w:r>
      <w:r w:rsidR="003507D4" w:rsidRPr="00972552">
        <w:rPr>
          <w:rFonts w:asciiTheme="minorHAnsi" w:hAnsiTheme="minorHAnsi" w:cstheme="minorHAnsi"/>
        </w:rPr>
        <w:t>ych</w:t>
      </w:r>
      <w:r w:rsidRPr="00972552">
        <w:rPr>
          <w:rFonts w:asciiTheme="minorHAnsi" w:hAnsiTheme="minorHAnsi" w:cstheme="minorHAnsi"/>
        </w:rPr>
        <w:t xml:space="preserve"> się </w:t>
      </w:r>
      <w:r w:rsidR="00227EB9" w:rsidRPr="00972552">
        <w:rPr>
          <w:rFonts w:asciiTheme="minorHAnsi" w:hAnsiTheme="minorHAnsi" w:cstheme="minorHAnsi"/>
        </w:rPr>
        <w:t>o udzielenie zamówienia</w:t>
      </w:r>
    </w:p>
    <w:p w14:paraId="050F056B" w14:textId="702B0AFC" w:rsidR="003B425B" w:rsidRPr="00972552" w:rsidRDefault="003B425B" w:rsidP="004C1C80">
      <w:pPr>
        <w:pStyle w:val="Akapitzlist"/>
        <w:numPr>
          <w:ilvl w:val="0"/>
          <w:numId w:val="42"/>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Zobowiązanie podmiotu udostępnieniu zasobów</w:t>
      </w:r>
    </w:p>
    <w:p w14:paraId="039065C3" w14:textId="36093666" w:rsidR="00F22BC7" w:rsidRPr="00972552" w:rsidRDefault="00F22BC7" w:rsidP="004C1C80">
      <w:pPr>
        <w:pStyle w:val="Akapitzlist"/>
        <w:numPr>
          <w:ilvl w:val="0"/>
          <w:numId w:val="42"/>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Oświadczenie o przynależności/braku</w:t>
      </w:r>
      <w:r w:rsidR="00C67C13" w:rsidRPr="00972552">
        <w:rPr>
          <w:rFonts w:asciiTheme="minorHAnsi" w:hAnsiTheme="minorHAnsi" w:cstheme="minorHAnsi"/>
        </w:rPr>
        <w:t xml:space="preserve"> przy</w:t>
      </w:r>
      <w:r w:rsidR="00F67EC9" w:rsidRPr="00972552">
        <w:rPr>
          <w:rFonts w:asciiTheme="minorHAnsi" w:hAnsiTheme="minorHAnsi" w:cstheme="minorHAnsi"/>
        </w:rPr>
        <w:t xml:space="preserve">należności do grupy kapitałowej </w:t>
      </w:r>
    </w:p>
    <w:p w14:paraId="53A52954" w14:textId="67160F14" w:rsidR="003B425B" w:rsidRPr="00972552" w:rsidRDefault="003B425B" w:rsidP="004C1C80">
      <w:pPr>
        <w:pStyle w:val="Akapitzlist"/>
        <w:numPr>
          <w:ilvl w:val="0"/>
          <w:numId w:val="42"/>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Wykaz usług</w:t>
      </w:r>
    </w:p>
    <w:p w14:paraId="43246A7D" w14:textId="5C497CA9" w:rsidR="003B425B" w:rsidRPr="00972552" w:rsidRDefault="003B425B" w:rsidP="004C1C80">
      <w:pPr>
        <w:pStyle w:val="Akapitzlist"/>
        <w:numPr>
          <w:ilvl w:val="0"/>
          <w:numId w:val="42"/>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Wykaz osób</w:t>
      </w:r>
    </w:p>
    <w:p w14:paraId="75E7EBD8" w14:textId="77777777" w:rsidR="00280F6A" w:rsidRDefault="00A72BF8" w:rsidP="00280F6A">
      <w:pPr>
        <w:pStyle w:val="Akapitzlist"/>
        <w:numPr>
          <w:ilvl w:val="0"/>
          <w:numId w:val="42"/>
        </w:numPr>
        <w:suppressAutoHyphens/>
        <w:spacing w:before="120" w:line="276" w:lineRule="auto"/>
        <w:contextualSpacing/>
        <w:rPr>
          <w:rFonts w:asciiTheme="minorHAnsi" w:hAnsiTheme="minorHAnsi" w:cstheme="minorHAnsi"/>
        </w:rPr>
      </w:pPr>
      <w:r w:rsidRPr="00972552">
        <w:rPr>
          <w:rFonts w:asciiTheme="minorHAnsi" w:hAnsiTheme="minorHAnsi" w:cstheme="minorHAnsi"/>
        </w:rPr>
        <w:t>Wykaz sprzętu medycznego, wyposażenia medycznego i niemedycznego.</w:t>
      </w:r>
    </w:p>
    <w:p w14:paraId="0817045D" w14:textId="554DA6CD" w:rsidR="00A72BF8" w:rsidRPr="00280F6A" w:rsidRDefault="00A72BF8" w:rsidP="00280F6A">
      <w:pPr>
        <w:spacing w:before="120" w:line="276" w:lineRule="auto"/>
        <w:ind w:left="360"/>
        <w:contextualSpacing/>
        <w:rPr>
          <w:rFonts w:asciiTheme="minorHAnsi" w:hAnsiTheme="minorHAnsi" w:cstheme="minorHAnsi"/>
        </w:rPr>
      </w:pPr>
      <w:r w:rsidRPr="00280F6A">
        <w:rPr>
          <w:rFonts w:asciiTheme="minorHAnsi" w:hAnsiTheme="minorHAnsi" w:cstheme="minorHAnsi"/>
          <w:b/>
        </w:rPr>
        <w:t>11A.</w:t>
      </w:r>
      <w:r w:rsidRPr="00280F6A">
        <w:rPr>
          <w:rFonts w:asciiTheme="minorHAnsi" w:hAnsiTheme="minorHAnsi" w:cstheme="minorHAnsi"/>
        </w:rPr>
        <w:t xml:space="preserve"> zestawienie pomieszczeń AOS</w:t>
      </w:r>
    </w:p>
    <w:p w14:paraId="1086C484" w14:textId="6F9F63D4" w:rsidR="00A72BF8" w:rsidRPr="00972552" w:rsidRDefault="004E04FD" w:rsidP="00A72BF8">
      <w:pPr>
        <w:spacing w:before="120" w:line="276" w:lineRule="auto"/>
        <w:ind w:left="360"/>
        <w:contextualSpacing/>
        <w:rPr>
          <w:rFonts w:asciiTheme="minorHAnsi" w:hAnsiTheme="minorHAnsi" w:cstheme="minorHAnsi"/>
          <w:szCs w:val="24"/>
        </w:rPr>
      </w:pPr>
      <w:r w:rsidRPr="00972552">
        <w:rPr>
          <w:rFonts w:asciiTheme="minorHAnsi" w:hAnsiTheme="minorHAnsi" w:cstheme="minorHAnsi"/>
          <w:b/>
          <w:szCs w:val="24"/>
        </w:rPr>
        <w:t>11B</w:t>
      </w:r>
      <w:r w:rsidR="00A72BF8" w:rsidRPr="00972552">
        <w:rPr>
          <w:rFonts w:asciiTheme="minorHAnsi" w:hAnsiTheme="minorHAnsi" w:cstheme="minorHAnsi"/>
          <w:szCs w:val="24"/>
        </w:rPr>
        <w:t>. mapa do celów inwestycyjnych</w:t>
      </w:r>
    </w:p>
    <w:p w14:paraId="3D96E89B" w14:textId="5CF12233" w:rsidR="00A72BF8" w:rsidRDefault="00C6169B" w:rsidP="00280F6A">
      <w:pPr>
        <w:spacing w:before="120" w:line="276" w:lineRule="auto"/>
        <w:ind w:left="360"/>
        <w:contextualSpacing/>
        <w:rPr>
          <w:rFonts w:asciiTheme="minorHAnsi" w:hAnsiTheme="minorHAnsi" w:cstheme="minorHAnsi"/>
          <w:szCs w:val="24"/>
        </w:rPr>
      </w:pPr>
      <w:r w:rsidRPr="00972552">
        <w:rPr>
          <w:rFonts w:asciiTheme="minorHAnsi" w:hAnsiTheme="minorHAnsi" w:cstheme="minorHAnsi"/>
          <w:b/>
          <w:szCs w:val="24"/>
        </w:rPr>
        <w:t>11C</w:t>
      </w:r>
      <w:r w:rsidRPr="00972552">
        <w:rPr>
          <w:rFonts w:asciiTheme="minorHAnsi" w:hAnsiTheme="minorHAnsi" w:cstheme="minorHAnsi"/>
          <w:szCs w:val="24"/>
        </w:rPr>
        <w:t xml:space="preserve">. </w:t>
      </w:r>
      <w:r w:rsidR="004D29D8">
        <w:rPr>
          <w:rFonts w:asciiTheme="minorHAnsi" w:hAnsiTheme="minorHAnsi" w:cstheme="minorHAnsi"/>
          <w:szCs w:val="24"/>
        </w:rPr>
        <w:t>Wytyczne do programu funkcjonalno-użytkowego</w:t>
      </w:r>
    </w:p>
    <w:p w14:paraId="732B6D92" w14:textId="7437E894" w:rsidR="00280F6A" w:rsidRDefault="00280F6A" w:rsidP="00280F6A">
      <w:pPr>
        <w:spacing w:before="120" w:line="276" w:lineRule="auto"/>
        <w:ind w:left="360"/>
        <w:contextualSpacing/>
        <w:rPr>
          <w:rFonts w:asciiTheme="minorHAnsi" w:hAnsiTheme="minorHAnsi" w:cstheme="minorHAnsi"/>
          <w:szCs w:val="24"/>
        </w:rPr>
      </w:pPr>
      <w:r>
        <w:rPr>
          <w:rFonts w:asciiTheme="minorHAnsi" w:hAnsiTheme="minorHAnsi" w:cstheme="minorHAnsi"/>
          <w:b/>
          <w:szCs w:val="24"/>
        </w:rPr>
        <w:t>11D</w:t>
      </w:r>
      <w:r w:rsidRPr="00280F6A">
        <w:rPr>
          <w:rFonts w:asciiTheme="minorHAnsi" w:hAnsiTheme="minorHAnsi" w:cstheme="minorHAnsi"/>
          <w:szCs w:val="24"/>
        </w:rPr>
        <w:t>.</w:t>
      </w:r>
      <w:r>
        <w:rPr>
          <w:rFonts w:asciiTheme="minorHAnsi" w:hAnsiTheme="minorHAnsi" w:cstheme="minorHAnsi"/>
          <w:szCs w:val="24"/>
        </w:rPr>
        <w:t xml:space="preserve"> wizualizacja pomieszczeń – parter</w:t>
      </w:r>
    </w:p>
    <w:p w14:paraId="5C0724CA" w14:textId="6185E340" w:rsidR="00280F6A" w:rsidRPr="00280F6A" w:rsidRDefault="00280F6A" w:rsidP="00280F6A">
      <w:pPr>
        <w:spacing w:before="120" w:line="276" w:lineRule="auto"/>
        <w:ind w:left="360"/>
        <w:contextualSpacing/>
        <w:rPr>
          <w:rFonts w:asciiTheme="minorHAnsi" w:hAnsiTheme="minorHAnsi" w:cstheme="minorHAnsi"/>
          <w:szCs w:val="24"/>
        </w:rPr>
      </w:pPr>
      <w:r>
        <w:rPr>
          <w:rFonts w:asciiTheme="minorHAnsi" w:hAnsiTheme="minorHAnsi" w:cstheme="minorHAnsi"/>
          <w:b/>
          <w:szCs w:val="24"/>
        </w:rPr>
        <w:t>11E</w:t>
      </w:r>
      <w:r w:rsidRPr="00280F6A">
        <w:rPr>
          <w:rFonts w:asciiTheme="minorHAnsi" w:hAnsiTheme="minorHAnsi" w:cstheme="minorHAnsi"/>
          <w:szCs w:val="24"/>
        </w:rPr>
        <w:t>.</w:t>
      </w:r>
      <w:r>
        <w:rPr>
          <w:rFonts w:asciiTheme="minorHAnsi" w:hAnsiTheme="minorHAnsi" w:cstheme="minorHAnsi"/>
          <w:szCs w:val="24"/>
        </w:rPr>
        <w:t xml:space="preserve"> wizualizacja pomieszczeń – I piętro </w:t>
      </w:r>
    </w:p>
    <w:p w14:paraId="2E99D427" w14:textId="77777777" w:rsidR="00A72BF8" w:rsidRPr="00972552" w:rsidRDefault="00A72BF8" w:rsidP="00A72BF8">
      <w:pPr>
        <w:pStyle w:val="Akapitzlist"/>
        <w:suppressAutoHyphens/>
        <w:spacing w:before="120" w:line="276" w:lineRule="auto"/>
        <w:ind w:left="720"/>
        <w:contextualSpacing/>
        <w:rPr>
          <w:rFonts w:asciiTheme="minorHAnsi" w:hAnsiTheme="minorHAnsi" w:cstheme="minorHAnsi"/>
        </w:rPr>
      </w:pPr>
    </w:p>
    <w:sectPr w:rsidR="00A72BF8" w:rsidRPr="00972552" w:rsidSect="005E1B03">
      <w:headerReference w:type="default" r:id="rId25"/>
      <w:footerReference w:type="default" r:id="rId26"/>
      <w:headerReference w:type="first" r:id="rId27"/>
      <w:footerReference w:type="first" r:id="rId28"/>
      <w:footnotePr>
        <w:pos w:val="beneathText"/>
      </w:footnotePr>
      <w:pgSz w:w="11906" w:h="16838"/>
      <w:pgMar w:top="1417" w:right="1417" w:bottom="851" w:left="141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E9D4" w14:textId="77777777" w:rsidR="00E855C9" w:rsidRDefault="00E855C9" w:rsidP="003D2034">
      <w:pPr>
        <w:spacing w:line="240" w:lineRule="auto"/>
      </w:pPr>
      <w:r>
        <w:separator/>
      </w:r>
    </w:p>
  </w:endnote>
  <w:endnote w:type="continuationSeparator" w:id="0">
    <w:p w14:paraId="25DC6804" w14:textId="77777777" w:rsidR="00E855C9" w:rsidRDefault="00E855C9" w:rsidP="003D2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StarSymbol">
    <w:altName w:val="Times New Roman"/>
    <w:charset w:val="EE"/>
    <w:family w:val="roman"/>
    <w:pitch w:val="default"/>
  </w:font>
  <w:font w:name="Time">
    <w:altName w:val="Courier New"/>
    <w:panose1 w:val="00000000000000000000"/>
    <w:charset w:val="FF"/>
    <w:family w:val="decorative"/>
    <w:notTrueType/>
    <w:pitch w:val="variable"/>
    <w:sig w:usb0="00000003"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Gatineau">
    <w:panose1 w:val="00000000000000000000"/>
    <w:charset w:val="02"/>
    <w:family w:val="decorative"/>
    <w:notTrueType/>
    <w:pitch w:val="variable"/>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Liberation Serif">
    <w:panose1 w:val="02020603050405020304"/>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venir-Light">
    <w:altName w:val="Calibri"/>
    <w:charset w:val="00"/>
    <w:family w:val="swiss"/>
    <w:pitch w:val="variable"/>
    <w:sig w:usb0="800000AF"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992955232"/>
      <w:docPartObj>
        <w:docPartGallery w:val="Page Numbers (Bottom of Page)"/>
        <w:docPartUnique/>
      </w:docPartObj>
    </w:sdtPr>
    <w:sdtContent>
      <w:p w14:paraId="51C05EEF" w14:textId="686C219F" w:rsidR="00814E05" w:rsidRPr="00E358EF" w:rsidRDefault="00814E05" w:rsidP="00E358EF">
        <w:pPr>
          <w:pStyle w:val="Stopka"/>
          <w:jc w:val="right"/>
          <w:rPr>
            <w:rFonts w:asciiTheme="minorHAnsi" w:hAnsiTheme="minorHAnsi" w:cstheme="minorHAnsi"/>
            <w:sz w:val="22"/>
          </w:rPr>
        </w:pPr>
        <w:r w:rsidRPr="00E358EF">
          <w:rPr>
            <w:rFonts w:asciiTheme="minorHAnsi" w:hAnsiTheme="minorHAnsi" w:cstheme="minorHAnsi"/>
            <w:sz w:val="22"/>
          </w:rPr>
          <w:fldChar w:fldCharType="begin"/>
        </w:r>
        <w:r w:rsidRPr="00E358EF">
          <w:rPr>
            <w:rFonts w:asciiTheme="minorHAnsi" w:hAnsiTheme="minorHAnsi" w:cstheme="minorHAnsi"/>
            <w:sz w:val="22"/>
          </w:rPr>
          <w:instrText>PAGE   \* MERGEFORMAT</w:instrText>
        </w:r>
        <w:r w:rsidRPr="00E358EF">
          <w:rPr>
            <w:rFonts w:asciiTheme="minorHAnsi" w:hAnsiTheme="minorHAnsi" w:cstheme="minorHAnsi"/>
            <w:sz w:val="22"/>
          </w:rPr>
          <w:fldChar w:fldCharType="separate"/>
        </w:r>
        <w:r w:rsidR="004D29D8">
          <w:rPr>
            <w:rFonts w:asciiTheme="minorHAnsi" w:hAnsiTheme="minorHAnsi" w:cstheme="minorHAnsi"/>
            <w:noProof/>
            <w:sz w:val="22"/>
          </w:rPr>
          <w:t>20</w:t>
        </w:r>
        <w:r w:rsidRPr="00E358EF">
          <w:rPr>
            <w:rFonts w:asciiTheme="minorHAnsi" w:hAnsiTheme="minorHAnsi" w:cstheme="minorHAnsi"/>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D5B3" w14:textId="146AEA94" w:rsidR="005E1B03" w:rsidRPr="005E1B03" w:rsidRDefault="005E1B03" w:rsidP="00502C70">
    <w:pPr>
      <w:pStyle w:val="Stopka"/>
      <w:spacing w:line="240" w:lineRule="auto"/>
      <w:jc w:val="center"/>
      <w:rPr>
        <w:sz w:val="20"/>
        <w:szCs w:val="16"/>
      </w:rPr>
    </w:pPr>
    <w:r w:rsidRPr="005E1B03">
      <w:rPr>
        <w:sz w:val="20"/>
        <w:szCs w:val="16"/>
      </w:rPr>
      <w:t>„Przebudowa budynku nr 18 w celu utworzenia Przychodni Specjalistycznej i Szpitala Jednego Dnia”, numer projektu FENX.06.01-IP.03-0022/25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8A04" w14:textId="77777777" w:rsidR="00E855C9" w:rsidRDefault="00E855C9" w:rsidP="003D2034">
      <w:pPr>
        <w:spacing w:line="240" w:lineRule="auto"/>
      </w:pPr>
      <w:r>
        <w:separator/>
      </w:r>
    </w:p>
  </w:footnote>
  <w:footnote w:type="continuationSeparator" w:id="0">
    <w:p w14:paraId="07E0E86C" w14:textId="77777777" w:rsidR="00E855C9" w:rsidRDefault="00E855C9" w:rsidP="003D20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BC78" w14:textId="2E59651E" w:rsidR="000525F0" w:rsidRDefault="000525F0">
    <w:pPr>
      <w:pStyle w:val="Nagwek"/>
    </w:pPr>
    <w:r w:rsidRPr="00972552">
      <w:rPr>
        <w:rFonts w:asciiTheme="minorHAnsi" w:hAnsiTheme="minorHAnsi" w:cstheme="minorHAnsi"/>
        <w:noProof/>
        <w:szCs w:val="24"/>
      </w:rPr>
      <w:drawing>
        <wp:anchor distT="0" distB="0" distL="114300" distR="114300" simplePos="0" relativeHeight="251660288" behindDoc="1" locked="0" layoutInCell="1" allowOverlap="1" wp14:anchorId="36890372" wp14:editId="08D40342">
          <wp:simplePos x="0" y="0"/>
          <wp:positionH relativeFrom="margin">
            <wp:posOffset>1905</wp:posOffset>
          </wp:positionH>
          <wp:positionV relativeFrom="margin">
            <wp:posOffset>-785495</wp:posOffset>
          </wp:positionV>
          <wp:extent cx="5760720" cy="615950"/>
          <wp:effectExtent l="0" t="0" r="0" b="0"/>
          <wp:wrapNone/>
          <wp:docPr id="33977023" name="Obraz 33977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7AF6" w14:textId="3A278D18" w:rsidR="00741820" w:rsidRDefault="005906FD">
    <w:pPr>
      <w:pStyle w:val="Nagwek"/>
    </w:pPr>
    <w:r>
      <w:rPr>
        <w:noProof/>
      </w:rPr>
      <w:drawing>
        <wp:anchor distT="0" distB="0" distL="114300" distR="114300" simplePos="0" relativeHeight="251662336" behindDoc="1" locked="0" layoutInCell="1" allowOverlap="1" wp14:anchorId="1A5C977B" wp14:editId="32AC658C">
          <wp:simplePos x="0" y="0"/>
          <wp:positionH relativeFrom="page">
            <wp:posOffset>899795</wp:posOffset>
          </wp:positionH>
          <wp:positionV relativeFrom="page">
            <wp:posOffset>119380</wp:posOffset>
          </wp:positionV>
          <wp:extent cx="5530054" cy="647700"/>
          <wp:effectExtent l="0" t="0" r="0" b="0"/>
          <wp:wrapNone/>
          <wp:docPr id="888919710" name="Obraz 4">
            <a:extLst xmlns:a="http://schemas.openxmlformats.org/drawingml/2006/main">
              <a:ext uri="{FF2B5EF4-FFF2-40B4-BE49-F238E27FC236}">
                <a16:creationId xmlns:a16="http://schemas.microsoft.com/office/drawing/2014/main" id="{25DCAE47-AFD5-02AC-8EC2-100C6F582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19710" name="Obraz 4">
                    <a:extLst>
                      <a:ext uri="{FF2B5EF4-FFF2-40B4-BE49-F238E27FC236}">
                        <a16:creationId xmlns:a16="http://schemas.microsoft.com/office/drawing/2014/main" id="{25DCAE47-AFD5-02AC-8EC2-100C6F5828B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054"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49A9CC2"/>
    <w:lvl w:ilvl="0">
      <w:start w:val="1"/>
      <w:numFmt w:val="decimal"/>
      <w:pStyle w:val="Indeks1"/>
      <w:lvlText w:val="%1."/>
      <w:lvlJc w:val="left"/>
      <w:pPr>
        <w:tabs>
          <w:tab w:val="num" w:pos="1209"/>
        </w:tabs>
        <w:ind w:left="1209" w:hanging="360"/>
      </w:pPr>
    </w:lvl>
  </w:abstractNum>
  <w:abstractNum w:abstractNumId="1" w15:restartNumberingAfterBreak="0">
    <w:nsid w:val="FFFFFF83"/>
    <w:multiLevelType w:val="singleLevel"/>
    <w:tmpl w:val="FAD42F5E"/>
    <w:lvl w:ilvl="0">
      <w:start w:val="1"/>
      <w:numFmt w:val="bullet"/>
      <w:pStyle w:val="TSZNormalpunkty"/>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1E8893B8"/>
    <w:name w:val="WW8Num4"/>
    <w:lvl w:ilvl="0">
      <w:start w:val="1"/>
      <w:numFmt w:val="decimal"/>
      <w:lvlText w:val="%1."/>
      <w:lvlJc w:val="left"/>
      <w:pPr>
        <w:tabs>
          <w:tab w:val="num" w:pos="0"/>
        </w:tabs>
        <w:ind w:left="720" w:hanging="360"/>
      </w:pPr>
      <w:rPr>
        <w:rFonts w:eastAsia="Calibri" w:cs="Tahoma" w:hint="default"/>
        <w:b w:val="0"/>
        <w:bCs w:val="0"/>
        <w:color w:val="auto"/>
        <w:kern w:val="1"/>
        <w:szCs w:val="24"/>
        <w:lang w:eastAsia="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2"/>
    <w:multiLevelType w:val="multilevel"/>
    <w:tmpl w:val="2D3A8C2C"/>
    <w:name w:val="WW8Num19"/>
    <w:lvl w:ilvl="0">
      <w:start w:val="1"/>
      <w:numFmt w:val="decimal"/>
      <w:lvlText w:val="%1."/>
      <w:lvlJc w:val="left"/>
      <w:pPr>
        <w:tabs>
          <w:tab w:val="num" w:pos="2760"/>
        </w:tabs>
        <w:ind w:left="2771" w:hanging="360"/>
      </w:pPr>
      <w:rPr>
        <w:rFonts w:asciiTheme="minorHAnsi" w:hAnsiTheme="minorHAnsi" w:cstheme="minorHAnsi" w:hint="default"/>
        <w:b/>
        <w:bCs w:val="0"/>
        <w:i w:val="0"/>
        <w:iCs w:val="0"/>
        <w:color w:val="auto"/>
        <w:sz w:val="24"/>
        <w:szCs w:val="24"/>
        <w:lang w:eastAsia="ar-SA"/>
      </w:rPr>
    </w:lvl>
    <w:lvl w:ilvl="1">
      <w:start w:val="1"/>
      <w:numFmt w:val="decimal"/>
      <w:lvlText w:val="%2."/>
      <w:lvlJc w:val="left"/>
      <w:pPr>
        <w:tabs>
          <w:tab w:val="num" w:pos="1080"/>
        </w:tabs>
        <w:ind w:left="1080" w:hanging="360"/>
      </w:pPr>
      <w:rPr>
        <w:rFonts w:ascii="Times New Roman" w:hAnsi="Times New Roman" w:cs="Times New Roman"/>
        <w:b w:val="0"/>
        <w:bCs w:val="0"/>
        <w:i w:val="0"/>
        <w:iCs w:val="0"/>
        <w:lang w:eastAsia="ar-SA"/>
      </w:rPr>
    </w:lvl>
    <w:lvl w:ilvl="2">
      <w:start w:val="1"/>
      <w:numFmt w:val="decimal"/>
      <w:lvlText w:val="%3."/>
      <w:lvlJc w:val="left"/>
      <w:pPr>
        <w:tabs>
          <w:tab w:val="num" w:pos="1440"/>
        </w:tabs>
        <w:ind w:left="1440" w:hanging="360"/>
      </w:pPr>
      <w:rPr>
        <w:rFonts w:ascii="Times New Roman" w:hAnsi="Times New Roman" w:cs="Times New Roman"/>
        <w:b w:val="0"/>
        <w:bCs w:val="0"/>
        <w:i w:val="0"/>
        <w:iCs w:val="0"/>
        <w:lang w:eastAsia="ar-SA"/>
      </w:rPr>
    </w:lvl>
    <w:lvl w:ilvl="3">
      <w:start w:val="1"/>
      <w:numFmt w:val="decimal"/>
      <w:lvlText w:val="%4."/>
      <w:lvlJc w:val="left"/>
      <w:pPr>
        <w:tabs>
          <w:tab w:val="num" w:pos="1800"/>
        </w:tabs>
        <w:ind w:left="1800" w:hanging="360"/>
      </w:pPr>
      <w:rPr>
        <w:rFonts w:ascii="Times New Roman" w:hAnsi="Times New Roman" w:cs="Times New Roman"/>
        <w:b w:val="0"/>
        <w:bCs w:val="0"/>
        <w:i w:val="0"/>
        <w:iCs w:val="0"/>
        <w:lang w:eastAsia="ar-SA"/>
      </w:rPr>
    </w:lvl>
    <w:lvl w:ilvl="4">
      <w:start w:val="1"/>
      <w:numFmt w:val="decimal"/>
      <w:lvlText w:val="%5."/>
      <w:lvlJc w:val="left"/>
      <w:pPr>
        <w:tabs>
          <w:tab w:val="num" w:pos="2160"/>
        </w:tabs>
        <w:ind w:left="2160" w:hanging="360"/>
      </w:pPr>
      <w:rPr>
        <w:rFonts w:ascii="Times New Roman" w:hAnsi="Times New Roman" w:cs="Times New Roman"/>
        <w:b w:val="0"/>
        <w:bCs w:val="0"/>
        <w:i w:val="0"/>
        <w:iCs w:val="0"/>
        <w:lang w:eastAsia="ar-SA"/>
      </w:rPr>
    </w:lvl>
    <w:lvl w:ilvl="5">
      <w:start w:val="1"/>
      <w:numFmt w:val="decimal"/>
      <w:lvlText w:val="%6."/>
      <w:lvlJc w:val="left"/>
      <w:pPr>
        <w:tabs>
          <w:tab w:val="num" w:pos="2520"/>
        </w:tabs>
        <w:ind w:left="2520" w:hanging="360"/>
      </w:pPr>
      <w:rPr>
        <w:rFonts w:ascii="Times New Roman" w:hAnsi="Times New Roman" w:cs="Times New Roman"/>
        <w:b w:val="0"/>
        <w:bCs w:val="0"/>
        <w:i w:val="0"/>
        <w:iCs w:val="0"/>
        <w:lang w:eastAsia="ar-SA"/>
      </w:rPr>
    </w:lvl>
    <w:lvl w:ilvl="6">
      <w:start w:val="1"/>
      <w:numFmt w:val="decimal"/>
      <w:lvlText w:val="%7."/>
      <w:lvlJc w:val="left"/>
      <w:pPr>
        <w:tabs>
          <w:tab w:val="num" w:pos="2880"/>
        </w:tabs>
        <w:ind w:left="2880" w:hanging="360"/>
      </w:pPr>
      <w:rPr>
        <w:rFonts w:ascii="Times New Roman" w:hAnsi="Times New Roman" w:cs="Times New Roman"/>
        <w:b w:val="0"/>
        <w:bCs w:val="0"/>
        <w:i w:val="0"/>
        <w:iCs w:val="0"/>
        <w:lang w:eastAsia="ar-SA"/>
      </w:rPr>
    </w:lvl>
    <w:lvl w:ilvl="7">
      <w:start w:val="1"/>
      <w:numFmt w:val="decimal"/>
      <w:lvlText w:val="%8."/>
      <w:lvlJc w:val="left"/>
      <w:pPr>
        <w:tabs>
          <w:tab w:val="num" w:pos="3240"/>
        </w:tabs>
        <w:ind w:left="3240" w:hanging="360"/>
      </w:pPr>
      <w:rPr>
        <w:rFonts w:ascii="Times New Roman" w:hAnsi="Times New Roman" w:cs="Times New Roman"/>
        <w:b w:val="0"/>
        <w:bCs w:val="0"/>
        <w:i w:val="0"/>
        <w:iCs w:val="0"/>
        <w:lang w:eastAsia="ar-SA"/>
      </w:rPr>
    </w:lvl>
    <w:lvl w:ilvl="8">
      <w:start w:val="1"/>
      <w:numFmt w:val="decimal"/>
      <w:lvlText w:val="%9."/>
      <w:lvlJc w:val="left"/>
      <w:pPr>
        <w:tabs>
          <w:tab w:val="num" w:pos="3600"/>
        </w:tabs>
        <w:ind w:left="3600" w:hanging="360"/>
      </w:pPr>
      <w:rPr>
        <w:rFonts w:ascii="Times New Roman" w:hAnsi="Times New Roman" w:cs="Times New Roman"/>
        <w:b w:val="0"/>
        <w:bCs w:val="0"/>
        <w:i w:val="0"/>
        <w:iCs w:val="0"/>
        <w:lang w:eastAsia="ar-SA"/>
      </w:rPr>
    </w:lvl>
  </w:abstractNum>
  <w:abstractNum w:abstractNumId="5" w15:restartNumberingAfterBreak="0">
    <w:nsid w:val="00000018"/>
    <w:multiLevelType w:val="multilevel"/>
    <w:tmpl w:val="2CA41AB0"/>
    <w:name w:val="WW8Num39"/>
    <w:lvl w:ilvl="0">
      <w:start w:val="1"/>
      <w:numFmt w:val="decimal"/>
      <w:lvlText w:val="%1."/>
      <w:lvlJc w:val="left"/>
      <w:pPr>
        <w:tabs>
          <w:tab w:val="num" w:pos="0"/>
        </w:tabs>
        <w:ind w:left="360" w:hanging="360"/>
      </w:pPr>
      <w:rPr>
        <w:rFonts w:ascii="Calibri" w:eastAsia="Times New Roman" w:hAnsi="Calibri" w:cs="Calibri" w:hint="default"/>
        <w:b w:val="0"/>
        <w:sz w:val="24"/>
        <w:szCs w:val="24"/>
        <w:lang w:eastAsia="en-US"/>
      </w:rPr>
    </w:lvl>
    <w:lvl w:ilvl="1">
      <w:start w:val="1"/>
      <w:numFmt w:val="decimal"/>
      <w:lvlText w:val="%2)"/>
      <w:lvlJc w:val="left"/>
      <w:pPr>
        <w:ind w:left="816" w:hanging="390"/>
      </w:pPr>
      <w:rPr>
        <w:rFonts w:hint="default"/>
        <w:b w:val="0"/>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6" w15:restartNumberingAfterBreak="0">
    <w:nsid w:val="00000034"/>
    <w:multiLevelType w:val="multilevel"/>
    <w:tmpl w:val="8B0A7928"/>
    <w:lvl w:ilvl="0">
      <w:start w:val="1"/>
      <w:numFmt w:val="decimal"/>
      <w:pStyle w:val="RMTableBullet"/>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720"/>
        </w:tabs>
        <w:ind w:left="72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54148D3"/>
    <w:multiLevelType w:val="hybridMultilevel"/>
    <w:tmpl w:val="63E26F4C"/>
    <w:lvl w:ilvl="0" w:tplc="40C8C690">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C622D4"/>
    <w:multiLevelType w:val="multilevel"/>
    <w:tmpl w:val="5AF26320"/>
    <w:lvl w:ilvl="0">
      <w:start w:val="1"/>
      <w:numFmt w:val="decimal"/>
      <w:lvlText w:val="%1."/>
      <w:lvlJc w:val="left"/>
      <w:pPr>
        <w:tabs>
          <w:tab w:val="num" w:pos="360"/>
        </w:tabs>
        <w:ind w:left="360" w:hanging="360"/>
      </w:pPr>
    </w:lvl>
    <w:lvl w:ilvl="1">
      <w:start w:val="1"/>
      <w:numFmt w:val="upperLetter"/>
      <w:pStyle w:val="TitlePageHeader"/>
      <w:lvlText w:val="%2."/>
      <w:lvlJc w:val="left"/>
      <w:pPr>
        <w:tabs>
          <w:tab w:val="num" w:pos="720"/>
        </w:tabs>
        <w:ind w:left="720" w:hanging="360"/>
      </w:pPr>
    </w:lvl>
    <w:lvl w:ilvl="2">
      <w:start w:val="1"/>
      <w:numFmt w:val="decimal"/>
      <w:lvlText w:val="%1.%2.%3."/>
      <w:lvlJc w:val="left"/>
      <w:pPr>
        <w:tabs>
          <w:tab w:val="num" w:pos="1440"/>
        </w:tabs>
        <w:ind w:left="1080" w:hanging="360"/>
      </w:pPr>
    </w:lvl>
    <w:lvl w:ilvl="3">
      <w:start w:val="1"/>
      <w:numFmt w:val="decimal"/>
      <w:lvlText w:val="%4.%1.%2.%3."/>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8F95EC8"/>
    <w:multiLevelType w:val="hybridMultilevel"/>
    <w:tmpl w:val="0B668B78"/>
    <w:lvl w:ilvl="0" w:tplc="E272AA6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421A5B"/>
    <w:multiLevelType w:val="hybridMultilevel"/>
    <w:tmpl w:val="70BE8180"/>
    <w:lvl w:ilvl="0" w:tplc="3ACE5520">
      <w:start w:val="7"/>
      <w:numFmt w:val="decimal"/>
      <w:lvlText w:val="%1."/>
      <w:lvlJc w:val="left"/>
      <w:pPr>
        <w:ind w:left="149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AE0F60"/>
    <w:multiLevelType w:val="hybridMultilevel"/>
    <w:tmpl w:val="EB106C62"/>
    <w:lvl w:ilvl="0" w:tplc="75A6BD4E">
      <w:start w:val="1"/>
      <w:numFmt w:val="lowerLetter"/>
      <w:pStyle w:val="2SIWZ"/>
      <w:lvlText w:val="%1)"/>
      <w:lvlJc w:val="left"/>
      <w:pPr>
        <w:ind w:left="1778" w:hanging="360"/>
      </w:pPr>
      <w:rPr>
        <w:b/>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0D616992"/>
    <w:multiLevelType w:val="hybridMultilevel"/>
    <w:tmpl w:val="06EE5446"/>
    <w:name w:val="WW8Num3223522322"/>
    <w:lvl w:ilvl="0" w:tplc="5EF4334E">
      <w:start w:val="1"/>
      <w:numFmt w:val="decimal"/>
      <w:lvlText w:val="%1)"/>
      <w:lvlJc w:val="left"/>
      <w:pPr>
        <w:ind w:left="720" w:hanging="360"/>
      </w:pPr>
      <w:rPr>
        <w:b/>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467531"/>
    <w:multiLevelType w:val="hybridMultilevel"/>
    <w:tmpl w:val="493ACE60"/>
    <w:name w:val="WW8Num25222"/>
    <w:lvl w:ilvl="0" w:tplc="0DE8DC2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3D32F6B"/>
    <w:multiLevelType w:val="hybridMultilevel"/>
    <w:tmpl w:val="7F2EAF42"/>
    <w:lvl w:ilvl="0" w:tplc="EB581468">
      <w:start w:val="1"/>
      <w:numFmt w:val="decimal"/>
      <w:lvlText w:val="%1)"/>
      <w:lvlJc w:val="left"/>
      <w:pPr>
        <w:ind w:left="1080" w:hanging="360"/>
      </w:pPr>
      <w:rPr>
        <w:rFonts w:asciiTheme="minorHAnsi" w:hAnsiTheme="minorHAnsi" w:cstheme="minorHAnsi" w:hint="default"/>
        <w:b/>
      </w:rPr>
    </w:lvl>
    <w:lvl w:ilvl="1" w:tplc="04150019" w:tentative="1">
      <w:start w:val="1"/>
      <w:numFmt w:val="lowerLetter"/>
      <w:lvlText w:val="%2."/>
      <w:lvlJc w:val="left"/>
      <w:pPr>
        <w:ind w:left="1800" w:hanging="360"/>
      </w:pPr>
    </w:lvl>
    <w:lvl w:ilvl="2" w:tplc="5D88A9AA">
      <w:start w:val="1"/>
      <w:numFmt w:val="lowerLetter"/>
      <w:lvlText w:val="%3)"/>
      <w:lvlJc w:val="right"/>
      <w:pPr>
        <w:ind w:left="2520" w:hanging="180"/>
      </w:pPr>
      <w:rPr>
        <w:rFonts w:asciiTheme="minorHAnsi" w:eastAsia="Lucida Sans Unicode" w:hAnsiTheme="minorHAnsi" w:cstheme="minorHAns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523254A"/>
    <w:multiLevelType w:val="multilevel"/>
    <w:tmpl w:val="65B66D62"/>
    <w:styleLink w:val="WWNum14"/>
    <w:lvl w:ilvl="0">
      <w:start w:val="1"/>
      <w:numFmt w:val="decimal"/>
      <w:lvlText w:val="%1."/>
      <w:lvlJc w:val="left"/>
      <w:pPr>
        <w:ind w:left="1080" w:hanging="360"/>
      </w:pPr>
      <w:rPr>
        <w:rFonts w:cs="Times New Roman"/>
      </w:rPr>
    </w:lvl>
    <w:lvl w:ilvl="1">
      <w:start w:val="1"/>
      <w:numFmt w:val="decimal"/>
      <w:lvlText w:val="%2)"/>
      <w:lvlJc w:val="left"/>
      <w:pPr>
        <w:ind w:left="1800" w:hanging="360"/>
      </w:pPr>
      <w:rPr>
        <w:rFonts w:cs="Times New Roman"/>
        <w:color w:val="00000A"/>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7" w15:restartNumberingAfterBreak="0">
    <w:nsid w:val="16B26DA8"/>
    <w:multiLevelType w:val="multilevel"/>
    <w:tmpl w:val="BDEA34B4"/>
    <w:name w:val="WW8Num192"/>
    <w:lvl w:ilvl="0">
      <w:start w:val="3"/>
      <w:numFmt w:val="decimal"/>
      <w:lvlText w:val="%1."/>
      <w:lvlJc w:val="left"/>
      <w:pPr>
        <w:tabs>
          <w:tab w:val="num" w:pos="349"/>
        </w:tabs>
        <w:ind w:left="360" w:hanging="360"/>
      </w:pPr>
      <w:rPr>
        <w:rFonts w:ascii="Times New Roman" w:hAnsi="Times New Roman" w:cs="Times New Roman" w:hint="default"/>
        <w:b w:val="0"/>
        <w:bCs w:val="0"/>
        <w:i w:val="0"/>
        <w:iCs w:val="0"/>
        <w:color w:val="auto"/>
      </w:rPr>
    </w:lvl>
    <w:lvl w:ilvl="1">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start w:val="1"/>
      <w:numFmt w:val="decimal"/>
      <w:lvlText w:val="%3."/>
      <w:lvlJc w:val="left"/>
      <w:pPr>
        <w:tabs>
          <w:tab w:val="num" w:pos="1440"/>
        </w:tabs>
        <w:ind w:left="1440" w:hanging="360"/>
      </w:pPr>
      <w:rPr>
        <w:rFonts w:ascii="Times New Roman" w:hAnsi="Times New Roman" w:cs="Times New Roman" w:hint="default"/>
        <w:b w:val="0"/>
        <w:bCs w:val="0"/>
        <w:i w:val="0"/>
        <w:iCs w:val="0"/>
      </w:rPr>
    </w:lvl>
    <w:lvl w:ilvl="3">
      <w:start w:val="1"/>
      <w:numFmt w:val="decimal"/>
      <w:lvlText w:val="%4."/>
      <w:lvlJc w:val="left"/>
      <w:pPr>
        <w:tabs>
          <w:tab w:val="num" w:pos="1800"/>
        </w:tabs>
        <w:ind w:left="1800" w:hanging="360"/>
      </w:pPr>
      <w:rPr>
        <w:rFonts w:ascii="Times New Roman" w:hAnsi="Times New Roman" w:cs="Times New Roman" w:hint="default"/>
        <w:b w:val="0"/>
        <w:bCs w:val="0"/>
        <w:i w:val="0"/>
        <w:iCs w:val="0"/>
      </w:rPr>
    </w:lvl>
    <w:lvl w:ilvl="4">
      <w:start w:val="1"/>
      <w:numFmt w:val="decimal"/>
      <w:lvlText w:val="%5."/>
      <w:lvlJc w:val="left"/>
      <w:pPr>
        <w:tabs>
          <w:tab w:val="num" w:pos="2160"/>
        </w:tabs>
        <w:ind w:left="2160" w:hanging="360"/>
      </w:pPr>
      <w:rPr>
        <w:rFonts w:ascii="Times New Roman" w:hAnsi="Times New Roman" w:cs="Times New Roman" w:hint="default"/>
        <w:b w:val="0"/>
        <w:bCs w:val="0"/>
        <w:i w:val="0"/>
        <w:iCs w:val="0"/>
      </w:rPr>
    </w:lvl>
    <w:lvl w:ilvl="5">
      <w:start w:val="1"/>
      <w:numFmt w:val="decimal"/>
      <w:lvlText w:val="%6."/>
      <w:lvlJc w:val="left"/>
      <w:pPr>
        <w:tabs>
          <w:tab w:val="num" w:pos="2520"/>
        </w:tabs>
        <w:ind w:left="2520" w:hanging="360"/>
      </w:pPr>
      <w:rPr>
        <w:rFonts w:ascii="Times New Roman" w:hAnsi="Times New Roman" w:cs="Times New Roman" w:hint="default"/>
        <w:b w:val="0"/>
        <w:bCs w:val="0"/>
        <w:i w:val="0"/>
        <w:iCs w:val="0"/>
      </w:rPr>
    </w:lvl>
    <w:lvl w:ilvl="6">
      <w:start w:val="1"/>
      <w:numFmt w:val="decimal"/>
      <w:lvlText w:val="%7."/>
      <w:lvlJc w:val="left"/>
      <w:pPr>
        <w:tabs>
          <w:tab w:val="num" w:pos="2880"/>
        </w:tabs>
        <w:ind w:left="2880" w:hanging="360"/>
      </w:pPr>
      <w:rPr>
        <w:rFonts w:ascii="Times New Roman" w:hAnsi="Times New Roman" w:cs="Times New Roman" w:hint="default"/>
        <w:b w:val="0"/>
        <w:bCs w:val="0"/>
        <w:i w:val="0"/>
        <w:iCs w:val="0"/>
      </w:rPr>
    </w:lvl>
    <w:lvl w:ilvl="7">
      <w:start w:val="1"/>
      <w:numFmt w:val="decimal"/>
      <w:lvlText w:val="%8."/>
      <w:lvlJc w:val="left"/>
      <w:pPr>
        <w:tabs>
          <w:tab w:val="num" w:pos="3240"/>
        </w:tabs>
        <w:ind w:left="3240" w:hanging="360"/>
      </w:pPr>
      <w:rPr>
        <w:rFonts w:ascii="Times New Roman" w:hAnsi="Times New Roman" w:cs="Times New Roman" w:hint="default"/>
        <w:b w:val="0"/>
        <w:bCs w:val="0"/>
        <w:i w:val="0"/>
        <w:iCs w:val="0"/>
      </w:rPr>
    </w:lvl>
    <w:lvl w:ilvl="8">
      <w:start w:val="1"/>
      <w:numFmt w:val="decimal"/>
      <w:lvlText w:val="%9."/>
      <w:lvlJc w:val="left"/>
      <w:pPr>
        <w:tabs>
          <w:tab w:val="num" w:pos="3600"/>
        </w:tabs>
        <w:ind w:left="3600" w:hanging="360"/>
      </w:pPr>
      <w:rPr>
        <w:rFonts w:ascii="Times New Roman" w:hAnsi="Times New Roman" w:cs="Times New Roman" w:hint="default"/>
        <w:b w:val="0"/>
        <w:bCs w:val="0"/>
        <w:i w:val="0"/>
        <w:iCs w:val="0"/>
      </w:rPr>
    </w:lvl>
  </w:abstractNum>
  <w:abstractNum w:abstractNumId="18" w15:restartNumberingAfterBreak="0">
    <w:nsid w:val="17401997"/>
    <w:multiLevelType w:val="hybridMultilevel"/>
    <w:tmpl w:val="AFAE1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670BDA"/>
    <w:multiLevelType w:val="hybridMultilevel"/>
    <w:tmpl w:val="6F0EFD62"/>
    <w:lvl w:ilvl="0" w:tplc="30A0F5E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0619C8"/>
    <w:multiLevelType w:val="hybridMultilevel"/>
    <w:tmpl w:val="65AAA176"/>
    <w:lvl w:ilvl="0" w:tplc="04150011">
      <w:start w:val="1"/>
      <w:numFmt w:val="decimal"/>
      <w:lvlText w:val="%1)"/>
      <w:lvlJc w:val="left"/>
      <w:pPr>
        <w:ind w:left="720" w:hanging="360"/>
      </w:pPr>
    </w:lvl>
    <w:lvl w:ilvl="1" w:tplc="A31280EA">
      <w:start w:val="1"/>
      <w:numFmt w:val="decimal"/>
      <w:lvlText w:val="%2)"/>
      <w:lvlJc w:val="left"/>
      <w:pPr>
        <w:ind w:left="1440" w:hanging="360"/>
      </w:pPr>
      <w:rPr>
        <w:rFonts w:asciiTheme="minorHAnsi" w:eastAsia="Lucida Sans Unicode" w:hAnsiTheme="minorHAnsi" w:cstheme="minorHAnsi" w:hint="default"/>
        <w:b/>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2C414A"/>
    <w:multiLevelType w:val="multilevel"/>
    <w:tmpl w:val="B0C2955C"/>
    <w:lvl w:ilvl="0">
      <w:start w:val="1"/>
      <w:numFmt w:val="decimal"/>
      <w:pStyle w:val="WNagwek1"/>
      <w:lvlText w:val="%1."/>
      <w:lvlJc w:val="left"/>
      <w:pPr>
        <w:tabs>
          <w:tab w:val="num" w:pos="0"/>
        </w:tabs>
        <w:ind w:left="-360" w:hanging="360"/>
      </w:pPr>
      <w:rPr>
        <w:rFonts w:hint="default"/>
      </w:rPr>
    </w:lvl>
    <w:lvl w:ilvl="1">
      <w:start w:val="1"/>
      <w:numFmt w:val="decimal"/>
      <w:pStyle w:val="WNagwek2"/>
      <w:lvlText w:val="%1.%2."/>
      <w:lvlJc w:val="left"/>
      <w:pPr>
        <w:tabs>
          <w:tab w:val="num" w:pos="720"/>
        </w:tabs>
        <w:ind w:left="72" w:hanging="432"/>
      </w:pPr>
      <w:rPr>
        <w:rFonts w:hint="default"/>
      </w:rPr>
    </w:lvl>
    <w:lvl w:ilvl="2">
      <w:start w:val="1"/>
      <w:numFmt w:val="decimal"/>
      <w:pStyle w:val="WNagwek3"/>
      <w:lvlText w:val="%1.%2.%3."/>
      <w:lvlJc w:val="left"/>
      <w:pPr>
        <w:tabs>
          <w:tab w:val="num" w:pos="1440"/>
        </w:tabs>
        <w:ind w:left="504" w:hanging="504"/>
      </w:pPr>
      <w:rPr>
        <w:rFonts w:hint="default"/>
      </w:rPr>
    </w:lvl>
    <w:lvl w:ilvl="3">
      <w:start w:val="1"/>
      <w:numFmt w:val="decimal"/>
      <w:pStyle w:val="WNagwek4"/>
      <w:lvlText w:val="%1.%2.%3.%4."/>
      <w:lvlJc w:val="left"/>
      <w:pPr>
        <w:tabs>
          <w:tab w:val="num" w:pos="2520"/>
        </w:tabs>
        <w:ind w:left="1008" w:hanging="648"/>
      </w:pPr>
      <w:rPr>
        <w:rFonts w:hint="default"/>
      </w:rPr>
    </w:lvl>
    <w:lvl w:ilvl="4">
      <w:start w:val="1"/>
      <w:numFmt w:val="decimal"/>
      <w:pStyle w:val="WNagwek5"/>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76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22" w15:restartNumberingAfterBreak="0">
    <w:nsid w:val="1B5955F2"/>
    <w:multiLevelType w:val="hybridMultilevel"/>
    <w:tmpl w:val="A78E721E"/>
    <w:lvl w:ilvl="0" w:tplc="781AFE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FA5D87"/>
    <w:multiLevelType w:val="hybridMultilevel"/>
    <w:tmpl w:val="004496DA"/>
    <w:lvl w:ilvl="0" w:tplc="190C4D1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1EA312A4"/>
    <w:multiLevelType w:val="hybridMultilevel"/>
    <w:tmpl w:val="B21A25FC"/>
    <w:lvl w:ilvl="0" w:tplc="FFFFFFFF">
      <w:start w:val="1"/>
      <w:numFmt w:val="decimal"/>
      <w:lvlText w:val="%1."/>
      <w:lvlJc w:val="left"/>
      <w:pPr>
        <w:ind w:left="1004" w:hanging="360"/>
      </w:pPr>
    </w:lvl>
    <w:lvl w:ilvl="1" w:tplc="0415000F">
      <w:start w:val="1"/>
      <w:numFmt w:val="decimal"/>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2159074C"/>
    <w:multiLevelType w:val="multilevel"/>
    <w:tmpl w:val="FDC0735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pStyle w:val="tekstukryty"/>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21C839EC"/>
    <w:multiLevelType w:val="hybridMultilevel"/>
    <w:tmpl w:val="C78E2E4C"/>
    <w:lvl w:ilvl="0" w:tplc="7D5E21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C97245"/>
    <w:multiLevelType w:val="hybridMultilevel"/>
    <w:tmpl w:val="F81E50AC"/>
    <w:lvl w:ilvl="0" w:tplc="659C7C5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3B714A"/>
    <w:multiLevelType w:val="hybridMultilevel"/>
    <w:tmpl w:val="31EA29D4"/>
    <w:lvl w:ilvl="0" w:tplc="FCB087EC">
      <w:start w:val="1"/>
      <w:numFmt w:val="decimal"/>
      <w:lvlText w:val="%1)"/>
      <w:lvlJc w:val="left"/>
      <w:pPr>
        <w:ind w:left="786" w:hanging="360"/>
      </w:pPr>
      <w:rPr>
        <w:rFonts w:hint="default"/>
        <w:b/>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2AAB20B6"/>
    <w:multiLevelType w:val="hybridMultilevel"/>
    <w:tmpl w:val="C9E02874"/>
    <w:lvl w:ilvl="0" w:tplc="6A7A210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DC1C9B"/>
    <w:multiLevelType w:val="hybridMultilevel"/>
    <w:tmpl w:val="31F4A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D17E1F"/>
    <w:multiLevelType w:val="hybridMultilevel"/>
    <w:tmpl w:val="F3B4FC72"/>
    <w:lvl w:ilvl="0" w:tplc="9F482902">
      <w:start w:val="1"/>
      <w:numFmt w:val="decimal"/>
      <w:lvlText w:val="%1."/>
      <w:lvlJc w:val="left"/>
      <w:pPr>
        <w:ind w:left="360" w:hanging="360"/>
      </w:pPr>
      <w:rPr>
        <w:color w:val="auto"/>
        <w:sz w:val="24"/>
        <w:szCs w:val="24"/>
      </w:rPr>
    </w:lvl>
    <w:lvl w:ilvl="1" w:tplc="81AAC034">
      <w:start w:val="1"/>
      <w:numFmt w:val="lowerLetter"/>
      <w:lvlText w:val="%2)"/>
      <w:lvlJc w:val="left"/>
      <w:pPr>
        <w:ind w:left="1080" w:hanging="360"/>
      </w:pPr>
      <w:rPr>
        <w:i w:val="0"/>
      </w:rPr>
    </w:lvl>
    <w:lvl w:ilvl="2" w:tplc="5D84E844">
      <w:start w:val="1"/>
      <w:numFmt w:val="decimal"/>
      <w:lvlText w:val="%3)"/>
      <w:lvlJc w:val="left"/>
      <w:pPr>
        <w:ind w:left="1980" w:hanging="360"/>
      </w:pPr>
      <w:rPr>
        <w:rFonts w:eastAsia="Times New Roman"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2411DE5"/>
    <w:multiLevelType w:val="hybridMultilevel"/>
    <w:tmpl w:val="86642D7E"/>
    <w:lvl w:ilvl="0" w:tplc="A308F796">
      <w:start w:val="1"/>
      <w:numFmt w:val="decimal"/>
      <w:lvlText w:val="%1."/>
      <w:lvlJc w:val="left"/>
      <w:pPr>
        <w:ind w:left="4046"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A64996"/>
    <w:multiLevelType w:val="hybridMultilevel"/>
    <w:tmpl w:val="6FE29BA4"/>
    <w:name w:val="WW8Num2522"/>
    <w:lvl w:ilvl="0" w:tplc="0DE8DC2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34B07A4C"/>
    <w:multiLevelType w:val="hybridMultilevel"/>
    <w:tmpl w:val="FBBCF928"/>
    <w:lvl w:ilvl="0" w:tplc="05B0A820">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5E83B7F"/>
    <w:multiLevelType w:val="hybridMultilevel"/>
    <w:tmpl w:val="D4AA2066"/>
    <w:lvl w:ilvl="0" w:tplc="5F5A98D0">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7267390"/>
    <w:multiLevelType w:val="hybridMultilevel"/>
    <w:tmpl w:val="873C8286"/>
    <w:lvl w:ilvl="0" w:tplc="EB16485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746462F"/>
    <w:multiLevelType w:val="multilevel"/>
    <w:tmpl w:val="23B4056C"/>
    <w:lvl w:ilvl="0">
      <w:start w:val="1"/>
      <w:numFmt w:val="decimal"/>
      <w:pStyle w:val="Numberedlist31"/>
      <w:lvlText w:val="%1."/>
      <w:lvlJc w:val="left"/>
      <w:pPr>
        <w:tabs>
          <w:tab w:val="num" w:pos="360"/>
        </w:tabs>
        <w:ind w:left="360" w:hanging="360"/>
      </w:pPr>
    </w:lvl>
    <w:lvl w:ilvl="1">
      <w:start w:val="1"/>
      <w:numFmt w:val="lowerLetter"/>
      <w:pStyle w:val="Numberedlist32"/>
      <w:lvlText w:val="%2)"/>
      <w:lvlJc w:val="left"/>
      <w:pPr>
        <w:tabs>
          <w:tab w:val="num" w:pos="360"/>
        </w:tabs>
        <w:ind w:left="360" w:hanging="360"/>
      </w:pPr>
    </w:lvl>
    <w:lvl w:ilvl="2">
      <w:start w:val="1"/>
      <w:numFmt w:val="lowerRoman"/>
      <w:pStyle w:val="Numberedlist33"/>
      <w:lvlText w:val="%3)"/>
      <w:lvlJc w:val="left"/>
      <w:pPr>
        <w:tabs>
          <w:tab w:val="num" w:pos="720"/>
        </w:tabs>
        <w:ind w:left="36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8" w15:restartNumberingAfterBreak="0">
    <w:nsid w:val="385E3FAD"/>
    <w:multiLevelType w:val="singleLevel"/>
    <w:tmpl w:val="32C40F26"/>
    <w:lvl w:ilvl="0">
      <w:start w:val="1"/>
      <w:numFmt w:val="bullet"/>
      <w:pStyle w:val="Numberedlist21"/>
      <w:lvlText w:val=""/>
      <w:lvlJc w:val="left"/>
      <w:pPr>
        <w:tabs>
          <w:tab w:val="num" w:pos="360"/>
        </w:tabs>
        <w:ind w:left="360" w:hanging="360"/>
      </w:pPr>
      <w:rPr>
        <w:rFonts w:ascii="Symbol" w:hAnsi="Symbol" w:hint="default"/>
      </w:rPr>
    </w:lvl>
  </w:abstractNum>
  <w:abstractNum w:abstractNumId="39" w15:restartNumberingAfterBreak="0">
    <w:nsid w:val="38AB2599"/>
    <w:multiLevelType w:val="hybridMultilevel"/>
    <w:tmpl w:val="E208DD68"/>
    <w:lvl w:ilvl="0" w:tplc="D47A0B96">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38C644A3"/>
    <w:multiLevelType w:val="hybridMultilevel"/>
    <w:tmpl w:val="A7806AE2"/>
    <w:lvl w:ilvl="0" w:tplc="DE5ABF3E">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8EF5B44"/>
    <w:multiLevelType w:val="hybridMultilevel"/>
    <w:tmpl w:val="8056FF04"/>
    <w:lvl w:ilvl="0" w:tplc="EEE8DB80">
      <w:start w:val="2"/>
      <w:numFmt w:val="decimal"/>
      <w:lvlText w:val="%1."/>
      <w:lvlJc w:val="left"/>
      <w:pPr>
        <w:ind w:left="644" w:hanging="360"/>
      </w:pPr>
      <w:rPr>
        <w:rFonts w:eastAsiaTheme="minorHAns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3A6621C4"/>
    <w:multiLevelType w:val="singleLevel"/>
    <w:tmpl w:val="5B3800B4"/>
    <w:lvl w:ilvl="0">
      <w:start w:val="1"/>
      <w:numFmt w:val="bullet"/>
      <w:pStyle w:val="Tak"/>
      <w:lvlText w:val=""/>
      <w:lvlJc w:val="left"/>
      <w:pPr>
        <w:tabs>
          <w:tab w:val="num" w:pos="360"/>
        </w:tabs>
        <w:ind w:left="360" w:hanging="360"/>
      </w:pPr>
      <w:rPr>
        <w:rFonts w:ascii="Wingdings" w:hAnsi="Wingdings" w:hint="default"/>
        <w:sz w:val="16"/>
      </w:rPr>
    </w:lvl>
  </w:abstractNum>
  <w:abstractNum w:abstractNumId="43" w15:restartNumberingAfterBreak="0">
    <w:nsid w:val="3B516341"/>
    <w:multiLevelType w:val="hybridMultilevel"/>
    <w:tmpl w:val="402C6D70"/>
    <w:lvl w:ilvl="0" w:tplc="2A2AFFC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B893600"/>
    <w:multiLevelType w:val="multilevel"/>
    <w:tmpl w:val="AC94494C"/>
    <w:lvl w:ilvl="0">
      <w:start w:val="1"/>
      <w:numFmt w:val="upperRoman"/>
      <w:pStyle w:val="1SIWZ"/>
      <w:lvlText w:val="ROZDZIAŁ %1. "/>
      <w:lvlJc w:val="left"/>
      <w:pPr>
        <w:tabs>
          <w:tab w:val="num" w:pos="2268"/>
        </w:tabs>
        <w:ind w:left="2268" w:hanging="2268"/>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671"/>
        </w:tabs>
        <w:ind w:left="671" w:hanging="851"/>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SIWZ"/>
      <w:lvlText w:val="%3)"/>
      <w:lvlJc w:val="left"/>
      <w:pPr>
        <w:tabs>
          <w:tab w:val="num" w:pos="577"/>
        </w:tabs>
        <w:ind w:left="577" w:hanging="397"/>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SIWZ"/>
      <w:lvlText w:val="%4)"/>
      <w:lvlJc w:val="left"/>
      <w:pPr>
        <w:tabs>
          <w:tab w:val="num" w:pos="1748"/>
        </w:tabs>
        <w:ind w:left="1748" w:hanging="794"/>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5SIWZ"/>
      <w:lvlText w:val="%5)"/>
      <w:lvlJc w:val="left"/>
      <w:pPr>
        <w:tabs>
          <w:tab w:val="num" w:pos="3392"/>
        </w:tabs>
        <w:ind w:left="3392" w:hanging="1928"/>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SIWZ"/>
      <w:lvlText w:val=""/>
      <w:lvlJc w:val="left"/>
      <w:pPr>
        <w:tabs>
          <w:tab w:val="num" w:pos="2054"/>
        </w:tabs>
        <w:ind w:left="614" w:firstLine="0"/>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7SIWZ"/>
      <w:lvlText w:val="--"/>
      <w:lvlJc w:val="left"/>
      <w:pPr>
        <w:tabs>
          <w:tab w:val="num" w:pos="2054"/>
        </w:tabs>
        <w:ind w:left="61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pStyle w:val="8SIWZ"/>
      <w:lvlText w:val="---"/>
      <w:lvlJc w:val="left"/>
      <w:pPr>
        <w:tabs>
          <w:tab w:val="num" w:pos="2414"/>
        </w:tabs>
        <w:ind w:left="61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9SIWZ"/>
      <w:isLgl/>
      <w:lvlText w:val="----"/>
      <w:lvlJc w:val="left"/>
      <w:pPr>
        <w:tabs>
          <w:tab w:val="num" w:pos="2774"/>
        </w:tabs>
        <w:ind w:left="61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5" w15:restartNumberingAfterBreak="0">
    <w:nsid w:val="3BF439E6"/>
    <w:multiLevelType w:val="hybridMultilevel"/>
    <w:tmpl w:val="F73C3F90"/>
    <w:lvl w:ilvl="0" w:tplc="84226BD8">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47" w15:restartNumberingAfterBreak="0">
    <w:nsid w:val="3FF736EA"/>
    <w:multiLevelType w:val="hybridMultilevel"/>
    <w:tmpl w:val="9B3E01A0"/>
    <w:lvl w:ilvl="0" w:tplc="96E2F4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D039F0"/>
    <w:multiLevelType w:val="multilevel"/>
    <w:tmpl w:val="C2502648"/>
    <w:lvl w:ilvl="0">
      <w:start w:val="1"/>
      <w:numFmt w:val="none"/>
      <w:pStyle w:val="poziom1"/>
      <w:suff w:val="nothing"/>
      <w:lvlText w:val=""/>
      <w:lvlJc w:val="center"/>
      <w:pPr>
        <w:ind w:left="0" w:firstLine="0"/>
      </w:pPr>
      <w:rPr>
        <w:rFonts w:ascii="Times New (W1)" w:hAnsi="Times New (W1)" w:hint="default"/>
        <w:b/>
        <w:i w:val="0"/>
        <w:sz w:val="24"/>
      </w:rPr>
    </w:lvl>
    <w:lvl w:ilvl="1">
      <w:start w:val="1"/>
      <w:numFmt w:val="decimal"/>
      <w:pStyle w:val="poziom2"/>
      <w:lvlText w:val="%2."/>
      <w:lvlJc w:val="left"/>
      <w:pPr>
        <w:tabs>
          <w:tab w:val="num" w:pos="397"/>
        </w:tabs>
        <w:ind w:left="397" w:hanging="397"/>
      </w:pPr>
      <w:rPr>
        <w:rFonts w:hint="default"/>
      </w:rPr>
    </w:lvl>
    <w:lvl w:ilvl="2">
      <w:start w:val="1"/>
      <w:numFmt w:val="decimal"/>
      <w:pStyle w:val="poziom3"/>
      <w:lvlText w:val="%3)"/>
      <w:lvlJc w:val="left"/>
      <w:pPr>
        <w:tabs>
          <w:tab w:val="num" w:pos="794"/>
        </w:tabs>
        <w:ind w:left="794" w:hanging="397"/>
      </w:pPr>
      <w:rPr>
        <w:rFonts w:hint="default"/>
      </w:rPr>
    </w:lvl>
    <w:lvl w:ilvl="3">
      <w:start w:val="1"/>
      <w:numFmt w:val="lowerLetter"/>
      <w:pStyle w:val="poziom4"/>
      <w:lvlText w:val="%4)"/>
      <w:lvlJc w:val="left"/>
      <w:pPr>
        <w:tabs>
          <w:tab w:val="num" w:pos="1191"/>
        </w:tabs>
        <w:ind w:left="1191" w:hanging="39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1CB4B2B"/>
    <w:multiLevelType w:val="hybridMultilevel"/>
    <w:tmpl w:val="D5664C54"/>
    <w:lvl w:ilvl="0" w:tplc="B240B54A">
      <w:start w:val="29"/>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8C7AAE"/>
    <w:multiLevelType w:val="hybridMultilevel"/>
    <w:tmpl w:val="150AA8AC"/>
    <w:lvl w:ilvl="0" w:tplc="C4AECD32">
      <w:start w:val="1"/>
      <w:numFmt w:val="decimal"/>
      <w:lvlText w:val="%1."/>
      <w:lvlJc w:val="left"/>
      <w:pPr>
        <w:ind w:left="720" w:hanging="360"/>
      </w:pPr>
      <w:rPr>
        <w:b/>
        <w:color w:val="auto"/>
      </w:rPr>
    </w:lvl>
    <w:lvl w:ilvl="1" w:tplc="4126DC1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464419"/>
    <w:multiLevelType w:val="hybridMultilevel"/>
    <w:tmpl w:val="DE3650C4"/>
    <w:lvl w:ilvl="0" w:tplc="C5BC558A">
      <w:start w:val="1"/>
      <w:numFmt w:val="lowerLetter"/>
      <w:lvlText w:val="%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B85011D"/>
    <w:multiLevelType w:val="hybridMultilevel"/>
    <w:tmpl w:val="85300662"/>
    <w:lvl w:ilvl="0" w:tplc="45925BD2">
      <w:start w:val="2"/>
      <w:numFmt w:val="decimal"/>
      <w:lvlText w:val="%1."/>
      <w:lvlJc w:val="left"/>
      <w:pPr>
        <w:ind w:left="1353" w:hanging="360"/>
      </w:pPr>
      <w:rPr>
        <w:rFonts w:hint="default"/>
        <w:b/>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15:restartNumberingAfterBreak="0">
    <w:nsid w:val="4DE765EE"/>
    <w:multiLevelType w:val="hybridMultilevel"/>
    <w:tmpl w:val="60DC3740"/>
    <w:lvl w:ilvl="0" w:tplc="03820AD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4F1117A4"/>
    <w:multiLevelType w:val="hybridMultilevel"/>
    <w:tmpl w:val="966C223E"/>
    <w:name w:val="WW8Num410"/>
    <w:lvl w:ilvl="0" w:tplc="00000004">
      <w:start w:val="1"/>
      <w:numFmt w:val="decimal"/>
      <w:lvlText w:val="%1."/>
      <w:lvlJc w:val="left"/>
      <w:pPr>
        <w:tabs>
          <w:tab w:val="num" w:pos="419"/>
        </w:tabs>
        <w:ind w:left="419" w:hanging="360"/>
      </w:pPr>
    </w:lvl>
    <w:lvl w:ilvl="1" w:tplc="04150019" w:tentative="1">
      <w:start w:val="1"/>
      <w:numFmt w:val="lowerLetter"/>
      <w:pStyle w:val="TitlePageTopBorder"/>
      <w:lvlText w:val="%2."/>
      <w:lvlJc w:val="left"/>
      <w:pPr>
        <w:tabs>
          <w:tab w:val="num" w:pos="1461"/>
        </w:tabs>
        <w:ind w:left="1461" w:hanging="360"/>
      </w:pPr>
    </w:lvl>
    <w:lvl w:ilvl="2" w:tplc="0415001B">
      <w:start w:val="1"/>
      <w:numFmt w:val="lowerRoman"/>
      <w:lvlText w:val="%3."/>
      <w:lvlJc w:val="right"/>
      <w:pPr>
        <w:tabs>
          <w:tab w:val="num" w:pos="2181"/>
        </w:tabs>
        <w:ind w:left="2181" w:hanging="180"/>
      </w:pPr>
    </w:lvl>
    <w:lvl w:ilvl="3" w:tplc="0415000F" w:tentative="1">
      <w:start w:val="1"/>
      <w:numFmt w:val="decimal"/>
      <w:lvlText w:val="%4."/>
      <w:lvlJc w:val="left"/>
      <w:pPr>
        <w:tabs>
          <w:tab w:val="num" w:pos="2901"/>
        </w:tabs>
        <w:ind w:left="2901" w:hanging="360"/>
      </w:pPr>
    </w:lvl>
    <w:lvl w:ilvl="4" w:tplc="04150019">
      <w:start w:val="1"/>
      <w:numFmt w:val="lowerLetter"/>
      <w:lvlText w:val="%5."/>
      <w:lvlJc w:val="left"/>
      <w:pPr>
        <w:tabs>
          <w:tab w:val="num" w:pos="3621"/>
        </w:tabs>
        <w:ind w:left="3621" w:hanging="360"/>
      </w:pPr>
    </w:lvl>
    <w:lvl w:ilvl="5" w:tplc="0415001B" w:tentative="1">
      <w:start w:val="1"/>
      <w:numFmt w:val="lowerRoman"/>
      <w:lvlText w:val="%6."/>
      <w:lvlJc w:val="right"/>
      <w:pPr>
        <w:tabs>
          <w:tab w:val="num" w:pos="4341"/>
        </w:tabs>
        <w:ind w:left="4341" w:hanging="180"/>
      </w:pPr>
    </w:lvl>
    <w:lvl w:ilvl="6" w:tplc="0415000F" w:tentative="1">
      <w:start w:val="1"/>
      <w:numFmt w:val="decimal"/>
      <w:lvlText w:val="%7."/>
      <w:lvlJc w:val="left"/>
      <w:pPr>
        <w:tabs>
          <w:tab w:val="num" w:pos="5061"/>
        </w:tabs>
        <w:ind w:left="5061" w:hanging="360"/>
      </w:pPr>
    </w:lvl>
    <w:lvl w:ilvl="7" w:tplc="04150019" w:tentative="1">
      <w:start w:val="1"/>
      <w:numFmt w:val="lowerLetter"/>
      <w:lvlText w:val="%8."/>
      <w:lvlJc w:val="left"/>
      <w:pPr>
        <w:tabs>
          <w:tab w:val="num" w:pos="5781"/>
        </w:tabs>
        <w:ind w:left="5781" w:hanging="360"/>
      </w:pPr>
    </w:lvl>
    <w:lvl w:ilvl="8" w:tplc="0415001B" w:tentative="1">
      <w:start w:val="1"/>
      <w:numFmt w:val="lowerRoman"/>
      <w:lvlText w:val="%9."/>
      <w:lvlJc w:val="right"/>
      <w:pPr>
        <w:tabs>
          <w:tab w:val="num" w:pos="6501"/>
        </w:tabs>
        <w:ind w:left="6501" w:hanging="180"/>
      </w:pPr>
    </w:lvl>
  </w:abstractNum>
  <w:abstractNum w:abstractNumId="55" w15:restartNumberingAfterBreak="0">
    <w:nsid w:val="4F400B67"/>
    <w:multiLevelType w:val="hybridMultilevel"/>
    <w:tmpl w:val="8934F9C4"/>
    <w:lvl w:ilvl="0" w:tplc="90D2317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4F506497"/>
    <w:multiLevelType w:val="hybridMultilevel"/>
    <w:tmpl w:val="4ACCC65C"/>
    <w:lvl w:ilvl="0" w:tplc="560C70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7469BC"/>
    <w:multiLevelType w:val="hybridMultilevel"/>
    <w:tmpl w:val="30C41532"/>
    <w:lvl w:ilvl="0" w:tplc="72D8603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54E64641"/>
    <w:multiLevelType w:val="hybridMultilevel"/>
    <w:tmpl w:val="6F580C50"/>
    <w:lvl w:ilvl="0" w:tplc="E72ACC1E">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E68A85E">
      <w:start w:val="1"/>
      <w:numFmt w:val="decimal"/>
      <w:lvlText w:val="%2)"/>
      <w:lvlJc w:val="left"/>
      <w:pPr>
        <w:ind w:left="7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4150017">
      <w:start w:val="1"/>
      <w:numFmt w:val="lowerLetter"/>
      <w:lvlText w:val="%3)"/>
      <w:lvlJc w:val="left"/>
      <w:pPr>
        <w:ind w:left="1507"/>
      </w:pPr>
      <w:rPr>
        <w:b w:val="0"/>
        <w:i w:val="0"/>
        <w:strike w:val="0"/>
        <w:dstrike w:val="0"/>
        <w:color w:val="000000"/>
        <w:sz w:val="22"/>
        <w:szCs w:val="22"/>
        <w:u w:val="none" w:color="000000"/>
        <w:bdr w:val="none" w:sz="0" w:space="0" w:color="auto"/>
        <w:shd w:val="clear" w:color="auto" w:fill="auto"/>
        <w:vertAlign w:val="baseline"/>
      </w:rPr>
    </w:lvl>
    <w:lvl w:ilvl="3" w:tplc="925670BE">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132675E">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F988BB6">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241176">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E441FD6">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9B8F400">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4FF764A"/>
    <w:multiLevelType w:val="hybridMultilevel"/>
    <w:tmpl w:val="8F68111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570A6230"/>
    <w:multiLevelType w:val="multilevel"/>
    <w:tmpl w:val="ABC4165A"/>
    <w:lvl w:ilvl="0">
      <w:start w:val="1"/>
      <w:numFmt w:val="decimal"/>
      <w:pStyle w:val="TableParagraph"/>
      <w:lvlText w:val="%1."/>
      <w:lvlJc w:val="left"/>
      <w:pPr>
        <w:ind w:left="360" w:hanging="360"/>
      </w:pPr>
      <w:rPr>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7663432"/>
    <w:multiLevelType w:val="hybridMultilevel"/>
    <w:tmpl w:val="331AF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63" w15:restartNumberingAfterBreak="0">
    <w:nsid w:val="5ABB715E"/>
    <w:multiLevelType w:val="hybridMultilevel"/>
    <w:tmpl w:val="5BAC5CDE"/>
    <w:lvl w:ilvl="0" w:tplc="472A9DF4">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5B272D3B"/>
    <w:multiLevelType w:val="hybridMultilevel"/>
    <w:tmpl w:val="11041B54"/>
    <w:lvl w:ilvl="0" w:tplc="E280EDA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B300292"/>
    <w:multiLevelType w:val="hybridMultilevel"/>
    <w:tmpl w:val="C2327482"/>
    <w:lvl w:ilvl="0" w:tplc="181C4B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BA1792E"/>
    <w:multiLevelType w:val="multilevel"/>
    <w:tmpl w:val="BAC6F480"/>
    <w:lvl w:ilvl="0">
      <w:start w:val="1"/>
      <w:numFmt w:val="decimal"/>
      <w:pStyle w:val="SIWZ2"/>
      <w:lvlText w:val="ROZDZIAŁ %1."/>
      <w:lvlJc w:val="left"/>
      <w:pPr>
        <w:tabs>
          <w:tab w:val="num" w:pos="2552"/>
        </w:tabs>
        <w:ind w:left="2552" w:hanging="25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IWZ2"/>
      <w:lvlText w:val="%2."/>
      <w:lvlJc w:val="left"/>
      <w:pPr>
        <w:tabs>
          <w:tab w:val="num" w:pos="340"/>
        </w:tabs>
        <w:ind w:left="340" w:hanging="34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680"/>
        </w:tabs>
        <w:ind w:left="680" w:hanging="340"/>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21"/>
        </w:tabs>
        <w:ind w:left="1021" w:hanging="341"/>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1361"/>
        </w:tabs>
        <w:ind w:left="1361" w:hanging="340"/>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1701"/>
        </w:tabs>
        <w:ind w:left="1701" w:hanging="340"/>
      </w:pPr>
      <w:rPr>
        <w:rFonts w:hint="default"/>
        <w:b/>
      </w:rPr>
    </w:lvl>
    <w:lvl w:ilvl="6">
      <w:start w:val="1"/>
      <w:numFmt w:val="none"/>
      <w:lvlText w:val="---"/>
      <w:lvlJc w:val="left"/>
      <w:pPr>
        <w:tabs>
          <w:tab w:val="num" w:pos="2041"/>
        </w:tabs>
        <w:ind w:left="2041" w:hanging="34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381"/>
        </w:tabs>
        <w:ind w:left="2381" w:hanging="340"/>
      </w:pPr>
      <w:rPr>
        <w:rFonts w:hint="default"/>
        <w:b/>
      </w:rPr>
    </w:lvl>
    <w:lvl w:ilvl="8">
      <w:start w:val="1"/>
      <w:numFmt w:val="none"/>
      <w:suff w:val="nothing"/>
      <w:lvlText w:val=""/>
      <w:lvlJc w:val="left"/>
      <w:pPr>
        <w:ind w:left="0" w:firstLine="0"/>
      </w:pPr>
      <w:rPr>
        <w:rFonts w:hint="default"/>
      </w:rPr>
    </w:lvl>
  </w:abstractNum>
  <w:abstractNum w:abstractNumId="67" w15:restartNumberingAfterBreak="0">
    <w:nsid w:val="5D7F0948"/>
    <w:multiLevelType w:val="hybridMultilevel"/>
    <w:tmpl w:val="F52431C2"/>
    <w:lvl w:ilvl="0" w:tplc="46905D34">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B625D3"/>
    <w:multiLevelType w:val="hybridMultilevel"/>
    <w:tmpl w:val="9B1CF54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5F8F313F"/>
    <w:multiLevelType w:val="hybridMultilevel"/>
    <w:tmpl w:val="710430BA"/>
    <w:lvl w:ilvl="0" w:tplc="B4967902">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1484059"/>
    <w:multiLevelType w:val="singleLevel"/>
    <w:tmpl w:val="80C2143E"/>
    <w:lvl w:ilvl="0">
      <w:start w:val="1"/>
      <w:numFmt w:val="decimal"/>
      <w:pStyle w:val="Numberedlist1"/>
      <w:lvlText w:val="%1."/>
      <w:lvlJc w:val="left"/>
      <w:pPr>
        <w:tabs>
          <w:tab w:val="num" w:pos="360"/>
        </w:tabs>
        <w:ind w:left="360" w:hanging="360"/>
      </w:pPr>
    </w:lvl>
  </w:abstractNum>
  <w:abstractNum w:abstractNumId="71" w15:restartNumberingAfterBreak="0">
    <w:nsid w:val="616A65D0"/>
    <w:multiLevelType w:val="hybridMultilevel"/>
    <w:tmpl w:val="4F3E4CE4"/>
    <w:lvl w:ilvl="0" w:tplc="301039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73" w15:restartNumberingAfterBreak="0">
    <w:nsid w:val="64393675"/>
    <w:multiLevelType w:val="hybridMultilevel"/>
    <w:tmpl w:val="2522E058"/>
    <w:lvl w:ilvl="0" w:tplc="55C6E4C6">
      <w:start w:val="1"/>
      <w:numFmt w:val="lowerLetter"/>
      <w:lvlText w:val="%1)"/>
      <w:lvlJc w:val="left"/>
      <w:pPr>
        <w:ind w:left="1494" w:hanging="360"/>
      </w:pPr>
      <w:rPr>
        <w:rFonts w:hint="default"/>
        <w:b/>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4" w15:restartNumberingAfterBreak="0">
    <w:nsid w:val="653C0BF6"/>
    <w:multiLevelType w:val="hybridMultilevel"/>
    <w:tmpl w:val="9F2A82A6"/>
    <w:lvl w:ilvl="0" w:tplc="96D0541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66C1470B"/>
    <w:multiLevelType w:val="hybridMultilevel"/>
    <w:tmpl w:val="94EA6472"/>
    <w:lvl w:ilvl="0" w:tplc="D90C4FB2">
      <w:start w:val="1"/>
      <w:numFmt w:val="decimal"/>
      <w:lvlText w:val="%1."/>
      <w:lvlJc w:val="left"/>
      <w:pPr>
        <w:ind w:left="433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77" w15:restartNumberingAfterBreak="0">
    <w:nsid w:val="68804DFB"/>
    <w:multiLevelType w:val="multilevel"/>
    <w:tmpl w:val="12ACAF20"/>
    <w:lvl w:ilvl="0">
      <w:start w:val="1"/>
      <w:numFmt w:val="decimal"/>
      <w:pStyle w:val="TableSmHeadingCenter"/>
      <w:lvlText w:val="%1."/>
      <w:lvlJc w:val="left"/>
      <w:pPr>
        <w:tabs>
          <w:tab w:val="num" w:pos="360"/>
        </w:tabs>
        <w:ind w:left="360" w:hanging="360"/>
      </w:pPr>
    </w:lvl>
    <w:lvl w:ilvl="1">
      <w:start w:val="1"/>
      <w:numFmt w:val="decimal"/>
      <w:pStyle w:val="TableRight"/>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6A13352F"/>
    <w:multiLevelType w:val="hybridMultilevel"/>
    <w:tmpl w:val="9BF0F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B915C22"/>
    <w:multiLevelType w:val="hybridMultilevel"/>
    <w:tmpl w:val="8FE837AA"/>
    <w:lvl w:ilvl="0" w:tplc="C8E822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81" w15:restartNumberingAfterBreak="0">
    <w:nsid w:val="73C87F1E"/>
    <w:multiLevelType w:val="hybridMultilevel"/>
    <w:tmpl w:val="D2D83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A839EB"/>
    <w:multiLevelType w:val="hybridMultilevel"/>
    <w:tmpl w:val="EDDCB4EE"/>
    <w:lvl w:ilvl="0" w:tplc="AFA03870">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7AD91E37"/>
    <w:multiLevelType w:val="hybridMultilevel"/>
    <w:tmpl w:val="6DB8B55A"/>
    <w:lvl w:ilvl="0" w:tplc="EAC6374C">
      <w:start w:val="1"/>
      <w:numFmt w:val="decimal"/>
      <w:lvlText w:val="%1."/>
      <w:lvlJc w:val="left"/>
      <w:pPr>
        <w:ind w:left="720" w:hanging="360"/>
      </w:pPr>
      <w:rPr>
        <w:rFonts w:asciiTheme="minorHAnsi" w:hAnsiTheme="minorHAnsi"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040463">
    <w:abstractNumId w:val="6"/>
  </w:num>
  <w:num w:numId="2" w16cid:durableId="1918710912">
    <w:abstractNumId w:val="54"/>
  </w:num>
  <w:num w:numId="3" w16cid:durableId="1067723400">
    <w:abstractNumId w:val="25"/>
  </w:num>
  <w:num w:numId="4" w16cid:durableId="1241256994">
    <w:abstractNumId w:val="38"/>
  </w:num>
  <w:num w:numId="5" w16cid:durableId="940722626">
    <w:abstractNumId w:val="42"/>
  </w:num>
  <w:num w:numId="6" w16cid:durableId="237253137">
    <w:abstractNumId w:val="66"/>
  </w:num>
  <w:num w:numId="7" w16cid:durableId="1188830866">
    <w:abstractNumId w:val="77"/>
  </w:num>
  <w:num w:numId="8" w16cid:durableId="429014363">
    <w:abstractNumId w:val="70"/>
  </w:num>
  <w:num w:numId="9" w16cid:durableId="332227975">
    <w:abstractNumId w:val="37"/>
  </w:num>
  <w:num w:numId="10" w16cid:durableId="95903646">
    <w:abstractNumId w:val="76"/>
  </w:num>
  <w:num w:numId="11" w16cid:durableId="1797945622">
    <w:abstractNumId w:val="62"/>
  </w:num>
  <w:num w:numId="12" w16cid:durableId="1440682960">
    <w:abstractNumId w:val="80"/>
  </w:num>
  <w:num w:numId="13" w16cid:durableId="1263033417">
    <w:abstractNumId w:val="72"/>
  </w:num>
  <w:num w:numId="14" w16cid:durableId="1954943649">
    <w:abstractNumId w:val="8"/>
  </w:num>
  <w:num w:numId="15" w16cid:durableId="1932809228">
    <w:abstractNumId w:val="44"/>
  </w:num>
  <w:num w:numId="16" w16cid:durableId="1306472135">
    <w:abstractNumId w:val="48"/>
  </w:num>
  <w:num w:numId="17" w16cid:durableId="1062170154">
    <w:abstractNumId w:val="21"/>
  </w:num>
  <w:num w:numId="18" w16cid:durableId="338318270">
    <w:abstractNumId w:val="46"/>
  </w:num>
  <w:num w:numId="19" w16cid:durableId="1970624192">
    <w:abstractNumId w:val="0"/>
  </w:num>
  <w:num w:numId="20" w16cid:durableId="1937206601">
    <w:abstractNumId w:val="1"/>
  </w:num>
  <w:num w:numId="21" w16cid:durableId="1096827366">
    <w:abstractNumId w:val="60"/>
  </w:num>
  <w:num w:numId="22" w16cid:durableId="1058552171">
    <w:abstractNumId w:val="67"/>
  </w:num>
  <w:num w:numId="23" w16cid:durableId="1372877534">
    <w:abstractNumId w:val="47"/>
  </w:num>
  <w:num w:numId="24" w16cid:durableId="1436246374">
    <w:abstractNumId w:val="15"/>
  </w:num>
  <w:num w:numId="25" w16cid:durableId="1355113230">
    <w:abstractNumId w:val="27"/>
  </w:num>
  <w:num w:numId="26" w16cid:durableId="1562792321">
    <w:abstractNumId w:val="71"/>
  </w:num>
  <w:num w:numId="27" w16cid:durableId="45760876">
    <w:abstractNumId w:val="32"/>
  </w:num>
  <w:num w:numId="28" w16cid:durableId="1377044195">
    <w:abstractNumId w:val="19"/>
  </w:num>
  <w:num w:numId="29" w16cid:durableId="474445408">
    <w:abstractNumId w:val="75"/>
  </w:num>
  <w:num w:numId="30" w16cid:durableId="1866480487">
    <w:abstractNumId w:val="74"/>
  </w:num>
  <w:num w:numId="31" w16cid:durableId="757363466">
    <w:abstractNumId w:val="50"/>
  </w:num>
  <w:num w:numId="32" w16cid:durableId="1590498872">
    <w:abstractNumId w:val="9"/>
  </w:num>
  <w:num w:numId="33" w16cid:durableId="156500543">
    <w:abstractNumId w:val="69"/>
  </w:num>
  <w:num w:numId="34" w16cid:durableId="1549413381">
    <w:abstractNumId w:val="55"/>
  </w:num>
  <w:num w:numId="35" w16cid:durableId="1441797206">
    <w:abstractNumId w:val="40"/>
  </w:num>
  <w:num w:numId="36" w16cid:durableId="2008169752">
    <w:abstractNumId w:val="22"/>
  </w:num>
  <w:num w:numId="37" w16cid:durableId="676268912">
    <w:abstractNumId w:val="29"/>
  </w:num>
  <w:num w:numId="38" w16cid:durableId="1957832488">
    <w:abstractNumId w:val="82"/>
  </w:num>
  <w:num w:numId="39" w16cid:durableId="1113939427">
    <w:abstractNumId w:val="51"/>
  </w:num>
  <w:num w:numId="40" w16cid:durableId="605383462">
    <w:abstractNumId w:val="57"/>
  </w:num>
  <w:num w:numId="41" w16cid:durableId="533463732">
    <w:abstractNumId w:val="65"/>
  </w:num>
  <w:num w:numId="42" w16cid:durableId="904100365">
    <w:abstractNumId w:val="56"/>
  </w:num>
  <w:num w:numId="43" w16cid:durableId="1942029447">
    <w:abstractNumId w:val="34"/>
  </w:num>
  <w:num w:numId="44" w16cid:durableId="24134975">
    <w:abstractNumId w:val="26"/>
  </w:num>
  <w:num w:numId="45" w16cid:durableId="966739933">
    <w:abstractNumId w:val="73"/>
  </w:num>
  <w:num w:numId="46" w16cid:durableId="103623733">
    <w:abstractNumId w:val="16"/>
  </w:num>
  <w:num w:numId="47" w16cid:durableId="1901092178">
    <w:abstractNumId w:val="20"/>
  </w:num>
  <w:num w:numId="48" w16cid:durableId="1377316429">
    <w:abstractNumId w:val="28"/>
  </w:num>
  <w:num w:numId="49" w16cid:durableId="1165129044">
    <w:abstractNumId w:val="12"/>
  </w:num>
  <w:num w:numId="50" w16cid:durableId="1317538506">
    <w:abstractNumId w:val="83"/>
  </w:num>
  <w:num w:numId="51" w16cid:durableId="623777864">
    <w:abstractNumId w:val="52"/>
  </w:num>
  <w:num w:numId="52" w16cid:durableId="1286354458">
    <w:abstractNumId w:val="45"/>
  </w:num>
  <w:num w:numId="53" w16cid:durableId="1578319189">
    <w:abstractNumId w:val="31"/>
  </w:num>
  <w:num w:numId="54" w16cid:durableId="1027483268">
    <w:abstractNumId w:val="79"/>
  </w:num>
  <w:num w:numId="55" w16cid:durableId="1578203054">
    <w:abstractNumId w:val="7"/>
  </w:num>
  <w:num w:numId="56" w16cid:durableId="1134829488">
    <w:abstractNumId w:val="36"/>
  </w:num>
  <w:num w:numId="57" w16cid:durableId="2977843">
    <w:abstractNumId w:val="35"/>
  </w:num>
  <w:num w:numId="58" w16cid:durableId="1045108035">
    <w:abstractNumId w:val="11"/>
  </w:num>
  <w:num w:numId="59" w16cid:durableId="1200967785">
    <w:abstractNumId w:val="49"/>
  </w:num>
  <w:num w:numId="60" w16cid:durableId="270475060">
    <w:abstractNumId w:val="58"/>
  </w:num>
  <w:num w:numId="61" w16cid:durableId="1090539264">
    <w:abstractNumId w:val="41"/>
  </w:num>
  <w:num w:numId="62" w16cid:durableId="423376780">
    <w:abstractNumId w:val="53"/>
  </w:num>
  <w:num w:numId="63" w16cid:durableId="1425762330">
    <w:abstractNumId w:val="23"/>
  </w:num>
  <w:num w:numId="64" w16cid:durableId="941957193">
    <w:abstractNumId w:val="43"/>
  </w:num>
  <w:num w:numId="65" w16cid:durableId="1983389766">
    <w:abstractNumId w:val="64"/>
  </w:num>
  <w:num w:numId="66" w16cid:durableId="55857346">
    <w:abstractNumId w:val="63"/>
  </w:num>
  <w:num w:numId="67" w16cid:durableId="1066879941">
    <w:abstractNumId w:val="10"/>
  </w:num>
  <w:num w:numId="68" w16cid:durableId="855267328">
    <w:abstractNumId w:val="14"/>
  </w:num>
  <w:num w:numId="69" w16cid:durableId="268003381">
    <w:abstractNumId w:val="68"/>
  </w:num>
  <w:num w:numId="70" w16cid:durableId="1488590891">
    <w:abstractNumId w:val="24"/>
  </w:num>
  <w:num w:numId="71" w16cid:durableId="990408278">
    <w:abstractNumId w:val="18"/>
  </w:num>
  <w:num w:numId="72" w16cid:durableId="1347948872">
    <w:abstractNumId w:val="61"/>
  </w:num>
  <w:num w:numId="73" w16cid:durableId="1893805025">
    <w:abstractNumId w:val="59"/>
  </w:num>
  <w:num w:numId="74" w16cid:durableId="915747181">
    <w:abstractNumId w:val="39"/>
  </w:num>
  <w:num w:numId="75" w16cid:durableId="1906597904">
    <w:abstractNumId w:val="30"/>
  </w:num>
  <w:num w:numId="76" w16cid:durableId="1318723490">
    <w:abstractNumId w:val="78"/>
  </w:num>
  <w:num w:numId="77" w16cid:durableId="2076774069">
    <w:abstractNumId w:val="8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034"/>
    <w:rsid w:val="0000139E"/>
    <w:rsid w:val="000027A8"/>
    <w:rsid w:val="0000287D"/>
    <w:rsid w:val="000028F2"/>
    <w:rsid w:val="00002E3D"/>
    <w:rsid w:val="00004F53"/>
    <w:rsid w:val="000059BE"/>
    <w:rsid w:val="000064DF"/>
    <w:rsid w:val="0001052D"/>
    <w:rsid w:val="00011913"/>
    <w:rsid w:val="00013373"/>
    <w:rsid w:val="00015E13"/>
    <w:rsid w:val="000218AF"/>
    <w:rsid w:val="0002291B"/>
    <w:rsid w:val="000243F8"/>
    <w:rsid w:val="0002529E"/>
    <w:rsid w:val="00026302"/>
    <w:rsid w:val="0002681B"/>
    <w:rsid w:val="0002732A"/>
    <w:rsid w:val="00027C8F"/>
    <w:rsid w:val="00030B10"/>
    <w:rsid w:val="00034D1C"/>
    <w:rsid w:val="000358AF"/>
    <w:rsid w:val="0003611D"/>
    <w:rsid w:val="00042AB4"/>
    <w:rsid w:val="00042C61"/>
    <w:rsid w:val="00043CEB"/>
    <w:rsid w:val="0005026C"/>
    <w:rsid w:val="000525F0"/>
    <w:rsid w:val="0005320B"/>
    <w:rsid w:val="0005758B"/>
    <w:rsid w:val="000617E7"/>
    <w:rsid w:val="00063BDF"/>
    <w:rsid w:val="00065F62"/>
    <w:rsid w:val="000677A9"/>
    <w:rsid w:val="00067A04"/>
    <w:rsid w:val="00071F52"/>
    <w:rsid w:val="00072E83"/>
    <w:rsid w:val="00073752"/>
    <w:rsid w:val="0007379C"/>
    <w:rsid w:val="00074475"/>
    <w:rsid w:val="00074654"/>
    <w:rsid w:val="0007556F"/>
    <w:rsid w:val="00075A66"/>
    <w:rsid w:val="00075BF7"/>
    <w:rsid w:val="000766F0"/>
    <w:rsid w:val="00077C41"/>
    <w:rsid w:val="00081A90"/>
    <w:rsid w:val="00083AAD"/>
    <w:rsid w:val="00085608"/>
    <w:rsid w:val="00087FD4"/>
    <w:rsid w:val="00093182"/>
    <w:rsid w:val="00093629"/>
    <w:rsid w:val="000949E0"/>
    <w:rsid w:val="00094DFC"/>
    <w:rsid w:val="00095F50"/>
    <w:rsid w:val="00097297"/>
    <w:rsid w:val="000B319A"/>
    <w:rsid w:val="000B3351"/>
    <w:rsid w:val="000B379E"/>
    <w:rsid w:val="000B4EB7"/>
    <w:rsid w:val="000B660C"/>
    <w:rsid w:val="000C3724"/>
    <w:rsid w:val="000C3959"/>
    <w:rsid w:val="000C5E26"/>
    <w:rsid w:val="000C6D00"/>
    <w:rsid w:val="000D192A"/>
    <w:rsid w:val="000D1B41"/>
    <w:rsid w:val="000D2648"/>
    <w:rsid w:val="000D4777"/>
    <w:rsid w:val="000D61CC"/>
    <w:rsid w:val="000D7709"/>
    <w:rsid w:val="000E324C"/>
    <w:rsid w:val="000E4137"/>
    <w:rsid w:val="000E5360"/>
    <w:rsid w:val="000E5BFD"/>
    <w:rsid w:val="000F5C4B"/>
    <w:rsid w:val="001006E4"/>
    <w:rsid w:val="00102E55"/>
    <w:rsid w:val="00104CC4"/>
    <w:rsid w:val="00105D9C"/>
    <w:rsid w:val="00106F38"/>
    <w:rsid w:val="001106BF"/>
    <w:rsid w:val="00111629"/>
    <w:rsid w:val="0011298B"/>
    <w:rsid w:val="00114C18"/>
    <w:rsid w:val="00114C7E"/>
    <w:rsid w:val="00115984"/>
    <w:rsid w:val="001161DB"/>
    <w:rsid w:val="00116429"/>
    <w:rsid w:val="00117035"/>
    <w:rsid w:val="00117D09"/>
    <w:rsid w:val="00120803"/>
    <w:rsid w:val="00123003"/>
    <w:rsid w:val="0012421E"/>
    <w:rsid w:val="00125242"/>
    <w:rsid w:val="0012526A"/>
    <w:rsid w:val="00125ACA"/>
    <w:rsid w:val="00130787"/>
    <w:rsid w:val="001310F8"/>
    <w:rsid w:val="001328CF"/>
    <w:rsid w:val="00134A5D"/>
    <w:rsid w:val="0013571A"/>
    <w:rsid w:val="00135D46"/>
    <w:rsid w:val="001368CA"/>
    <w:rsid w:val="0013717A"/>
    <w:rsid w:val="001409D4"/>
    <w:rsid w:val="00140E5A"/>
    <w:rsid w:val="00141A62"/>
    <w:rsid w:val="00141E51"/>
    <w:rsid w:val="001439E4"/>
    <w:rsid w:val="00144004"/>
    <w:rsid w:val="001445B4"/>
    <w:rsid w:val="00146CF5"/>
    <w:rsid w:val="00147619"/>
    <w:rsid w:val="00150AFC"/>
    <w:rsid w:val="00151077"/>
    <w:rsid w:val="00151F62"/>
    <w:rsid w:val="00153518"/>
    <w:rsid w:val="00155145"/>
    <w:rsid w:val="00157B03"/>
    <w:rsid w:val="00160928"/>
    <w:rsid w:val="001640A6"/>
    <w:rsid w:val="00165A7D"/>
    <w:rsid w:val="001745DF"/>
    <w:rsid w:val="00181480"/>
    <w:rsid w:val="00182B84"/>
    <w:rsid w:val="00184CE5"/>
    <w:rsid w:val="00187872"/>
    <w:rsid w:val="00191851"/>
    <w:rsid w:val="0019294C"/>
    <w:rsid w:val="00192FD5"/>
    <w:rsid w:val="00197A78"/>
    <w:rsid w:val="001A0B3C"/>
    <w:rsid w:val="001A1646"/>
    <w:rsid w:val="001A2CED"/>
    <w:rsid w:val="001A4BB9"/>
    <w:rsid w:val="001A5141"/>
    <w:rsid w:val="001A546A"/>
    <w:rsid w:val="001A6411"/>
    <w:rsid w:val="001A7296"/>
    <w:rsid w:val="001A75EC"/>
    <w:rsid w:val="001B60EA"/>
    <w:rsid w:val="001C07FE"/>
    <w:rsid w:val="001C20C2"/>
    <w:rsid w:val="001C390F"/>
    <w:rsid w:val="001C4881"/>
    <w:rsid w:val="001C58C5"/>
    <w:rsid w:val="001C5C2E"/>
    <w:rsid w:val="001D0FFA"/>
    <w:rsid w:val="001D3BCE"/>
    <w:rsid w:val="001D4D54"/>
    <w:rsid w:val="001E1761"/>
    <w:rsid w:val="001E3521"/>
    <w:rsid w:val="001E4770"/>
    <w:rsid w:val="001E4E51"/>
    <w:rsid w:val="001F2EC0"/>
    <w:rsid w:val="001F3B21"/>
    <w:rsid w:val="001F5F5D"/>
    <w:rsid w:val="00200A35"/>
    <w:rsid w:val="00200E9B"/>
    <w:rsid w:val="00201141"/>
    <w:rsid w:val="0020142C"/>
    <w:rsid w:val="00201E27"/>
    <w:rsid w:val="00202684"/>
    <w:rsid w:val="00203234"/>
    <w:rsid w:val="0020511F"/>
    <w:rsid w:val="002108E0"/>
    <w:rsid w:val="00211444"/>
    <w:rsid w:val="0021501D"/>
    <w:rsid w:val="00215190"/>
    <w:rsid w:val="002165D7"/>
    <w:rsid w:val="00216A67"/>
    <w:rsid w:val="00217262"/>
    <w:rsid w:val="0022181F"/>
    <w:rsid w:val="002278CE"/>
    <w:rsid w:val="00227EB9"/>
    <w:rsid w:val="00232407"/>
    <w:rsid w:val="00234CE4"/>
    <w:rsid w:val="00236343"/>
    <w:rsid w:val="00240E92"/>
    <w:rsid w:val="00245AFF"/>
    <w:rsid w:val="00246211"/>
    <w:rsid w:val="00247681"/>
    <w:rsid w:val="00251666"/>
    <w:rsid w:val="00253990"/>
    <w:rsid w:val="00256B3F"/>
    <w:rsid w:val="002571D3"/>
    <w:rsid w:val="00257A0B"/>
    <w:rsid w:val="00260134"/>
    <w:rsid w:val="00260848"/>
    <w:rsid w:val="00260F25"/>
    <w:rsid w:val="00264C91"/>
    <w:rsid w:val="00266E94"/>
    <w:rsid w:val="002703A1"/>
    <w:rsid w:val="002706DE"/>
    <w:rsid w:val="00270792"/>
    <w:rsid w:val="0027188F"/>
    <w:rsid w:val="002721AE"/>
    <w:rsid w:val="002756C2"/>
    <w:rsid w:val="002769AD"/>
    <w:rsid w:val="002769D6"/>
    <w:rsid w:val="0027716D"/>
    <w:rsid w:val="002801EF"/>
    <w:rsid w:val="0028031B"/>
    <w:rsid w:val="002806D5"/>
    <w:rsid w:val="00280F6A"/>
    <w:rsid w:val="002814AB"/>
    <w:rsid w:val="0028330A"/>
    <w:rsid w:val="002834AD"/>
    <w:rsid w:val="002838F6"/>
    <w:rsid w:val="0028466B"/>
    <w:rsid w:val="00287F0C"/>
    <w:rsid w:val="002948CA"/>
    <w:rsid w:val="00296D29"/>
    <w:rsid w:val="0029710C"/>
    <w:rsid w:val="002A4497"/>
    <w:rsid w:val="002A44B5"/>
    <w:rsid w:val="002B0BBC"/>
    <w:rsid w:val="002B3A53"/>
    <w:rsid w:val="002B3CD3"/>
    <w:rsid w:val="002B3F4A"/>
    <w:rsid w:val="002B59B1"/>
    <w:rsid w:val="002B7A03"/>
    <w:rsid w:val="002C07B6"/>
    <w:rsid w:val="002C176C"/>
    <w:rsid w:val="002C2FD7"/>
    <w:rsid w:val="002C307A"/>
    <w:rsid w:val="002C3887"/>
    <w:rsid w:val="002C3AFC"/>
    <w:rsid w:val="002C4F8D"/>
    <w:rsid w:val="002D0308"/>
    <w:rsid w:val="002D05EF"/>
    <w:rsid w:val="002D098B"/>
    <w:rsid w:val="002D109E"/>
    <w:rsid w:val="002D3B86"/>
    <w:rsid w:val="002D3EF7"/>
    <w:rsid w:val="002D42D2"/>
    <w:rsid w:val="002D6ED7"/>
    <w:rsid w:val="002E043A"/>
    <w:rsid w:val="002E0D6E"/>
    <w:rsid w:val="002E0F5D"/>
    <w:rsid w:val="002E161C"/>
    <w:rsid w:val="002E2856"/>
    <w:rsid w:val="002E2B23"/>
    <w:rsid w:val="002E329B"/>
    <w:rsid w:val="002E4A45"/>
    <w:rsid w:val="002E62C4"/>
    <w:rsid w:val="002E6C3A"/>
    <w:rsid w:val="002F00B7"/>
    <w:rsid w:val="002F23D3"/>
    <w:rsid w:val="002F6289"/>
    <w:rsid w:val="002F64D1"/>
    <w:rsid w:val="003000CC"/>
    <w:rsid w:val="00300209"/>
    <w:rsid w:val="003012DB"/>
    <w:rsid w:val="00302E03"/>
    <w:rsid w:val="00304AF9"/>
    <w:rsid w:val="0030530A"/>
    <w:rsid w:val="003118F4"/>
    <w:rsid w:val="00311DBD"/>
    <w:rsid w:val="003122E8"/>
    <w:rsid w:val="00313C13"/>
    <w:rsid w:val="00315300"/>
    <w:rsid w:val="003163F7"/>
    <w:rsid w:val="0032450F"/>
    <w:rsid w:val="00325230"/>
    <w:rsid w:val="003255BE"/>
    <w:rsid w:val="003260E5"/>
    <w:rsid w:val="0032746C"/>
    <w:rsid w:val="00331485"/>
    <w:rsid w:val="00331D47"/>
    <w:rsid w:val="00331E3B"/>
    <w:rsid w:val="0033254E"/>
    <w:rsid w:val="00332CA4"/>
    <w:rsid w:val="00335AE2"/>
    <w:rsid w:val="003363B4"/>
    <w:rsid w:val="003400CA"/>
    <w:rsid w:val="00341C2F"/>
    <w:rsid w:val="00341D9B"/>
    <w:rsid w:val="00341DB3"/>
    <w:rsid w:val="0034654F"/>
    <w:rsid w:val="003468F0"/>
    <w:rsid w:val="0034763D"/>
    <w:rsid w:val="003507D4"/>
    <w:rsid w:val="00350B48"/>
    <w:rsid w:val="0035168A"/>
    <w:rsid w:val="003521AC"/>
    <w:rsid w:val="0036372E"/>
    <w:rsid w:val="00363876"/>
    <w:rsid w:val="003638E1"/>
    <w:rsid w:val="00363AC2"/>
    <w:rsid w:val="00366479"/>
    <w:rsid w:val="0036749A"/>
    <w:rsid w:val="00367868"/>
    <w:rsid w:val="003706FA"/>
    <w:rsid w:val="003709AF"/>
    <w:rsid w:val="00370F76"/>
    <w:rsid w:val="0037396B"/>
    <w:rsid w:val="003739B2"/>
    <w:rsid w:val="00374670"/>
    <w:rsid w:val="0037506A"/>
    <w:rsid w:val="00376390"/>
    <w:rsid w:val="0037733F"/>
    <w:rsid w:val="003774B6"/>
    <w:rsid w:val="00377E3A"/>
    <w:rsid w:val="00377E69"/>
    <w:rsid w:val="003817D9"/>
    <w:rsid w:val="00382111"/>
    <w:rsid w:val="00382F13"/>
    <w:rsid w:val="0038581F"/>
    <w:rsid w:val="00391681"/>
    <w:rsid w:val="00394D33"/>
    <w:rsid w:val="00395921"/>
    <w:rsid w:val="003A5248"/>
    <w:rsid w:val="003A56F9"/>
    <w:rsid w:val="003A5885"/>
    <w:rsid w:val="003A6476"/>
    <w:rsid w:val="003A6800"/>
    <w:rsid w:val="003B11C7"/>
    <w:rsid w:val="003B425B"/>
    <w:rsid w:val="003B45E3"/>
    <w:rsid w:val="003B4D6A"/>
    <w:rsid w:val="003B6DB0"/>
    <w:rsid w:val="003C0396"/>
    <w:rsid w:val="003C1DF8"/>
    <w:rsid w:val="003C3B10"/>
    <w:rsid w:val="003C6EEF"/>
    <w:rsid w:val="003D06BE"/>
    <w:rsid w:val="003D2034"/>
    <w:rsid w:val="003D27AE"/>
    <w:rsid w:val="003D3E24"/>
    <w:rsid w:val="003D45B0"/>
    <w:rsid w:val="003D5750"/>
    <w:rsid w:val="003D5F78"/>
    <w:rsid w:val="003D7A92"/>
    <w:rsid w:val="003D7FD4"/>
    <w:rsid w:val="003E0B22"/>
    <w:rsid w:val="003E7163"/>
    <w:rsid w:val="003F0C99"/>
    <w:rsid w:val="003F1659"/>
    <w:rsid w:val="003F513F"/>
    <w:rsid w:val="004002C7"/>
    <w:rsid w:val="0040488D"/>
    <w:rsid w:val="00405330"/>
    <w:rsid w:val="00406BB1"/>
    <w:rsid w:val="00407236"/>
    <w:rsid w:val="00407DB6"/>
    <w:rsid w:val="00410408"/>
    <w:rsid w:val="00410B3D"/>
    <w:rsid w:val="0041175E"/>
    <w:rsid w:val="00412079"/>
    <w:rsid w:val="0041272F"/>
    <w:rsid w:val="00413E79"/>
    <w:rsid w:val="00414130"/>
    <w:rsid w:val="00414C65"/>
    <w:rsid w:val="00414DE6"/>
    <w:rsid w:val="00417A81"/>
    <w:rsid w:val="004202ED"/>
    <w:rsid w:val="00420697"/>
    <w:rsid w:val="00421311"/>
    <w:rsid w:val="004220C5"/>
    <w:rsid w:val="004224EA"/>
    <w:rsid w:val="00430654"/>
    <w:rsid w:val="00430CF2"/>
    <w:rsid w:val="004331F1"/>
    <w:rsid w:val="004344C0"/>
    <w:rsid w:val="004350D2"/>
    <w:rsid w:val="00435164"/>
    <w:rsid w:val="0043543B"/>
    <w:rsid w:val="0044116C"/>
    <w:rsid w:val="00442175"/>
    <w:rsid w:val="004427D1"/>
    <w:rsid w:val="00443FA8"/>
    <w:rsid w:val="00450A67"/>
    <w:rsid w:val="00450AC0"/>
    <w:rsid w:val="00452A4D"/>
    <w:rsid w:val="0045344C"/>
    <w:rsid w:val="004546E1"/>
    <w:rsid w:val="0046197F"/>
    <w:rsid w:val="00462471"/>
    <w:rsid w:val="004624E0"/>
    <w:rsid w:val="00462A67"/>
    <w:rsid w:val="004643B2"/>
    <w:rsid w:val="004649E4"/>
    <w:rsid w:val="00466333"/>
    <w:rsid w:val="00474912"/>
    <w:rsid w:val="00474B18"/>
    <w:rsid w:val="00477028"/>
    <w:rsid w:val="00482F78"/>
    <w:rsid w:val="00483203"/>
    <w:rsid w:val="004846CE"/>
    <w:rsid w:val="00486FFF"/>
    <w:rsid w:val="004909D3"/>
    <w:rsid w:val="00490F59"/>
    <w:rsid w:val="00493927"/>
    <w:rsid w:val="00493C68"/>
    <w:rsid w:val="00494331"/>
    <w:rsid w:val="004979A0"/>
    <w:rsid w:val="004A0FE7"/>
    <w:rsid w:val="004A1612"/>
    <w:rsid w:val="004A4678"/>
    <w:rsid w:val="004B22C6"/>
    <w:rsid w:val="004B3467"/>
    <w:rsid w:val="004B3A86"/>
    <w:rsid w:val="004B59B3"/>
    <w:rsid w:val="004B6CE2"/>
    <w:rsid w:val="004B71D9"/>
    <w:rsid w:val="004C1C80"/>
    <w:rsid w:val="004C2A82"/>
    <w:rsid w:val="004C518F"/>
    <w:rsid w:val="004C662D"/>
    <w:rsid w:val="004C78A1"/>
    <w:rsid w:val="004D29D8"/>
    <w:rsid w:val="004D53CD"/>
    <w:rsid w:val="004D76DF"/>
    <w:rsid w:val="004D7775"/>
    <w:rsid w:val="004E04FD"/>
    <w:rsid w:val="004E21EC"/>
    <w:rsid w:val="004E351C"/>
    <w:rsid w:val="004E3FE7"/>
    <w:rsid w:val="004E48A2"/>
    <w:rsid w:val="004E4AD3"/>
    <w:rsid w:val="004F2E8A"/>
    <w:rsid w:val="004F4B5D"/>
    <w:rsid w:val="004F6A58"/>
    <w:rsid w:val="00500594"/>
    <w:rsid w:val="005029EE"/>
    <w:rsid w:val="00502C70"/>
    <w:rsid w:val="00505DDC"/>
    <w:rsid w:val="00506691"/>
    <w:rsid w:val="0050690F"/>
    <w:rsid w:val="00507845"/>
    <w:rsid w:val="005129BA"/>
    <w:rsid w:val="0051300B"/>
    <w:rsid w:val="00516E78"/>
    <w:rsid w:val="00521022"/>
    <w:rsid w:val="005225E1"/>
    <w:rsid w:val="0052360B"/>
    <w:rsid w:val="0052383C"/>
    <w:rsid w:val="005255D0"/>
    <w:rsid w:val="00531AB3"/>
    <w:rsid w:val="00531F06"/>
    <w:rsid w:val="005348AA"/>
    <w:rsid w:val="005374E5"/>
    <w:rsid w:val="005379E2"/>
    <w:rsid w:val="00537B13"/>
    <w:rsid w:val="00541673"/>
    <w:rsid w:val="005429EC"/>
    <w:rsid w:val="005434A1"/>
    <w:rsid w:val="0054482C"/>
    <w:rsid w:val="00544AF4"/>
    <w:rsid w:val="00544CB9"/>
    <w:rsid w:val="005457EB"/>
    <w:rsid w:val="00550B3B"/>
    <w:rsid w:val="005520D9"/>
    <w:rsid w:val="00552753"/>
    <w:rsid w:val="005530AA"/>
    <w:rsid w:val="005534C8"/>
    <w:rsid w:val="00553AC0"/>
    <w:rsid w:val="00553F0A"/>
    <w:rsid w:val="0055552D"/>
    <w:rsid w:val="005561F5"/>
    <w:rsid w:val="00557184"/>
    <w:rsid w:val="005572F8"/>
    <w:rsid w:val="00557CC3"/>
    <w:rsid w:val="00560955"/>
    <w:rsid w:val="005636DC"/>
    <w:rsid w:val="005645BA"/>
    <w:rsid w:val="00564FCF"/>
    <w:rsid w:val="00570A76"/>
    <w:rsid w:val="00574381"/>
    <w:rsid w:val="00575839"/>
    <w:rsid w:val="00577F46"/>
    <w:rsid w:val="00586B97"/>
    <w:rsid w:val="00587004"/>
    <w:rsid w:val="00587CB5"/>
    <w:rsid w:val="005906FD"/>
    <w:rsid w:val="00592533"/>
    <w:rsid w:val="00592703"/>
    <w:rsid w:val="005968F8"/>
    <w:rsid w:val="005A156E"/>
    <w:rsid w:val="005A46F9"/>
    <w:rsid w:val="005B13C3"/>
    <w:rsid w:val="005B6E6C"/>
    <w:rsid w:val="005B72A8"/>
    <w:rsid w:val="005B7AF1"/>
    <w:rsid w:val="005C0298"/>
    <w:rsid w:val="005C06A9"/>
    <w:rsid w:val="005C1897"/>
    <w:rsid w:val="005C4583"/>
    <w:rsid w:val="005C4879"/>
    <w:rsid w:val="005C4A07"/>
    <w:rsid w:val="005C5EB8"/>
    <w:rsid w:val="005C6B91"/>
    <w:rsid w:val="005D1CBC"/>
    <w:rsid w:val="005D456D"/>
    <w:rsid w:val="005D6808"/>
    <w:rsid w:val="005D6BE4"/>
    <w:rsid w:val="005D6F9F"/>
    <w:rsid w:val="005D7000"/>
    <w:rsid w:val="005E1B03"/>
    <w:rsid w:val="005E7830"/>
    <w:rsid w:val="005E7C2B"/>
    <w:rsid w:val="005F0C84"/>
    <w:rsid w:val="005F0D76"/>
    <w:rsid w:val="005F2136"/>
    <w:rsid w:val="005F2985"/>
    <w:rsid w:val="005F2FFE"/>
    <w:rsid w:val="005F36F2"/>
    <w:rsid w:val="005F6EE8"/>
    <w:rsid w:val="00601282"/>
    <w:rsid w:val="00603E91"/>
    <w:rsid w:val="00603EB3"/>
    <w:rsid w:val="00604A64"/>
    <w:rsid w:val="00606CCD"/>
    <w:rsid w:val="006071CF"/>
    <w:rsid w:val="006108AE"/>
    <w:rsid w:val="0061187B"/>
    <w:rsid w:val="00613E7B"/>
    <w:rsid w:val="00616B3D"/>
    <w:rsid w:val="00617F9E"/>
    <w:rsid w:val="006215F9"/>
    <w:rsid w:val="0062201D"/>
    <w:rsid w:val="00625DDD"/>
    <w:rsid w:val="0063102C"/>
    <w:rsid w:val="00635BAD"/>
    <w:rsid w:val="006404B9"/>
    <w:rsid w:val="006407E8"/>
    <w:rsid w:val="006412FC"/>
    <w:rsid w:val="00644AEB"/>
    <w:rsid w:val="006456B1"/>
    <w:rsid w:val="00647CEE"/>
    <w:rsid w:val="00650D02"/>
    <w:rsid w:val="00652B62"/>
    <w:rsid w:val="0065577F"/>
    <w:rsid w:val="00657798"/>
    <w:rsid w:val="006577D2"/>
    <w:rsid w:val="00657DE6"/>
    <w:rsid w:val="00663D74"/>
    <w:rsid w:val="006653AC"/>
    <w:rsid w:val="006654E0"/>
    <w:rsid w:val="00665E07"/>
    <w:rsid w:val="00666015"/>
    <w:rsid w:val="0066766E"/>
    <w:rsid w:val="00670DEE"/>
    <w:rsid w:val="00672FC2"/>
    <w:rsid w:val="00673D06"/>
    <w:rsid w:val="0067488D"/>
    <w:rsid w:val="00675758"/>
    <w:rsid w:val="00675B96"/>
    <w:rsid w:val="006764D2"/>
    <w:rsid w:val="00677344"/>
    <w:rsid w:val="006836C5"/>
    <w:rsid w:val="00686F25"/>
    <w:rsid w:val="00690ED8"/>
    <w:rsid w:val="00691F75"/>
    <w:rsid w:val="00693151"/>
    <w:rsid w:val="00694C3B"/>
    <w:rsid w:val="006955AF"/>
    <w:rsid w:val="0069747C"/>
    <w:rsid w:val="006A2183"/>
    <w:rsid w:val="006A5303"/>
    <w:rsid w:val="006B54E6"/>
    <w:rsid w:val="006B5E5C"/>
    <w:rsid w:val="006C05DC"/>
    <w:rsid w:val="006C168B"/>
    <w:rsid w:val="006C2EDB"/>
    <w:rsid w:val="006C3793"/>
    <w:rsid w:val="006C698A"/>
    <w:rsid w:val="006C7B8D"/>
    <w:rsid w:val="006C7B9C"/>
    <w:rsid w:val="006D2A51"/>
    <w:rsid w:val="006D5324"/>
    <w:rsid w:val="006E3EF1"/>
    <w:rsid w:val="006E516D"/>
    <w:rsid w:val="006E5295"/>
    <w:rsid w:val="006F1FF3"/>
    <w:rsid w:val="006F2343"/>
    <w:rsid w:val="006F3D3E"/>
    <w:rsid w:val="006F76C5"/>
    <w:rsid w:val="007010C1"/>
    <w:rsid w:val="00702215"/>
    <w:rsid w:val="0070270E"/>
    <w:rsid w:val="00706215"/>
    <w:rsid w:val="007103AC"/>
    <w:rsid w:val="007117DF"/>
    <w:rsid w:val="00712151"/>
    <w:rsid w:val="007123F5"/>
    <w:rsid w:val="00712F2F"/>
    <w:rsid w:val="00716903"/>
    <w:rsid w:val="00717AEB"/>
    <w:rsid w:val="0072004C"/>
    <w:rsid w:val="00720096"/>
    <w:rsid w:val="00720506"/>
    <w:rsid w:val="0072121F"/>
    <w:rsid w:val="007230B0"/>
    <w:rsid w:val="00724C6B"/>
    <w:rsid w:val="00725176"/>
    <w:rsid w:val="007261B6"/>
    <w:rsid w:val="007278B9"/>
    <w:rsid w:val="007311BF"/>
    <w:rsid w:val="00732A86"/>
    <w:rsid w:val="00732F49"/>
    <w:rsid w:val="00734862"/>
    <w:rsid w:val="007350A9"/>
    <w:rsid w:val="00735501"/>
    <w:rsid w:val="0073569E"/>
    <w:rsid w:val="00735A33"/>
    <w:rsid w:val="00737BCE"/>
    <w:rsid w:val="00740401"/>
    <w:rsid w:val="00741820"/>
    <w:rsid w:val="007435CA"/>
    <w:rsid w:val="00743B76"/>
    <w:rsid w:val="00743FB3"/>
    <w:rsid w:val="00744E26"/>
    <w:rsid w:val="007451CB"/>
    <w:rsid w:val="00745584"/>
    <w:rsid w:val="00745A95"/>
    <w:rsid w:val="00745E12"/>
    <w:rsid w:val="0074652B"/>
    <w:rsid w:val="00751770"/>
    <w:rsid w:val="00751940"/>
    <w:rsid w:val="0075208F"/>
    <w:rsid w:val="007541F4"/>
    <w:rsid w:val="00754A1E"/>
    <w:rsid w:val="007550F5"/>
    <w:rsid w:val="00755F6A"/>
    <w:rsid w:val="00757B59"/>
    <w:rsid w:val="00761A1D"/>
    <w:rsid w:val="0076373F"/>
    <w:rsid w:val="00763FFE"/>
    <w:rsid w:val="0076512C"/>
    <w:rsid w:val="0076657B"/>
    <w:rsid w:val="007667C3"/>
    <w:rsid w:val="00766AB6"/>
    <w:rsid w:val="00767772"/>
    <w:rsid w:val="00767C1E"/>
    <w:rsid w:val="007701E5"/>
    <w:rsid w:val="00771980"/>
    <w:rsid w:val="007756A6"/>
    <w:rsid w:val="00776799"/>
    <w:rsid w:val="007807C1"/>
    <w:rsid w:val="00782264"/>
    <w:rsid w:val="007826CF"/>
    <w:rsid w:val="0078297C"/>
    <w:rsid w:val="007855C2"/>
    <w:rsid w:val="0078781A"/>
    <w:rsid w:val="00790FEE"/>
    <w:rsid w:val="00791C85"/>
    <w:rsid w:val="00793ABD"/>
    <w:rsid w:val="0079545B"/>
    <w:rsid w:val="00795F13"/>
    <w:rsid w:val="00796C31"/>
    <w:rsid w:val="007979F6"/>
    <w:rsid w:val="007A3489"/>
    <w:rsid w:val="007B0276"/>
    <w:rsid w:val="007B14B1"/>
    <w:rsid w:val="007B1741"/>
    <w:rsid w:val="007B1D18"/>
    <w:rsid w:val="007B1D97"/>
    <w:rsid w:val="007B2FCD"/>
    <w:rsid w:val="007B450B"/>
    <w:rsid w:val="007B4BC3"/>
    <w:rsid w:val="007B6C7D"/>
    <w:rsid w:val="007B6DC9"/>
    <w:rsid w:val="007C0593"/>
    <w:rsid w:val="007C0F36"/>
    <w:rsid w:val="007C48C7"/>
    <w:rsid w:val="007C5AC3"/>
    <w:rsid w:val="007C5BBB"/>
    <w:rsid w:val="007D1482"/>
    <w:rsid w:val="007E0735"/>
    <w:rsid w:val="007E15D4"/>
    <w:rsid w:val="007E1E14"/>
    <w:rsid w:val="007E30D6"/>
    <w:rsid w:val="007E30F4"/>
    <w:rsid w:val="007E5823"/>
    <w:rsid w:val="007F2497"/>
    <w:rsid w:val="007F2BB9"/>
    <w:rsid w:val="007F344F"/>
    <w:rsid w:val="007F4401"/>
    <w:rsid w:val="007F5648"/>
    <w:rsid w:val="007F7FF7"/>
    <w:rsid w:val="00802F2A"/>
    <w:rsid w:val="00803618"/>
    <w:rsid w:val="00803E68"/>
    <w:rsid w:val="008101A1"/>
    <w:rsid w:val="00810303"/>
    <w:rsid w:val="008145F2"/>
    <w:rsid w:val="00814E05"/>
    <w:rsid w:val="008176CA"/>
    <w:rsid w:val="00820511"/>
    <w:rsid w:val="008242C4"/>
    <w:rsid w:val="0082629E"/>
    <w:rsid w:val="008277EA"/>
    <w:rsid w:val="00830CB8"/>
    <w:rsid w:val="0083177E"/>
    <w:rsid w:val="0083503A"/>
    <w:rsid w:val="0083533E"/>
    <w:rsid w:val="00835BC5"/>
    <w:rsid w:val="00847AAA"/>
    <w:rsid w:val="00850E4B"/>
    <w:rsid w:val="00852A28"/>
    <w:rsid w:val="00854363"/>
    <w:rsid w:val="00855AB6"/>
    <w:rsid w:val="0085636A"/>
    <w:rsid w:val="00860465"/>
    <w:rsid w:val="00862497"/>
    <w:rsid w:val="008634D6"/>
    <w:rsid w:val="00863CC3"/>
    <w:rsid w:val="00864F7B"/>
    <w:rsid w:val="00866035"/>
    <w:rsid w:val="0087037B"/>
    <w:rsid w:val="00871487"/>
    <w:rsid w:val="00872C7E"/>
    <w:rsid w:val="00873564"/>
    <w:rsid w:val="00875716"/>
    <w:rsid w:val="00875AAC"/>
    <w:rsid w:val="0087689C"/>
    <w:rsid w:val="00876957"/>
    <w:rsid w:val="0088130E"/>
    <w:rsid w:val="00883170"/>
    <w:rsid w:val="0088356B"/>
    <w:rsid w:val="008871B5"/>
    <w:rsid w:val="008876CF"/>
    <w:rsid w:val="0089440C"/>
    <w:rsid w:val="00896477"/>
    <w:rsid w:val="008971A7"/>
    <w:rsid w:val="0089796E"/>
    <w:rsid w:val="008A1906"/>
    <w:rsid w:val="008A673A"/>
    <w:rsid w:val="008A7BC0"/>
    <w:rsid w:val="008B069E"/>
    <w:rsid w:val="008B3D65"/>
    <w:rsid w:val="008B429C"/>
    <w:rsid w:val="008B7B00"/>
    <w:rsid w:val="008C0FA8"/>
    <w:rsid w:val="008C30E8"/>
    <w:rsid w:val="008C5EE9"/>
    <w:rsid w:val="008C6DFA"/>
    <w:rsid w:val="008C74E6"/>
    <w:rsid w:val="008D269B"/>
    <w:rsid w:val="008D33D0"/>
    <w:rsid w:val="008D4701"/>
    <w:rsid w:val="008D575E"/>
    <w:rsid w:val="008E0EED"/>
    <w:rsid w:val="008E1A14"/>
    <w:rsid w:val="008E6204"/>
    <w:rsid w:val="008E677D"/>
    <w:rsid w:val="008E6A84"/>
    <w:rsid w:val="008E7A0A"/>
    <w:rsid w:val="008F0A25"/>
    <w:rsid w:val="008F4F47"/>
    <w:rsid w:val="008F54FD"/>
    <w:rsid w:val="008F66E4"/>
    <w:rsid w:val="00900134"/>
    <w:rsid w:val="00901794"/>
    <w:rsid w:val="009017F9"/>
    <w:rsid w:val="00904092"/>
    <w:rsid w:val="00905144"/>
    <w:rsid w:val="00911D63"/>
    <w:rsid w:val="0091254C"/>
    <w:rsid w:val="00914F76"/>
    <w:rsid w:val="00915FA3"/>
    <w:rsid w:val="0091612B"/>
    <w:rsid w:val="009163C4"/>
    <w:rsid w:val="00916572"/>
    <w:rsid w:val="00923558"/>
    <w:rsid w:val="00926234"/>
    <w:rsid w:val="009265E5"/>
    <w:rsid w:val="009279E0"/>
    <w:rsid w:val="00935C91"/>
    <w:rsid w:val="00935F22"/>
    <w:rsid w:val="0093644C"/>
    <w:rsid w:val="00936A5C"/>
    <w:rsid w:val="009412CB"/>
    <w:rsid w:val="00943BFD"/>
    <w:rsid w:val="009442D9"/>
    <w:rsid w:val="00944673"/>
    <w:rsid w:val="00944AEB"/>
    <w:rsid w:val="00946468"/>
    <w:rsid w:val="0095023A"/>
    <w:rsid w:val="00960937"/>
    <w:rsid w:val="00960B25"/>
    <w:rsid w:val="00962E07"/>
    <w:rsid w:val="00963951"/>
    <w:rsid w:val="009649E2"/>
    <w:rsid w:val="009650BB"/>
    <w:rsid w:val="0096623D"/>
    <w:rsid w:val="00970272"/>
    <w:rsid w:val="00970EFD"/>
    <w:rsid w:val="009710CB"/>
    <w:rsid w:val="00972552"/>
    <w:rsid w:val="0097417F"/>
    <w:rsid w:val="009759B0"/>
    <w:rsid w:val="00977C80"/>
    <w:rsid w:val="00980E75"/>
    <w:rsid w:val="0098179D"/>
    <w:rsid w:val="009836BE"/>
    <w:rsid w:val="00983A37"/>
    <w:rsid w:val="00987942"/>
    <w:rsid w:val="00991766"/>
    <w:rsid w:val="00991DC7"/>
    <w:rsid w:val="00994F1C"/>
    <w:rsid w:val="009963C7"/>
    <w:rsid w:val="00996CB2"/>
    <w:rsid w:val="009A3FCE"/>
    <w:rsid w:val="009A5027"/>
    <w:rsid w:val="009A50CC"/>
    <w:rsid w:val="009A6757"/>
    <w:rsid w:val="009A7830"/>
    <w:rsid w:val="009B10C7"/>
    <w:rsid w:val="009B1B55"/>
    <w:rsid w:val="009B63F3"/>
    <w:rsid w:val="009B6405"/>
    <w:rsid w:val="009B77A7"/>
    <w:rsid w:val="009C19B6"/>
    <w:rsid w:val="009C1DFF"/>
    <w:rsid w:val="009C20B2"/>
    <w:rsid w:val="009C23BA"/>
    <w:rsid w:val="009C2D3B"/>
    <w:rsid w:val="009C2FE0"/>
    <w:rsid w:val="009C3C24"/>
    <w:rsid w:val="009C44D1"/>
    <w:rsid w:val="009C4F00"/>
    <w:rsid w:val="009C6D1C"/>
    <w:rsid w:val="009C7115"/>
    <w:rsid w:val="009D1284"/>
    <w:rsid w:val="009D187A"/>
    <w:rsid w:val="009D1B0A"/>
    <w:rsid w:val="009D2CAD"/>
    <w:rsid w:val="009D2E57"/>
    <w:rsid w:val="009D3239"/>
    <w:rsid w:val="009D3B88"/>
    <w:rsid w:val="009D50DE"/>
    <w:rsid w:val="009D5715"/>
    <w:rsid w:val="009D63F3"/>
    <w:rsid w:val="009D7031"/>
    <w:rsid w:val="009E0E74"/>
    <w:rsid w:val="009E0F97"/>
    <w:rsid w:val="009E1FDD"/>
    <w:rsid w:val="009F1603"/>
    <w:rsid w:val="009F539C"/>
    <w:rsid w:val="009F5D8E"/>
    <w:rsid w:val="00A01BCA"/>
    <w:rsid w:val="00A057DE"/>
    <w:rsid w:val="00A05814"/>
    <w:rsid w:val="00A05D50"/>
    <w:rsid w:val="00A06051"/>
    <w:rsid w:val="00A06537"/>
    <w:rsid w:val="00A06711"/>
    <w:rsid w:val="00A1066F"/>
    <w:rsid w:val="00A10A05"/>
    <w:rsid w:val="00A12228"/>
    <w:rsid w:val="00A14584"/>
    <w:rsid w:val="00A16902"/>
    <w:rsid w:val="00A215F5"/>
    <w:rsid w:val="00A21C27"/>
    <w:rsid w:val="00A2268D"/>
    <w:rsid w:val="00A25041"/>
    <w:rsid w:val="00A31694"/>
    <w:rsid w:val="00A32486"/>
    <w:rsid w:val="00A37AD4"/>
    <w:rsid w:val="00A40EBC"/>
    <w:rsid w:val="00A41E68"/>
    <w:rsid w:val="00A43977"/>
    <w:rsid w:val="00A4406C"/>
    <w:rsid w:val="00A45651"/>
    <w:rsid w:val="00A4790D"/>
    <w:rsid w:val="00A479CB"/>
    <w:rsid w:val="00A52426"/>
    <w:rsid w:val="00A531F5"/>
    <w:rsid w:val="00A53D5B"/>
    <w:rsid w:val="00A55DCC"/>
    <w:rsid w:val="00A6101D"/>
    <w:rsid w:val="00A61499"/>
    <w:rsid w:val="00A6239B"/>
    <w:rsid w:val="00A62DCD"/>
    <w:rsid w:val="00A631A5"/>
    <w:rsid w:val="00A651AC"/>
    <w:rsid w:val="00A6641A"/>
    <w:rsid w:val="00A71B72"/>
    <w:rsid w:val="00A71C62"/>
    <w:rsid w:val="00A71FF3"/>
    <w:rsid w:val="00A72B6E"/>
    <w:rsid w:val="00A72BF8"/>
    <w:rsid w:val="00A734D8"/>
    <w:rsid w:val="00A73F8A"/>
    <w:rsid w:val="00A74D0D"/>
    <w:rsid w:val="00A74D44"/>
    <w:rsid w:val="00A75C32"/>
    <w:rsid w:val="00A76332"/>
    <w:rsid w:val="00A764E9"/>
    <w:rsid w:val="00A76517"/>
    <w:rsid w:val="00A81938"/>
    <w:rsid w:val="00A82B87"/>
    <w:rsid w:val="00A83AA0"/>
    <w:rsid w:val="00A83C8A"/>
    <w:rsid w:val="00A83C90"/>
    <w:rsid w:val="00A8562C"/>
    <w:rsid w:val="00A864D1"/>
    <w:rsid w:val="00A87786"/>
    <w:rsid w:val="00A9072B"/>
    <w:rsid w:val="00A90AE4"/>
    <w:rsid w:val="00A90AF6"/>
    <w:rsid w:val="00A91EB6"/>
    <w:rsid w:val="00A91F80"/>
    <w:rsid w:val="00A93ABC"/>
    <w:rsid w:val="00A944E8"/>
    <w:rsid w:val="00A9545F"/>
    <w:rsid w:val="00A97642"/>
    <w:rsid w:val="00AB0006"/>
    <w:rsid w:val="00AB0154"/>
    <w:rsid w:val="00AB0CFF"/>
    <w:rsid w:val="00AB177E"/>
    <w:rsid w:val="00AB53C1"/>
    <w:rsid w:val="00AB607A"/>
    <w:rsid w:val="00AC1545"/>
    <w:rsid w:val="00AC445B"/>
    <w:rsid w:val="00AC53BB"/>
    <w:rsid w:val="00AC5BEA"/>
    <w:rsid w:val="00AC6C9C"/>
    <w:rsid w:val="00AD036E"/>
    <w:rsid w:val="00AD4019"/>
    <w:rsid w:val="00AD4135"/>
    <w:rsid w:val="00AD5577"/>
    <w:rsid w:val="00AD6E32"/>
    <w:rsid w:val="00AD780E"/>
    <w:rsid w:val="00AE02A4"/>
    <w:rsid w:val="00AE1AD5"/>
    <w:rsid w:val="00AE2099"/>
    <w:rsid w:val="00AE63E3"/>
    <w:rsid w:val="00AE671F"/>
    <w:rsid w:val="00AF1E52"/>
    <w:rsid w:val="00AF25E2"/>
    <w:rsid w:val="00AF53CA"/>
    <w:rsid w:val="00B00113"/>
    <w:rsid w:val="00B01597"/>
    <w:rsid w:val="00B03B91"/>
    <w:rsid w:val="00B05F85"/>
    <w:rsid w:val="00B12CE5"/>
    <w:rsid w:val="00B1437E"/>
    <w:rsid w:val="00B176EB"/>
    <w:rsid w:val="00B22FE2"/>
    <w:rsid w:val="00B262E7"/>
    <w:rsid w:val="00B32B9B"/>
    <w:rsid w:val="00B33246"/>
    <w:rsid w:val="00B33D17"/>
    <w:rsid w:val="00B35BCE"/>
    <w:rsid w:val="00B3754D"/>
    <w:rsid w:val="00B37981"/>
    <w:rsid w:val="00B379F9"/>
    <w:rsid w:val="00B4009B"/>
    <w:rsid w:val="00B40A03"/>
    <w:rsid w:val="00B41C03"/>
    <w:rsid w:val="00B42C54"/>
    <w:rsid w:val="00B439DF"/>
    <w:rsid w:val="00B44569"/>
    <w:rsid w:val="00B457AB"/>
    <w:rsid w:val="00B45BD0"/>
    <w:rsid w:val="00B46420"/>
    <w:rsid w:val="00B46E5A"/>
    <w:rsid w:val="00B47402"/>
    <w:rsid w:val="00B47810"/>
    <w:rsid w:val="00B47B6A"/>
    <w:rsid w:val="00B50030"/>
    <w:rsid w:val="00B50B4F"/>
    <w:rsid w:val="00B5109C"/>
    <w:rsid w:val="00B51C64"/>
    <w:rsid w:val="00B5357C"/>
    <w:rsid w:val="00B537C8"/>
    <w:rsid w:val="00B53B61"/>
    <w:rsid w:val="00B62832"/>
    <w:rsid w:val="00B6346C"/>
    <w:rsid w:val="00B641DB"/>
    <w:rsid w:val="00B65104"/>
    <w:rsid w:val="00B67E1C"/>
    <w:rsid w:val="00B72B05"/>
    <w:rsid w:val="00B72B51"/>
    <w:rsid w:val="00B75FD3"/>
    <w:rsid w:val="00B763CB"/>
    <w:rsid w:val="00B8078F"/>
    <w:rsid w:val="00B80A2E"/>
    <w:rsid w:val="00B812E9"/>
    <w:rsid w:val="00B837BC"/>
    <w:rsid w:val="00B839B2"/>
    <w:rsid w:val="00B83F2E"/>
    <w:rsid w:val="00B846D1"/>
    <w:rsid w:val="00B84E29"/>
    <w:rsid w:val="00B84ECC"/>
    <w:rsid w:val="00B8534A"/>
    <w:rsid w:val="00B8589A"/>
    <w:rsid w:val="00B86B98"/>
    <w:rsid w:val="00B90F59"/>
    <w:rsid w:val="00B93805"/>
    <w:rsid w:val="00B94EB6"/>
    <w:rsid w:val="00B95655"/>
    <w:rsid w:val="00B95AD4"/>
    <w:rsid w:val="00BA1AE8"/>
    <w:rsid w:val="00BA2BCB"/>
    <w:rsid w:val="00BA2D94"/>
    <w:rsid w:val="00BA4B7E"/>
    <w:rsid w:val="00BA5213"/>
    <w:rsid w:val="00BA796E"/>
    <w:rsid w:val="00BB0549"/>
    <w:rsid w:val="00BB0A68"/>
    <w:rsid w:val="00BB13EC"/>
    <w:rsid w:val="00BB7477"/>
    <w:rsid w:val="00BB7CB5"/>
    <w:rsid w:val="00BC0473"/>
    <w:rsid w:val="00BC2243"/>
    <w:rsid w:val="00BC3A16"/>
    <w:rsid w:val="00BC438A"/>
    <w:rsid w:val="00BC6D80"/>
    <w:rsid w:val="00BD12A4"/>
    <w:rsid w:val="00BD24CA"/>
    <w:rsid w:val="00BD2986"/>
    <w:rsid w:val="00BD3AF3"/>
    <w:rsid w:val="00BD5D59"/>
    <w:rsid w:val="00BD5F26"/>
    <w:rsid w:val="00BE0064"/>
    <w:rsid w:val="00BE2F62"/>
    <w:rsid w:val="00BE4279"/>
    <w:rsid w:val="00BE4F0F"/>
    <w:rsid w:val="00BE65D7"/>
    <w:rsid w:val="00BE7A78"/>
    <w:rsid w:val="00BE7B36"/>
    <w:rsid w:val="00BF017B"/>
    <w:rsid w:val="00BF280B"/>
    <w:rsid w:val="00C00183"/>
    <w:rsid w:val="00C013FE"/>
    <w:rsid w:val="00C01C2E"/>
    <w:rsid w:val="00C04005"/>
    <w:rsid w:val="00C040FF"/>
    <w:rsid w:val="00C04DAD"/>
    <w:rsid w:val="00C07519"/>
    <w:rsid w:val="00C076F4"/>
    <w:rsid w:val="00C1632A"/>
    <w:rsid w:val="00C20DB0"/>
    <w:rsid w:val="00C2157F"/>
    <w:rsid w:val="00C230E4"/>
    <w:rsid w:val="00C2477B"/>
    <w:rsid w:val="00C248BD"/>
    <w:rsid w:val="00C26F97"/>
    <w:rsid w:val="00C27433"/>
    <w:rsid w:val="00C32E77"/>
    <w:rsid w:val="00C33E56"/>
    <w:rsid w:val="00C350C4"/>
    <w:rsid w:val="00C355A6"/>
    <w:rsid w:val="00C36211"/>
    <w:rsid w:val="00C40FF4"/>
    <w:rsid w:val="00C42A8F"/>
    <w:rsid w:val="00C43ECE"/>
    <w:rsid w:val="00C43F5C"/>
    <w:rsid w:val="00C45DF4"/>
    <w:rsid w:val="00C46A49"/>
    <w:rsid w:val="00C472A3"/>
    <w:rsid w:val="00C47BCF"/>
    <w:rsid w:val="00C5018A"/>
    <w:rsid w:val="00C5407E"/>
    <w:rsid w:val="00C55257"/>
    <w:rsid w:val="00C6169B"/>
    <w:rsid w:val="00C616E7"/>
    <w:rsid w:val="00C63084"/>
    <w:rsid w:val="00C63F6E"/>
    <w:rsid w:val="00C653DA"/>
    <w:rsid w:val="00C6696E"/>
    <w:rsid w:val="00C67C13"/>
    <w:rsid w:val="00C712F8"/>
    <w:rsid w:val="00C714B0"/>
    <w:rsid w:val="00C71B3D"/>
    <w:rsid w:val="00C746BD"/>
    <w:rsid w:val="00C74C67"/>
    <w:rsid w:val="00C74C68"/>
    <w:rsid w:val="00C7545E"/>
    <w:rsid w:val="00C75AA2"/>
    <w:rsid w:val="00C764C1"/>
    <w:rsid w:val="00C76A74"/>
    <w:rsid w:val="00C7707A"/>
    <w:rsid w:val="00C80B51"/>
    <w:rsid w:val="00C80B8C"/>
    <w:rsid w:val="00C816E9"/>
    <w:rsid w:val="00C82070"/>
    <w:rsid w:val="00C82BDD"/>
    <w:rsid w:val="00C83E38"/>
    <w:rsid w:val="00C84243"/>
    <w:rsid w:val="00C91BE3"/>
    <w:rsid w:val="00C91CF8"/>
    <w:rsid w:val="00C92AE4"/>
    <w:rsid w:val="00C9337E"/>
    <w:rsid w:val="00C938BC"/>
    <w:rsid w:val="00C93A23"/>
    <w:rsid w:val="00C93DAC"/>
    <w:rsid w:val="00CA1355"/>
    <w:rsid w:val="00CA2337"/>
    <w:rsid w:val="00CA306D"/>
    <w:rsid w:val="00CA33FA"/>
    <w:rsid w:val="00CA6274"/>
    <w:rsid w:val="00CA68AD"/>
    <w:rsid w:val="00CA6AB7"/>
    <w:rsid w:val="00CA6ADD"/>
    <w:rsid w:val="00CB0A12"/>
    <w:rsid w:val="00CB2418"/>
    <w:rsid w:val="00CB5552"/>
    <w:rsid w:val="00CB5961"/>
    <w:rsid w:val="00CC1D15"/>
    <w:rsid w:val="00CC2E94"/>
    <w:rsid w:val="00CC482E"/>
    <w:rsid w:val="00CC5B6A"/>
    <w:rsid w:val="00CC71F2"/>
    <w:rsid w:val="00CC738A"/>
    <w:rsid w:val="00CC750E"/>
    <w:rsid w:val="00CD0B48"/>
    <w:rsid w:val="00CD103E"/>
    <w:rsid w:val="00CD1FEB"/>
    <w:rsid w:val="00CD27A4"/>
    <w:rsid w:val="00CD45EC"/>
    <w:rsid w:val="00CD709E"/>
    <w:rsid w:val="00CE0C28"/>
    <w:rsid w:val="00CE4361"/>
    <w:rsid w:val="00CE4CA7"/>
    <w:rsid w:val="00CE7A61"/>
    <w:rsid w:val="00CF0B3D"/>
    <w:rsid w:val="00CF0C46"/>
    <w:rsid w:val="00CF1A74"/>
    <w:rsid w:val="00CF1D6B"/>
    <w:rsid w:val="00D00A8A"/>
    <w:rsid w:val="00D029BC"/>
    <w:rsid w:val="00D07B2E"/>
    <w:rsid w:val="00D1447B"/>
    <w:rsid w:val="00D218FB"/>
    <w:rsid w:val="00D21A30"/>
    <w:rsid w:val="00D2398C"/>
    <w:rsid w:val="00D23AB6"/>
    <w:rsid w:val="00D26AED"/>
    <w:rsid w:val="00D311AF"/>
    <w:rsid w:val="00D313C0"/>
    <w:rsid w:val="00D323CC"/>
    <w:rsid w:val="00D33D09"/>
    <w:rsid w:val="00D34351"/>
    <w:rsid w:val="00D36D45"/>
    <w:rsid w:val="00D3761E"/>
    <w:rsid w:val="00D37F89"/>
    <w:rsid w:val="00D415D3"/>
    <w:rsid w:val="00D41AA0"/>
    <w:rsid w:val="00D44105"/>
    <w:rsid w:val="00D4546D"/>
    <w:rsid w:val="00D45485"/>
    <w:rsid w:val="00D46338"/>
    <w:rsid w:val="00D47B75"/>
    <w:rsid w:val="00D5245D"/>
    <w:rsid w:val="00D528DC"/>
    <w:rsid w:val="00D56897"/>
    <w:rsid w:val="00D579C5"/>
    <w:rsid w:val="00D600AA"/>
    <w:rsid w:val="00D60F54"/>
    <w:rsid w:val="00D616C5"/>
    <w:rsid w:val="00D61D5E"/>
    <w:rsid w:val="00D6287B"/>
    <w:rsid w:val="00D64941"/>
    <w:rsid w:val="00D64BBB"/>
    <w:rsid w:val="00D64CE9"/>
    <w:rsid w:val="00D65033"/>
    <w:rsid w:val="00D651FF"/>
    <w:rsid w:val="00D65833"/>
    <w:rsid w:val="00D65986"/>
    <w:rsid w:val="00D731B8"/>
    <w:rsid w:val="00D77CC8"/>
    <w:rsid w:val="00D8180F"/>
    <w:rsid w:val="00D83511"/>
    <w:rsid w:val="00D83EC1"/>
    <w:rsid w:val="00D845C7"/>
    <w:rsid w:val="00D85413"/>
    <w:rsid w:val="00D85545"/>
    <w:rsid w:val="00D865D4"/>
    <w:rsid w:val="00D8665E"/>
    <w:rsid w:val="00D90E57"/>
    <w:rsid w:val="00D92B88"/>
    <w:rsid w:val="00D94ABA"/>
    <w:rsid w:val="00D96BAD"/>
    <w:rsid w:val="00DA2D16"/>
    <w:rsid w:val="00DA38F5"/>
    <w:rsid w:val="00DA4BE6"/>
    <w:rsid w:val="00DA4C33"/>
    <w:rsid w:val="00DA50E1"/>
    <w:rsid w:val="00DA5377"/>
    <w:rsid w:val="00DA684E"/>
    <w:rsid w:val="00DA73BB"/>
    <w:rsid w:val="00DB3E78"/>
    <w:rsid w:val="00DB4115"/>
    <w:rsid w:val="00DB4233"/>
    <w:rsid w:val="00DB46CE"/>
    <w:rsid w:val="00DB5118"/>
    <w:rsid w:val="00DB60E7"/>
    <w:rsid w:val="00DB67F2"/>
    <w:rsid w:val="00DB6883"/>
    <w:rsid w:val="00DB7153"/>
    <w:rsid w:val="00DB7F5C"/>
    <w:rsid w:val="00DC0155"/>
    <w:rsid w:val="00DC025E"/>
    <w:rsid w:val="00DC1B1B"/>
    <w:rsid w:val="00DC4907"/>
    <w:rsid w:val="00DC4B63"/>
    <w:rsid w:val="00DC6A3F"/>
    <w:rsid w:val="00DC6CB5"/>
    <w:rsid w:val="00DD2D11"/>
    <w:rsid w:val="00DD5256"/>
    <w:rsid w:val="00DE0187"/>
    <w:rsid w:val="00DE1383"/>
    <w:rsid w:val="00DE34DD"/>
    <w:rsid w:val="00DE4BAC"/>
    <w:rsid w:val="00DE5F6A"/>
    <w:rsid w:val="00DE69BB"/>
    <w:rsid w:val="00DF0E93"/>
    <w:rsid w:val="00DF1D9E"/>
    <w:rsid w:val="00DF2703"/>
    <w:rsid w:val="00DF36D2"/>
    <w:rsid w:val="00DF3C22"/>
    <w:rsid w:val="00DF55D0"/>
    <w:rsid w:val="00DF6844"/>
    <w:rsid w:val="00DF6BB5"/>
    <w:rsid w:val="00DF760A"/>
    <w:rsid w:val="00DF779A"/>
    <w:rsid w:val="00E00D8E"/>
    <w:rsid w:val="00E0157B"/>
    <w:rsid w:val="00E026AF"/>
    <w:rsid w:val="00E05009"/>
    <w:rsid w:val="00E050EB"/>
    <w:rsid w:val="00E062F0"/>
    <w:rsid w:val="00E06317"/>
    <w:rsid w:val="00E06BBF"/>
    <w:rsid w:val="00E075EC"/>
    <w:rsid w:val="00E07DB9"/>
    <w:rsid w:val="00E10FA1"/>
    <w:rsid w:val="00E11CD7"/>
    <w:rsid w:val="00E128A3"/>
    <w:rsid w:val="00E129DA"/>
    <w:rsid w:val="00E22EF8"/>
    <w:rsid w:val="00E2442E"/>
    <w:rsid w:val="00E25F14"/>
    <w:rsid w:val="00E26C40"/>
    <w:rsid w:val="00E31312"/>
    <w:rsid w:val="00E32471"/>
    <w:rsid w:val="00E3419E"/>
    <w:rsid w:val="00E34BCE"/>
    <w:rsid w:val="00E358EF"/>
    <w:rsid w:val="00E35F8F"/>
    <w:rsid w:val="00E36552"/>
    <w:rsid w:val="00E36B91"/>
    <w:rsid w:val="00E37F76"/>
    <w:rsid w:val="00E449AA"/>
    <w:rsid w:val="00E463C2"/>
    <w:rsid w:val="00E50F37"/>
    <w:rsid w:val="00E57219"/>
    <w:rsid w:val="00E60EA6"/>
    <w:rsid w:val="00E61A62"/>
    <w:rsid w:val="00E61BE1"/>
    <w:rsid w:val="00E631F9"/>
    <w:rsid w:val="00E669CE"/>
    <w:rsid w:val="00E66F9B"/>
    <w:rsid w:val="00E67076"/>
    <w:rsid w:val="00E67473"/>
    <w:rsid w:val="00E70B59"/>
    <w:rsid w:val="00E73760"/>
    <w:rsid w:val="00E73858"/>
    <w:rsid w:val="00E75364"/>
    <w:rsid w:val="00E76BDF"/>
    <w:rsid w:val="00E77876"/>
    <w:rsid w:val="00E77B92"/>
    <w:rsid w:val="00E77DBA"/>
    <w:rsid w:val="00E8160B"/>
    <w:rsid w:val="00E837CA"/>
    <w:rsid w:val="00E84791"/>
    <w:rsid w:val="00E855C9"/>
    <w:rsid w:val="00E87278"/>
    <w:rsid w:val="00E9087E"/>
    <w:rsid w:val="00E92C85"/>
    <w:rsid w:val="00E94985"/>
    <w:rsid w:val="00E96498"/>
    <w:rsid w:val="00EA1516"/>
    <w:rsid w:val="00EA1E9F"/>
    <w:rsid w:val="00EA2278"/>
    <w:rsid w:val="00EA3795"/>
    <w:rsid w:val="00EA3D91"/>
    <w:rsid w:val="00EA428E"/>
    <w:rsid w:val="00EA508C"/>
    <w:rsid w:val="00EA5D18"/>
    <w:rsid w:val="00EA7513"/>
    <w:rsid w:val="00EB0D4F"/>
    <w:rsid w:val="00EB21F6"/>
    <w:rsid w:val="00EB4332"/>
    <w:rsid w:val="00EB5898"/>
    <w:rsid w:val="00EB5BD2"/>
    <w:rsid w:val="00EB5F6E"/>
    <w:rsid w:val="00EB6251"/>
    <w:rsid w:val="00EC408D"/>
    <w:rsid w:val="00EC482E"/>
    <w:rsid w:val="00EC7689"/>
    <w:rsid w:val="00ED0824"/>
    <w:rsid w:val="00ED15BF"/>
    <w:rsid w:val="00ED3EF1"/>
    <w:rsid w:val="00ED4B27"/>
    <w:rsid w:val="00ED5A89"/>
    <w:rsid w:val="00ED7112"/>
    <w:rsid w:val="00ED72A2"/>
    <w:rsid w:val="00EE0268"/>
    <w:rsid w:val="00EE130D"/>
    <w:rsid w:val="00EE1392"/>
    <w:rsid w:val="00EE251F"/>
    <w:rsid w:val="00EE5422"/>
    <w:rsid w:val="00EE7FF4"/>
    <w:rsid w:val="00EF0D7C"/>
    <w:rsid w:val="00EF1220"/>
    <w:rsid w:val="00EF2E72"/>
    <w:rsid w:val="00EF38A6"/>
    <w:rsid w:val="00EF3D4E"/>
    <w:rsid w:val="00EF44D4"/>
    <w:rsid w:val="00EF4C08"/>
    <w:rsid w:val="00EF6AFF"/>
    <w:rsid w:val="00F00D29"/>
    <w:rsid w:val="00F021AD"/>
    <w:rsid w:val="00F023E6"/>
    <w:rsid w:val="00F03F50"/>
    <w:rsid w:val="00F1002B"/>
    <w:rsid w:val="00F12882"/>
    <w:rsid w:val="00F15B7C"/>
    <w:rsid w:val="00F22BC7"/>
    <w:rsid w:val="00F23C28"/>
    <w:rsid w:val="00F23C77"/>
    <w:rsid w:val="00F26394"/>
    <w:rsid w:val="00F3096C"/>
    <w:rsid w:val="00F319EF"/>
    <w:rsid w:val="00F31BE5"/>
    <w:rsid w:val="00F33FC2"/>
    <w:rsid w:val="00F34042"/>
    <w:rsid w:val="00F34476"/>
    <w:rsid w:val="00F355E5"/>
    <w:rsid w:val="00F35C54"/>
    <w:rsid w:val="00F36E28"/>
    <w:rsid w:val="00F37B31"/>
    <w:rsid w:val="00F4031C"/>
    <w:rsid w:val="00F40997"/>
    <w:rsid w:val="00F40DB8"/>
    <w:rsid w:val="00F41FB4"/>
    <w:rsid w:val="00F42CC9"/>
    <w:rsid w:val="00F43B02"/>
    <w:rsid w:val="00F441B4"/>
    <w:rsid w:val="00F44584"/>
    <w:rsid w:val="00F4485E"/>
    <w:rsid w:val="00F45E68"/>
    <w:rsid w:val="00F477B0"/>
    <w:rsid w:val="00F504AB"/>
    <w:rsid w:val="00F5339D"/>
    <w:rsid w:val="00F53990"/>
    <w:rsid w:val="00F53BC5"/>
    <w:rsid w:val="00F606CC"/>
    <w:rsid w:val="00F6150C"/>
    <w:rsid w:val="00F61B49"/>
    <w:rsid w:val="00F61D26"/>
    <w:rsid w:val="00F624AF"/>
    <w:rsid w:val="00F626FE"/>
    <w:rsid w:val="00F67EC9"/>
    <w:rsid w:val="00F706E7"/>
    <w:rsid w:val="00F70B22"/>
    <w:rsid w:val="00F70BDF"/>
    <w:rsid w:val="00F719C1"/>
    <w:rsid w:val="00F730AF"/>
    <w:rsid w:val="00F741EE"/>
    <w:rsid w:val="00F748A9"/>
    <w:rsid w:val="00F800F4"/>
    <w:rsid w:val="00F83E67"/>
    <w:rsid w:val="00F84144"/>
    <w:rsid w:val="00F8541F"/>
    <w:rsid w:val="00F86580"/>
    <w:rsid w:val="00F90442"/>
    <w:rsid w:val="00F90B61"/>
    <w:rsid w:val="00F93EEA"/>
    <w:rsid w:val="00F94641"/>
    <w:rsid w:val="00F95456"/>
    <w:rsid w:val="00F957AB"/>
    <w:rsid w:val="00F96525"/>
    <w:rsid w:val="00F96716"/>
    <w:rsid w:val="00F96F1D"/>
    <w:rsid w:val="00FA0EDE"/>
    <w:rsid w:val="00FA1412"/>
    <w:rsid w:val="00FA28E7"/>
    <w:rsid w:val="00FA292E"/>
    <w:rsid w:val="00FA3836"/>
    <w:rsid w:val="00FA3A58"/>
    <w:rsid w:val="00FA4446"/>
    <w:rsid w:val="00FB08BF"/>
    <w:rsid w:val="00FB10DF"/>
    <w:rsid w:val="00FB1DB2"/>
    <w:rsid w:val="00FB2906"/>
    <w:rsid w:val="00FB31F8"/>
    <w:rsid w:val="00FB3AA6"/>
    <w:rsid w:val="00FB3E0B"/>
    <w:rsid w:val="00FB5AEE"/>
    <w:rsid w:val="00FB6817"/>
    <w:rsid w:val="00FB7320"/>
    <w:rsid w:val="00FB7871"/>
    <w:rsid w:val="00FC171D"/>
    <w:rsid w:val="00FC214F"/>
    <w:rsid w:val="00FC2D41"/>
    <w:rsid w:val="00FC39C8"/>
    <w:rsid w:val="00FC50CF"/>
    <w:rsid w:val="00FC684E"/>
    <w:rsid w:val="00FD2FDA"/>
    <w:rsid w:val="00FD37DA"/>
    <w:rsid w:val="00FD52ED"/>
    <w:rsid w:val="00FD5C6F"/>
    <w:rsid w:val="00FE0F7C"/>
    <w:rsid w:val="00FE37A3"/>
    <w:rsid w:val="00FE5402"/>
    <w:rsid w:val="00FE7BF1"/>
    <w:rsid w:val="00FF0124"/>
    <w:rsid w:val="00FF1C40"/>
    <w:rsid w:val="00FF2D57"/>
    <w:rsid w:val="00FF2FFE"/>
    <w:rsid w:val="00FF48C4"/>
    <w:rsid w:val="00FF4A7C"/>
    <w:rsid w:val="00FF6523"/>
    <w:rsid w:val="00FF65FA"/>
    <w:rsid w:val="00FF6A6C"/>
    <w:rsid w:val="00FF6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B8AAB"/>
  <w15:chartTrackingRefBased/>
  <w15:docId w15:val="{AAB9DFA6-BDDB-4D22-BDDC-39456FD2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2034"/>
    <w:pPr>
      <w:widowControl w:val="0"/>
      <w:suppressAutoHyphens/>
      <w:adjustRightInd w:val="0"/>
      <w:spacing w:after="0" w:line="360" w:lineRule="atLeast"/>
      <w:jc w:val="both"/>
      <w:textAlignment w:val="baseline"/>
    </w:pPr>
    <w:rPr>
      <w:rFonts w:ascii="Times New Roman" w:eastAsia="Lucida Sans Unicode" w:hAnsi="Times New Roman" w:cs="Times New Roman"/>
      <w:sz w:val="24"/>
      <w:szCs w:val="20"/>
      <w:lang w:eastAsia="pl-PL"/>
    </w:rPr>
  </w:style>
  <w:style w:type="paragraph" w:styleId="Nagwek1">
    <w:name w:val="heading 1"/>
    <w:aliases w:val="Datasheet title,1,h1,level 1,Level 1 Head,H1,Heading AJS,Section Heading,Kapitel,Arial 14 Fett,Arial 14 Fett1,Arial 14 Fett2,Arial 16 Fett,Header 1,Head 1,Head 11,Head 12,Head 111,Head 13,Head 112,Head 14,Head 113,Head 15,Head 114,Head 16"/>
    <w:basedOn w:val="Normalny"/>
    <w:next w:val="Normalny"/>
    <w:link w:val="Nagwek1Znak"/>
    <w:qFormat/>
    <w:rsid w:val="003D2034"/>
    <w:pPr>
      <w:keepNext/>
      <w:tabs>
        <w:tab w:val="left" w:pos="1425"/>
      </w:tabs>
      <w:autoSpaceDE w:val="0"/>
      <w:ind w:left="1065"/>
      <w:outlineLvl w:val="0"/>
    </w:pPr>
    <w:rPr>
      <w:sz w:val="28"/>
      <w:szCs w:val="28"/>
    </w:rPr>
  </w:style>
  <w:style w:type="paragraph" w:styleId="Nagwek2">
    <w:name w:val="heading 2"/>
    <w:basedOn w:val="Normalny"/>
    <w:next w:val="Normalny"/>
    <w:link w:val="Nagwek2Znak"/>
    <w:qFormat/>
    <w:rsid w:val="003D2034"/>
    <w:pPr>
      <w:keepNext/>
      <w:overflowPunct w:val="0"/>
      <w:autoSpaceDE w:val="0"/>
      <w:spacing w:before="240" w:after="60"/>
      <w:outlineLvl w:val="1"/>
    </w:pPr>
    <w:rPr>
      <w:rFonts w:ascii="Arial" w:hAnsi="Arial"/>
      <w:b/>
      <w:i/>
    </w:rPr>
  </w:style>
  <w:style w:type="paragraph" w:styleId="Nagwek3">
    <w:name w:val="heading 3"/>
    <w:aliases w:val="Subhead B,3,h3,Numbered - 3,HeadC,Sub-sub section Title,Section,Level 3 Topic Heading,Underkap.,h31,h32,h33,h311,h34,h312,h35,h313,h36,h37,h314,h38,h39,h310,h315,h321,h331,h3111,h341,h3121,h351,h3131,h361,h371,h3141,h381,h391,31,l3,Head:l3,bh"/>
    <w:basedOn w:val="Normalny"/>
    <w:next w:val="Normalny"/>
    <w:link w:val="Nagwek3Znak"/>
    <w:qFormat/>
    <w:rsid w:val="003D2034"/>
    <w:pPr>
      <w:keepNext/>
      <w:tabs>
        <w:tab w:val="left" w:pos="567"/>
        <w:tab w:val="left" w:pos="851"/>
      </w:tabs>
      <w:jc w:val="center"/>
      <w:outlineLvl w:val="2"/>
    </w:pPr>
    <w:rPr>
      <w:b/>
    </w:rPr>
  </w:style>
  <w:style w:type="paragraph" w:styleId="Nagwek4">
    <w:name w:val="heading 4"/>
    <w:basedOn w:val="Normalny"/>
    <w:next w:val="Normalny"/>
    <w:link w:val="Nagwek4Znak"/>
    <w:qFormat/>
    <w:rsid w:val="003D2034"/>
    <w:pPr>
      <w:keepNext/>
      <w:autoSpaceDE w:val="0"/>
      <w:ind w:left="360"/>
      <w:outlineLvl w:val="3"/>
    </w:pPr>
    <w:rPr>
      <w:b/>
      <w:bCs/>
      <w:i/>
      <w:iCs/>
      <w:sz w:val="28"/>
      <w:szCs w:val="26"/>
    </w:rPr>
  </w:style>
  <w:style w:type="paragraph" w:styleId="Nagwek5">
    <w:name w:val="heading 5"/>
    <w:basedOn w:val="Normalny"/>
    <w:next w:val="Normalny"/>
    <w:link w:val="Nagwek5Znak"/>
    <w:qFormat/>
    <w:rsid w:val="003D2034"/>
    <w:pPr>
      <w:spacing w:before="240" w:after="60"/>
      <w:outlineLvl w:val="4"/>
    </w:pPr>
    <w:rPr>
      <w:b/>
      <w:bCs/>
      <w:i/>
      <w:iCs/>
      <w:sz w:val="26"/>
      <w:szCs w:val="26"/>
    </w:rPr>
  </w:style>
  <w:style w:type="paragraph" w:styleId="Nagwek6">
    <w:name w:val="heading 6"/>
    <w:basedOn w:val="Normalny"/>
    <w:next w:val="Normalny"/>
    <w:link w:val="Nagwek6Znak"/>
    <w:qFormat/>
    <w:rsid w:val="003D2034"/>
    <w:pPr>
      <w:keepNext/>
      <w:outlineLvl w:val="5"/>
    </w:pPr>
    <w:rPr>
      <w:rFonts w:ascii="Arial" w:hAnsi="Arial" w:cs="Arial"/>
      <w:b/>
      <w:sz w:val="22"/>
    </w:rPr>
  </w:style>
  <w:style w:type="paragraph" w:styleId="Nagwek7">
    <w:name w:val="heading 7"/>
    <w:basedOn w:val="Normalny"/>
    <w:next w:val="Normalny"/>
    <w:link w:val="Nagwek7Znak"/>
    <w:qFormat/>
    <w:rsid w:val="003D2034"/>
    <w:pPr>
      <w:spacing w:before="240" w:after="60"/>
      <w:outlineLvl w:val="6"/>
    </w:pPr>
    <w:rPr>
      <w:szCs w:val="24"/>
    </w:rPr>
  </w:style>
  <w:style w:type="paragraph" w:styleId="Nagwek8">
    <w:name w:val="heading 8"/>
    <w:basedOn w:val="Normalny"/>
    <w:next w:val="Normalny"/>
    <w:link w:val="Nagwek8Znak"/>
    <w:qFormat/>
    <w:rsid w:val="003D2034"/>
    <w:pPr>
      <w:keepNext/>
      <w:outlineLvl w:val="7"/>
    </w:pPr>
    <w:rPr>
      <w:rFonts w:ascii="Impact" w:eastAsia="Impact" w:hAnsi="Impact"/>
      <w:b/>
    </w:rPr>
  </w:style>
  <w:style w:type="paragraph" w:styleId="Nagwek9">
    <w:name w:val="heading 9"/>
    <w:aliases w:val="App1,App Heading"/>
    <w:basedOn w:val="Normalny"/>
    <w:next w:val="Normalny"/>
    <w:link w:val="Nagwek9Znak"/>
    <w:qFormat/>
    <w:rsid w:val="003D2034"/>
    <w:pPr>
      <w:keepNext/>
      <w:spacing w:after="119"/>
      <w:jc w:val="center"/>
      <w:outlineLvl w:val="8"/>
    </w:pPr>
    <w:rPr>
      <w:rFonts w:ascii="Arial" w:eastAsia="Times New Roman" w:hAnsi="Arial" w:cs="Arial"/>
      <w:b/>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atasheet title Znak,1 Znak,h1 Znak,level 1 Znak,Level 1 Head Znak,H1 Znak,Heading AJS Znak,Section Heading Znak,Kapitel Znak,Arial 14 Fett Znak,Arial 14 Fett1 Znak,Arial 14 Fett2 Znak,Arial 16 Fett Znak,Header 1 Znak,Head 1 Znak"/>
    <w:basedOn w:val="Domylnaczcionkaakapitu"/>
    <w:link w:val="Nagwek1"/>
    <w:rsid w:val="003D2034"/>
    <w:rPr>
      <w:rFonts w:ascii="Times New Roman" w:eastAsia="Lucida Sans Unicode" w:hAnsi="Times New Roman" w:cs="Times New Roman"/>
      <w:sz w:val="28"/>
      <w:szCs w:val="28"/>
      <w:lang w:eastAsia="pl-PL"/>
    </w:rPr>
  </w:style>
  <w:style w:type="character" w:customStyle="1" w:styleId="Nagwek2Znak">
    <w:name w:val="Nagłówek 2 Znak"/>
    <w:basedOn w:val="Domylnaczcionkaakapitu"/>
    <w:link w:val="Nagwek2"/>
    <w:rsid w:val="003D2034"/>
    <w:rPr>
      <w:rFonts w:ascii="Arial" w:eastAsia="Lucida Sans Unicode" w:hAnsi="Arial" w:cs="Times New Roman"/>
      <w:b/>
      <w:i/>
      <w:sz w:val="24"/>
      <w:szCs w:val="20"/>
      <w:lang w:eastAsia="pl-PL"/>
    </w:rPr>
  </w:style>
  <w:style w:type="character" w:customStyle="1" w:styleId="Nagwek3Znak">
    <w:name w:val="Nagłówek 3 Znak"/>
    <w:aliases w:val="Subhead B Znak,3 Znak,h3 Znak,Numbered - 3 Znak,HeadC Znak,Sub-sub section Title Znak,Section Znak,Level 3 Topic Heading Znak,Underkap. Znak,h31 Znak,h32 Znak,h33 Znak,h311 Znak,h34 Znak,h312 Znak,h35 Znak,h313 Znak,h36 Znak,h37 Znak"/>
    <w:basedOn w:val="Domylnaczcionkaakapitu"/>
    <w:link w:val="Nagwek3"/>
    <w:rsid w:val="003D2034"/>
    <w:rPr>
      <w:rFonts w:ascii="Times New Roman" w:eastAsia="Lucida Sans Unicode" w:hAnsi="Times New Roman" w:cs="Times New Roman"/>
      <w:b/>
      <w:sz w:val="24"/>
      <w:szCs w:val="20"/>
      <w:lang w:eastAsia="pl-PL"/>
    </w:rPr>
  </w:style>
  <w:style w:type="character" w:customStyle="1" w:styleId="Nagwek4Znak">
    <w:name w:val="Nagłówek 4 Znak"/>
    <w:basedOn w:val="Domylnaczcionkaakapitu"/>
    <w:link w:val="Nagwek4"/>
    <w:rsid w:val="003D2034"/>
    <w:rPr>
      <w:rFonts w:ascii="Times New Roman" w:eastAsia="Lucida Sans Unicode" w:hAnsi="Times New Roman" w:cs="Times New Roman"/>
      <w:b/>
      <w:bCs/>
      <w:i/>
      <w:iCs/>
      <w:sz w:val="28"/>
      <w:szCs w:val="26"/>
      <w:lang w:eastAsia="pl-PL"/>
    </w:rPr>
  </w:style>
  <w:style w:type="character" w:customStyle="1" w:styleId="Nagwek5Znak">
    <w:name w:val="Nagłówek 5 Znak"/>
    <w:basedOn w:val="Domylnaczcionkaakapitu"/>
    <w:link w:val="Nagwek5"/>
    <w:rsid w:val="003D2034"/>
    <w:rPr>
      <w:rFonts w:ascii="Times New Roman" w:eastAsia="Lucida Sans Unicode" w:hAnsi="Times New Roman" w:cs="Times New Roman"/>
      <w:b/>
      <w:bCs/>
      <w:i/>
      <w:iCs/>
      <w:sz w:val="26"/>
      <w:szCs w:val="26"/>
      <w:lang w:eastAsia="pl-PL"/>
    </w:rPr>
  </w:style>
  <w:style w:type="character" w:customStyle="1" w:styleId="Nagwek6Znak">
    <w:name w:val="Nagłówek 6 Znak"/>
    <w:basedOn w:val="Domylnaczcionkaakapitu"/>
    <w:link w:val="Nagwek6"/>
    <w:rsid w:val="003D2034"/>
    <w:rPr>
      <w:rFonts w:ascii="Arial" w:eastAsia="Lucida Sans Unicode" w:hAnsi="Arial" w:cs="Arial"/>
      <w:b/>
      <w:szCs w:val="20"/>
      <w:lang w:eastAsia="pl-PL"/>
    </w:rPr>
  </w:style>
  <w:style w:type="character" w:customStyle="1" w:styleId="Nagwek7Znak">
    <w:name w:val="Nagłówek 7 Znak"/>
    <w:basedOn w:val="Domylnaczcionkaakapitu"/>
    <w:link w:val="Nagwek7"/>
    <w:rsid w:val="003D2034"/>
    <w:rPr>
      <w:rFonts w:ascii="Times New Roman" w:eastAsia="Lucida Sans Unicode" w:hAnsi="Times New Roman" w:cs="Times New Roman"/>
      <w:sz w:val="24"/>
      <w:szCs w:val="24"/>
      <w:lang w:eastAsia="pl-PL"/>
    </w:rPr>
  </w:style>
  <w:style w:type="character" w:customStyle="1" w:styleId="Nagwek8Znak">
    <w:name w:val="Nagłówek 8 Znak"/>
    <w:basedOn w:val="Domylnaczcionkaakapitu"/>
    <w:link w:val="Nagwek8"/>
    <w:rsid w:val="003D2034"/>
    <w:rPr>
      <w:rFonts w:ascii="Impact" w:eastAsia="Impact" w:hAnsi="Impact" w:cs="Times New Roman"/>
      <w:b/>
      <w:sz w:val="24"/>
      <w:szCs w:val="20"/>
      <w:lang w:eastAsia="pl-PL"/>
    </w:rPr>
  </w:style>
  <w:style w:type="character" w:customStyle="1" w:styleId="Nagwek9Znak">
    <w:name w:val="Nagłówek 9 Znak"/>
    <w:aliases w:val="App1 Znak,App Heading Znak"/>
    <w:basedOn w:val="Domylnaczcionkaakapitu"/>
    <w:link w:val="Nagwek9"/>
    <w:rsid w:val="003D2034"/>
    <w:rPr>
      <w:rFonts w:ascii="Arial" w:eastAsia="Times New Roman" w:hAnsi="Arial" w:cs="Arial"/>
      <w:b/>
      <w:sz w:val="28"/>
      <w:szCs w:val="28"/>
      <w:lang w:eastAsia="ar-SA"/>
    </w:rPr>
  </w:style>
  <w:style w:type="character" w:customStyle="1" w:styleId="WW8Num54z0">
    <w:name w:val="WW8Num54z0"/>
    <w:rsid w:val="003D2034"/>
    <w:rPr>
      <w:rFonts w:ascii="StarSymbol" w:hAnsi="StarSymbol" w:cs="StarSymbol"/>
      <w:sz w:val="18"/>
      <w:szCs w:val="18"/>
    </w:rPr>
  </w:style>
  <w:style w:type="character" w:customStyle="1" w:styleId="WW8Num59z1">
    <w:name w:val="WW8Num59z1"/>
    <w:rsid w:val="003D2034"/>
    <w:rPr>
      <w:rFonts w:ascii="StarSymbol" w:hAnsi="StarSymbol" w:cs="StarSymbol"/>
      <w:sz w:val="18"/>
      <w:szCs w:val="18"/>
    </w:rPr>
  </w:style>
  <w:style w:type="character" w:customStyle="1" w:styleId="WW8Num68z0">
    <w:name w:val="WW8Num68z0"/>
    <w:rsid w:val="003D2034"/>
    <w:rPr>
      <w:rFonts w:ascii="Symbol" w:hAnsi="Symbol" w:cs="StarSymbol"/>
      <w:sz w:val="18"/>
      <w:szCs w:val="18"/>
    </w:rPr>
  </w:style>
  <w:style w:type="character" w:customStyle="1" w:styleId="Absatz-Standardschriftart">
    <w:name w:val="Absatz-Standardschriftart"/>
    <w:rsid w:val="003D2034"/>
  </w:style>
  <w:style w:type="character" w:customStyle="1" w:styleId="WW-Absatz-Standardschriftart">
    <w:name w:val="WW-Absatz-Standardschriftart"/>
    <w:rsid w:val="003D2034"/>
  </w:style>
  <w:style w:type="character" w:customStyle="1" w:styleId="WW-Absatz-Standardschriftart1">
    <w:name w:val="WW-Absatz-Standardschriftart1"/>
    <w:rsid w:val="003D2034"/>
  </w:style>
  <w:style w:type="character" w:customStyle="1" w:styleId="WW-Absatz-Standardschriftart11">
    <w:name w:val="WW-Absatz-Standardschriftart11"/>
    <w:rsid w:val="003D2034"/>
  </w:style>
  <w:style w:type="character" w:customStyle="1" w:styleId="WW-Absatz-Standardschriftart111">
    <w:name w:val="WW-Absatz-Standardschriftart111"/>
    <w:rsid w:val="003D2034"/>
  </w:style>
  <w:style w:type="character" w:customStyle="1" w:styleId="WW-Absatz-Standardschriftart1111">
    <w:name w:val="WW-Absatz-Standardschriftart1111"/>
    <w:rsid w:val="003D2034"/>
  </w:style>
  <w:style w:type="character" w:customStyle="1" w:styleId="WW-Absatz-Standardschriftart11111">
    <w:name w:val="WW-Absatz-Standardschriftart11111"/>
    <w:rsid w:val="003D2034"/>
  </w:style>
  <w:style w:type="character" w:customStyle="1" w:styleId="WW-Absatz-Standardschriftart111111">
    <w:name w:val="WW-Absatz-Standardschriftart111111"/>
    <w:rsid w:val="003D2034"/>
  </w:style>
  <w:style w:type="character" w:customStyle="1" w:styleId="WW-Absatz-Standardschriftart1111111">
    <w:name w:val="WW-Absatz-Standardschriftart1111111"/>
    <w:rsid w:val="003D2034"/>
  </w:style>
  <w:style w:type="character" w:customStyle="1" w:styleId="WW-Absatz-Standardschriftart11111111">
    <w:name w:val="WW-Absatz-Standardschriftart11111111"/>
    <w:rsid w:val="003D2034"/>
  </w:style>
  <w:style w:type="character" w:customStyle="1" w:styleId="WW-Absatz-Standardschriftart111111111">
    <w:name w:val="WW-Absatz-Standardschriftart111111111"/>
    <w:rsid w:val="003D2034"/>
  </w:style>
  <w:style w:type="character" w:customStyle="1" w:styleId="WW-Absatz-Standardschriftart1111111111">
    <w:name w:val="WW-Absatz-Standardschriftart1111111111"/>
    <w:rsid w:val="003D2034"/>
  </w:style>
  <w:style w:type="character" w:customStyle="1" w:styleId="WW-Absatz-Standardschriftart11111111111">
    <w:name w:val="WW-Absatz-Standardschriftart11111111111"/>
    <w:rsid w:val="003D2034"/>
  </w:style>
  <w:style w:type="character" w:customStyle="1" w:styleId="WW-Absatz-Standardschriftart111111111111">
    <w:name w:val="WW-Absatz-Standardschriftart111111111111"/>
    <w:rsid w:val="003D2034"/>
  </w:style>
  <w:style w:type="character" w:customStyle="1" w:styleId="WW-Absatz-Standardschriftart1111111111111">
    <w:name w:val="WW-Absatz-Standardschriftart1111111111111"/>
    <w:rsid w:val="003D2034"/>
  </w:style>
  <w:style w:type="character" w:customStyle="1" w:styleId="WW-Absatz-Standardschriftart11111111111111">
    <w:name w:val="WW-Absatz-Standardschriftart11111111111111"/>
    <w:rsid w:val="003D2034"/>
  </w:style>
  <w:style w:type="character" w:customStyle="1" w:styleId="WW-Absatz-Standardschriftart111111111111111">
    <w:name w:val="WW-Absatz-Standardschriftart111111111111111"/>
    <w:rsid w:val="003D2034"/>
  </w:style>
  <w:style w:type="character" w:customStyle="1" w:styleId="WW-Absatz-Standardschriftart1111111111111111">
    <w:name w:val="WW-Absatz-Standardschriftart1111111111111111"/>
    <w:rsid w:val="003D2034"/>
  </w:style>
  <w:style w:type="character" w:customStyle="1" w:styleId="WW-Absatz-Standardschriftart11111111111111111">
    <w:name w:val="WW-Absatz-Standardschriftart11111111111111111"/>
    <w:rsid w:val="003D2034"/>
  </w:style>
  <w:style w:type="character" w:customStyle="1" w:styleId="WW-Absatz-Standardschriftart111111111111111111">
    <w:name w:val="WW-Absatz-Standardschriftart111111111111111111"/>
    <w:rsid w:val="003D2034"/>
  </w:style>
  <w:style w:type="character" w:customStyle="1" w:styleId="WW8Num55z0">
    <w:name w:val="WW8Num55z0"/>
    <w:rsid w:val="003D2034"/>
    <w:rPr>
      <w:rFonts w:ascii="StarSymbol" w:hAnsi="StarSymbol" w:cs="StarSymbol"/>
      <w:sz w:val="18"/>
      <w:szCs w:val="18"/>
    </w:rPr>
  </w:style>
  <w:style w:type="character" w:customStyle="1" w:styleId="WW8Num60z1">
    <w:name w:val="WW8Num60z1"/>
    <w:rsid w:val="003D2034"/>
    <w:rPr>
      <w:rFonts w:ascii="StarSymbol" w:hAnsi="StarSymbol" w:cs="StarSymbol"/>
      <w:sz w:val="18"/>
      <w:szCs w:val="18"/>
    </w:rPr>
  </w:style>
  <w:style w:type="character" w:customStyle="1" w:styleId="WW-Absatz-Standardschriftart1111111111111111111">
    <w:name w:val="WW-Absatz-Standardschriftart1111111111111111111"/>
    <w:rsid w:val="003D2034"/>
  </w:style>
  <w:style w:type="character" w:customStyle="1" w:styleId="WW-Absatz-Standardschriftart11111111111111111111">
    <w:name w:val="WW-Absatz-Standardschriftart11111111111111111111"/>
    <w:rsid w:val="003D2034"/>
  </w:style>
  <w:style w:type="character" w:customStyle="1" w:styleId="WW-Absatz-Standardschriftart111111111111111111111">
    <w:name w:val="WW-Absatz-Standardschriftart111111111111111111111"/>
    <w:rsid w:val="003D2034"/>
  </w:style>
  <w:style w:type="character" w:customStyle="1" w:styleId="WW-Absatz-Standardschriftart1111111111111111111111">
    <w:name w:val="WW-Absatz-Standardschriftart1111111111111111111111"/>
    <w:rsid w:val="003D2034"/>
  </w:style>
  <w:style w:type="character" w:customStyle="1" w:styleId="WW-Absatz-Standardschriftart11111111111111111111111">
    <w:name w:val="WW-Absatz-Standardschriftart11111111111111111111111"/>
    <w:rsid w:val="003D2034"/>
  </w:style>
  <w:style w:type="character" w:customStyle="1" w:styleId="WW-Absatz-Standardschriftart111111111111111111111111">
    <w:name w:val="WW-Absatz-Standardschriftart111111111111111111111111"/>
    <w:rsid w:val="003D2034"/>
  </w:style>
  <w:style w:type="character" w:customStyle="1" w:styleId="WW-Absatz-Standardschriftart1111111111111111111111111">
    <w:name w:val="WW-Absatz-Standardschriftart1111111111111111111111111"/>
    <w:rsid w:val="003D2034"/>
  </w:style>
  <w:style w:type="character" w:customStyle="1" w:styleId="WW-Absatz-Standardschriftart11111111111111111111111111">
    <w:name w:val="WW-Absatz-Standardschriftart11111111111111111111111111"/>
    <w:rsid w:val="003D2034"/>
  </w:style>
  <w:style w:type="character" w:customStyle="1" w:styleId="WW-Absatz-Standardschriftart111111111111111111111111111">
    <w:name w:val="WW-Absatz-Standardschriftart111111111111111111111111111"/>
    <w:rsid w:val="003D2034"/>
  </w:style>
  <w:style w:type="character" w:customStyle="1" w:styleId="WW-Absatz-Standardschriftart1111111111111111111111111111">
    <w:name w:val="WW-Absatz-Standardschriftart1111111111111111111111111111"/>
    <w:rsid w:val="003D2034"/>
  </w:style>
  <w:style w:type="character" w:customStyle="1" w:styleId="WW-Absatz-Standardschriftart11111111111111111111111111111">
    <w:name w:val="WW-Absatz-Standardschriftart11111111111111111111111111111"/>
    <w:rsid w:val="003D2034"/>
  </w:style>
  <w:style w:type="character" w:customStyle="1" w:styleId="WW-Absatz-Standardschriftart111111111111111111111111111111">
    <w:name w:val="WW-Absatz-Standardschriftart111111111111111111111111111111"/>
    <w:rsid w:val="003D2034"/>
  </w:style>
  <w:style w:type="character" w:customStyle="1" w:styleId="WW-Absatz-Standardschriftart1111111111111111111111111111111">
    <w:name w:val="WW-Absatz-Standardschriftart1111111111111111111111111111111"/>
    <w:rsid w:val="003D2034"/>
  </w:style>
  <w:style w:type="character" w:customStyle="1" w:styleId="WW-Absatz-Standardschriftart11111111111111111111111111111111">
    <w:name w:val="WW-Absatz-Standardschriftart11111111111111111111111111111111"/>
    <w:rsid w:val="003D2034"/>
  </w:style>
  <w:style w:type="character" w:customStyle="1" w:styleId="WW-Absatz-Standardschriftart111111111111111111111111111111111">
    <w:name w:val="WW-Absatz-Standardschriftart111111111111111111111111111111111"/>
    <w:rsid w:val="003D2034"/>
  </w:style>
  <w:style w:type="character" w:customStyle="1" w:styleId="WW-Absatz-Standardschriftart1111111111111111111111111111111111">
    <w:name w:val="WW-Absatz-Standardschriftart1111111111111111111111111111111111"/>
    <w:rsid w:val="003D2034"/>
  </w:style>
  <w:style w:type="character" w:customStyle="1" w:styleId="WW-Absatz-Standardschriftart11111111111111111111111111111111111">
    <w:name w:val="WW-Absatz-Standardschriftart11111111111111111111111111111111111"/>
    <w:rsid w:val="003D2034"/>
  </w:style>
  <w:style w:type="character" w:customStyle="1" w:styleId="WW-Absatz-Standardschriftart111111111111111111111111111111111111">
    <w:name w:val="WW-Absatz-Standardschriftart111111111111111111111111111111111111"/>
    <w:rsid w:val="003D2034"/>
  </w:style>
  <w:style w:type="character" w:customStyle="1" w:styleId="WW-Absatz-Standardschriftart1111111111111111111111111111111111111">
    <w:name w:val="WW-Absatz-Standardschriftart1111111111111111111111111111111111111"/>
    <w:rsid w:val="003D2034"/>
  </w:style>
  <w:style w:type="character" w:customStyle="1" w:styleId="WW-Absatz-Standardschriftart11111111111111111111111111111111111111">
    <w:name w:val="WW-Absatz-Standardschriftart11111111111111111111111111111111111111"/>
    <w:rsid w:val="003D2034"/>
  </w:style>
  <w:style w:type="character" w:customStyle="1" w:styleId="WW-Absatz-Standardschriftart111111111111111111111111111111111111111">
    <w:name w:val="WW-Absatz-Standardschriftart111111111111111111111111111111111111111"/>
    <w:rsid w:val="003D2034"/>
  </w:style>
  <w:style w:type="character" w:customStyle="1" w:styleId="WW-Absatz-Standardschriftart1111111111111111111111111111111111111111">
    <w:name w:val="WW-Absatz-Standardschriftart1111111111111111111111111111111111111111"/>
    <w:rsid w:val="003D2034"/>
  </w:style>
  <w:style w:type="character" w:customStyle="1" w:styleId="WW-Absatz-Standardschriftart11111111111111111111111111111111111111111">
    <w:name w:val="WW-Absatz-Standardschriftart11111111111111111111111111111111111111111"/>
    <w:rsid w:val="003D2034"/>
  </w:style>
  <w:style w:type="character" w:customStyle="1" w:styleId="Znakinumeracji">
    <w:name w:val="Znaki numeracji"/>
    <w:rsid w:val="003D2034"/>
  </w:style>
  <w:style w:type="character" w:customStyle="1" w:styleId="Symbolewypunktowania">
    <w:name w:val="Symbole wypunktowania"/>
    <w:rsid w:val="003D2034"/>
    <w:rPr>
      <w:rFonts w:ascii="StarSymbol" w:eastAsia="StarSymbol" w:hAnsi="StarSymbol" w:cs="StarSymbol"/>
      <w:sz w:val="18"/>
      <w:szCs w:val="18"/>
    </w:rPr>
  </w:style>
  <w:style w:type="paragraph" w:styleId="Tekstpodstawowy">
    <w:name w:val="Body Text"/>
    <w:aliases w:val="EHPT,Body Text2,Bodytext,AvtalBrödtext,ändrad,AvtalBrodtext,andrad,(F2),body text,contents,Szövegtörzs"/>
    <w:basedOn w:val="Normalny"/>
    <w:link w:val="TekstpodstawowyZnak"/>
    <w:semiHidden/>
    <w:rsid w:val="003D2034"/>
    <w:pPr>
      <w:spacing w:after="120"/>
    </w:pPr>
  </w:style>
  <w:style w:type="character" w:customStyle="1" w:styleId="TekstpodstawowyZnak">
    <w:name w:val="Tekst podstawowy Znak"/>
    <w:aliases w:val="EHPT Znak,Body Text2 Znak,Bodytext Znak,AvtalBrödtext Znak,ändrad Znak,AvtalBrodtext Znak,andrad Znak,(F2) Znak,body text Znak,contents Znak,Szövegtörzs Znak"/>
    <w:basedOn w:val="Domylnaczcionkaakapitu"/>
    <w:link w:val="Tekstpodstawowy"/>
    <w:semiHidden/>
    <w:rsid w:val="003D2034"/>
    <w:rPr>
      <w:rFonts w:ascii="Times New Roman" w:eastAsia="Lucida Sans Unicode" w:hAnsi="Times New Roman" w:cs="Times New Roman"/>
      <w:sz w:val="24"/>
      <w:szCs w:val="20"/>
      <w:lang w:eastAsia="pl-PL"/>
    </w:rPr>
  </w:style>
  <w:style w:type="paragraph" w:styleId="Lista">
    <w:name w:val="List"/>
    <w:basedOn w:val="Tekstpodstawowy"/>
    <w:semiHidden/>
    <w:rsid w:val="003D2034"/>
    <w:rPr>
      <w:rFonts w:cs="Tahoma"/>
    </w:rPr>
  </w:style>
  <w:style w:type="paragraph" w:customStyle="1" w:styleId="Podpis1">
    <w:name w:val="Podpis1"/>
    <w:basedOn w:val="Normalny"/>
    <w:rsid w:val="003D2034"/>
    <w:pPr>
      <w:suppressLineNumbers/>
      <w:spacing w:before="120" w:after="120"/>
    </w:pPr>
    <w:rPr>
      <w:rFonts w:cs="Tahoma"/>
      <w:i/>
      <w:iCs/>
      <w:sz w:val="20"/>
    </w:rPr>
  </w:style>
  <w:style w:type="paragraph" w:customStyle="1" w:styleId="Indeks">
    <w:name w:val="Indeks"/>
    <w:basedOn w:val="Normalny"/>
    <w:rsid w:val="003D2034"/>
    <w:pPr>
      <w:suppressLineNumbers/>
    </w:pPr>
    <w:rPr>
      <w:rFonts w:cs="Tahoma"/>
    </w:rPr>
  </w:style>
  <w:style w:type="paragraph" w:customStyle="1" w:styleId="Nagwek10">
    <w:name w:val="Nagłówek1"/>
    <w:basedOn w:val="Normalny"/>
    <w:next w:val="Tekstpodstawowy"/>
    <w:rsid w:val="003D2034"/>
    <w:pPr>
      <w:keepNext/>
      <w:spacing w:before="240" w:after="120"/>
    </w:pPr>
    <w:rPr>
      <w:rFonts w:ascii="Arial" w:hAnsi="Arial" w:cs="Tahoma"/>
      <w:sz w:val="28"/>
      <w:szCs w:val="28"/>
    </w:rPr>
  </w:style>
  <w:style w:type="paragraph" w:customStyle="1" w:styleId="Zawartotabeli">
    <w:name w:val="Zawartość tabeli"/>
    <w:basedOn w:val="Normalny"/>
    <w:rsid w:val="003D2034"/>
    <w:pPr>
      <w:suppressLineNumbers/>
    </w:pPr>
  </w:style>
  <w:style w:type="paragraph" w:styleId="Tekstpodstawowywcity">
    <w:name w:val="Body Text Indent"/>
    <w:aliases w:val="Body Text Dbl space"/>
    <w:basedOn w:val="Normalny"/>
    <w:link w:val="TekstpodstawowywcityZnak"/>
    <w:semiHidden/>
    <w:rsid w:val="003D2034"/>
    <w:pPr>
      <w:spacing w:after="120"/>
      <w:ind w:left="283"/>
    </w:pPr>
  </w:style>
  <w:style w:type="character" w:customStyle="1" w:styleId="TekstpodstawowywcityZnak">
    <w:name w:val="Tekst podstawowy wcięty Znak"/>
    <w:aliases w:val="Body Text Dbl space Znak"/>
    <w:basedOn w:val="Domylnaczcionkaakapitu"/>
    <w:link w:val="Tekstpodstawowywcity"/>
    <w:semiHidden/>
    <w:rsid w:val="003D2034"/>
    <w:rPr>
      <w:rFonts w:ascii="Times New Roman" w:eastAsia="Lucida Sans Unicode" w:hAnsi="Times New Roman" w:cs="Times New Roman"/>
      <w:sz w:val="24"/>
      <w:szCs w:val="20"/>
      <w:lang w:eastAsia="pl-PL"/>
    </w:rPr>
  </w:style>
  <w:style w:type="paragraph" w:customStyle="1" w:styleId="Tekstpodstawowy31">
    <w:name w:val="Tekst podstawowy 31"/>
    <w:basedOn w:val="Normalny"/>
    <w:rsid w:val="003D2034"/>
    <w:rPr>
      <w:u w:val="single"/>
    </w:rPr>
  </w:style>
  <w:style w:type="paragraph" w:styleId="Stopka">
    <w:name w:val="footer"/>
    <w:basedOn w:val="Normalny"/>
    <w:link w:val="StopkaZnak"/>
    <w:uiPriority w:val="99"/>
    <w:rsid w:val="003D2034"/>
    <w:pPr>
      <w:tabs>
        <w:tab w:val="center" w:pos="4536"/>
        <w:tab w:val="right" w:pos="9072"/>
      </w:tabs>
    </w:pPr>
  </w:style>
  <w:style w:type="character" w:customStyle="1" w:styleId="StopkaZnak">
    <w:name w:val="Stopka Znak"/>
    <w:basedOn w:val="Domylnaczcionkaakapitu"/>
    <w:link w:val="Stopka"/>
    <w:uiPriority w:val="99"/>
    <w:rsid w:val="003D2034"/>
    <w:rPr>
      <w:rFonts w:ascii="Times New Roman" w:eastAsia="Lucida Sans Unicode" w:hAnsi="Times New Roman" w:cs="Times New Roman"/>
      <w:sz w:val="24"/>
      <w:szCs w:val="20"/>
      <w:lang w:eastAsia="pl-PL"/>
    </w:rPr>
  </w:style>
  <w:style w:type="paragraph" w:styleId="NormalnyWeb">
    <w:name w:val="Normal (Web)"/>
    <w:basedOn w:val="Normalny"/>
    <w:uiPriority w:val="99"/>
    <w:qFormat/>
    <w:rsid w:val="003D2034"/>
    <w:pPr>
      <w:spacing w:before="100" w:after="100"/>
    </w:pPr>
  </w:style>
  <w:style w:type="paragraph" w:customStyle="1" w:styleId="Nagwektabeli">
    <w:name w:val="Nagłówek tabeli"/>
    <w:basedOn w:val="Zawartotabeli"/>
    <w:rsid w:val="003D2034"/>
    <w:pPr>
      <w:jc w:val="center"/>
    </w:pPr>
    <w:rPr>
      <w:b/>
      <w:bCs/>
      <w:i/>
      <w:iCs/>
    </w:rPr>
  </w:style>
  <w:style w:type="paragraph" w:customStyle="1" w:styleId="Tekstpodstawowy21">
    <w:name w:val="Tekst podstawowy 21"/>
    <w:basedOn w:val="Normalny"/>
    <w:rsid w:val="003D2034"/>
    <w:pPr>
      <w:tabs>
        <w:tab w:val="left" w:pos="709"/>
      </w:tabs>
      <w:overflowPunct w:val="0"/>
      <w:autoSpaceDE w:val="0"/>
      <w:ind w:left="709" w:hanging="709"/>
    </w:pPr>
    <w:rPr>
      <w:sz w:val="26"/>
    </w:rPr>
  </w:style>
  <w:style w:type="paragraph" w:customStyle="1" w:styleId="Poziom20">
    <w:name w:val="#Poziom 2"/>
    <w:basedOn w:val="Normalny"/>
    <w:rsid w:val="003D2034"/>
    <w:pPr>
      <w:tabs>
        <w:tab w:val="left" w:pos="720"/>
      </w:tabs>
      <w:ind w:left="720" w:hanging="360"/>
    </w:pPr>
    <w:rPr>
      <w:rFonts w:ascii="Arial" w:hAnsi="Arial"/>
    </w:rPr>
  </w:style>
  <w:style w:type="paragraph" w:customStyle="1" w:styleId="Tekstpodstawowywcity31">
    <w:name w:val="Tekst podstawowy wcięty 31"/>
    <w:basedOn w:val="Normalny"/>
    <w:rsid w:val="003D2034"/>
    <w:pPr>
      <w:ind w:left="284" w:hanging="284"/>
    </w:pPr>
    <w:rPr>
      <w:rFonts w:ascii="Arial" w:hAnsi="Arial"/>
    </w:rPr>
  </w:style>
  <w:style w:type="paragraph" w:customStyle="1" w:styleId="Tekstpodstawowy32">
    <w:name w:val="Tekst podstawowy 32"/>
    <w:basedOn w:val="Normalny"/>
    <w:rsid w:val="003D2034"/>
    <w:pPr>
      <w:tabs>
        <w:tab w:val="left" w:pos="426"/>
      </w:tabs>
    </w:pPr>
  </w:style>
  <w:style w:type="paragraph" w:customStyle="1" w:styleId="Tekstpodstawowywcity21">
    <w:name w:val="Tekst podstawowy wcięty 21"/>
    <w:basedOn w:val="Normalny"/>
    <w:rsid w:val="003D2034"/>
    <w:pPr>
      <w:ind w:left="426" w:hanging="426"/>
    </w:pPr>
    <w:rPr>
      <w:rFonts w:ascii="Arial" w:hAnsi="Arial"/>
    </w:rPr>
  </w:style>
  <w:style w:type="paragraph" w:styleId="Tekstdymka">
    <w:name w:val="Balloon Text"/>
    <w:basedOn w:val="Normalny"/>
    <w:link w:val="TekstdymkaZnak"/>
    <w:rsid w:val="003D2034"/>
    <w:rPr>
      <w:rFonts w:ascii="Tahoma" w:hAnsi="Tahoma" w:cs="Tahoma"/>
      <w:sz w:val="16"/>
      <w:szCs w:val="16"/>
    </w:rPr>
  </w:style>
  <w:style w:type="character" w:customStyle="1" w:styleId="TekstdymkaZnak">
    <w:name w:val="Tekst dymka Znak"/>
    <w:basedOn w:val="Domylnaczcionkaakapitu"/>
    <w:link w:val="Tekstdymka"/>
    <w:rsid w:val="003D2034"/>
    <w:rPr>
      <w:rFonts w:ascii="Tahoma" w:eastAsia="Lucida Sans Unicode" w:hAnsi="Tahoma" w:cs="Tahoma"/>
      <w:sz w:val="16"/>
      <w:szCs w:val="16"/>
      <w:lang w:eastAsia="pl-PL"/>
    </w:rPr>
  </w:style>
  <w:style w:type="paragraph" w:customStyle="1" w:styleId="WW-Tekstblokowy">
    <w:name w:val="WW-Tekst blokowy"/>
    <w:basedOn w:val="Normalny"/>
    <w:rsid w:val="003D2034"/>
    <w:pPr>
      <w:widowControl/>
      <w:ind w:left="504" w:right="-284" w:hanging="504"/>
    </w:pPr>
    <w:rPr>
      <w:rFonts w:ascii="Arial" w:eastAsia="Times New Roman" w:hAnsi="Arial"/>
      <w:sz w:val="20"/>
    </w:rPr>
  </w:style>
  <w:style w:type="paragraph" w:customStyle="1" w:styleId="PN">
    <w:name w:val="PN"/>
    <w:rsid w:val="003D2034"/>
    <w:pPr>
      <w:widowControl w:val="0"/>
      <w:suppressAutoHyphens/>
      <w:adjustRightInd w:val="0"/>
      <w:spacing w:after="0" w:line="240" w:lineRule="atLeast"/>
      <w:jc w:val="both"/>
      <w:textAlignment w:val="baseline"/>
    </w:pPr>
    <w:rPr>
      <w:rFonts w:ascii="Times New Roman" w:eastAsia="Times New Roman" w:hAnsi="Times New Roman" w:cs="Times New Roman"/>
      <w:sz w:val="20"/>
      <w:szCs w:val="20"/>
      <w:lang w:val="en-GB" w:eastAsia="ar-SA"/>
    </w:rPr>
  </w:style>
  <w:style w:type="paragraph" w:styleId="Tekstprzypisudolnego">
    <w:name w:val="footnote text"/>
    <w:basedOn w:val="Normalny"/>
    <w:link w:val="TekstprzypisudolnegoZnak"/>
    <w:uiPriority w:val="99"/>
    <w:rsid w:val="003D2034"/>
    <w:rPr>
      <w:sz w:val="20"/>
    </w:rPr>
  </w:style>
  <w:style w:type="character" w:customStyle="1" w:styleId="TekstprzypisudolnegoZnak">
    <w:name w:val="Tekst przypisu dolnego Znak"/>
    <w:basedOn w:val="Domylnaczcionkaakapitu"/>
    <w:link w:val="Tekstprzypisudolnego"/>
    <w:uiPriority w:val="99"/>
    <w:rsid w:val="003D2034"/>
    <w:rPr>
      <w:rFonts w:ascii="Times New Roman" w:eastAsia="Lucida Sans Unicode" w:hAnsi="Times New Roman" w:cs="Times New Roman"/>
      <w:sz w:val="20"/>
      <w:szCs w:val="20"/>
      <w:lang w:eastAsia="pl-PL"/>
    </w:rPr>
  </w:style>
  <w:style w:type="paragraph" w:customStyle="1" w:styleId="Tekstblokowy1">
    <w:name w:val="Tekst blokowy1"/>
    <w:basedOn w:val="Normalny"/>
    <w:rsid w:val="003D2034"/>
    <w:pPr>
      <w:keepLines/>
      <w:suppressAutoHyphens w:val="0"/>
      <w:ind w:left="153" w:right="-106"/>
    </w:pPr>
    <w:rPr>
      <w:rFonts w:ascii="Arial" w:eastAsia="Times New Roman" w:hAnsi="Arial" w:cs="Arial"/>
      <w:sz w:val="20"/>
      <w:szCs w:val="24"/>
    </w:rPr>
  </w:style>
  <w:style w:type="paragraph" w:customStyle="1" w:styleId="Tekstwtabeli">
    <w:name w:val="Tekst w tabeli"/>
    <w:basedOn w:val="Normalny"/>
    <w:rsid w:val="003D2034"/>
    <w:rPr>
      <w:rFonts w:ascii="Arial" w:hAnsi="Arial"/>
      <w:bCs/>
      <w:sz w:val="20"/>
    </w:rPr>
  </w:style>
  <w:style w:type="paragraph" w:styleId="Nagwek">
    <w:name w:val="header"/>
    <w:basedOn w:val="Normalny"/>
    <w:link w:val="NagwekZnak"/>
    <w:rsid w:val="003D2034"/>
    <w:pPr>
      <w:tabs>
        <w:tab w:val="center" w:pos="4536"/>
        <w:tab w:val="right" w:pos="9072"/>
      </w:tabs>
    </w:pPr>
  </w:style>
  <w:style w:type="character" w:customStyle="1" w:styleId="NagwekZnak">
    <w:name w:val="Nagłówek Znak"/>
    <w:basedOn w:val="Domylnaczcionkaakapitu"/>
    <w:link w:val="Nagwek"/>
    <w:rsid w:val="003D2034"/>
    <w:rPr>
      <w:rFonts w:ascii="Times New Roman" w:eastAsia="Lucida Sans Unicode" w:hAnsi="Times New Roman" w:cs="Times New Roman"/>
      <w:sz w:val="24"/>
      <w:szCs w:val="20"/>
      <w:lang w:eastAsia="pl-PL"/>
    </w:rPr>
  </w:style>
  <w:style w:type="character" w:styleId="Numerstrony">
    <w:name w:val="page number"/>
    <w:basedOn w:val="Domylnaczcionkaakapitu"/>
    <w:semiHidden/>
    <w:rsid w:val="003D2034"/>
  </w:style>
  <w:style w:type="paragraph" w:styleId="Tekstpodstawowy2">
    <w:name w:val="Body Text 2"/>
    <w:basedOn w:val="Normalny"/>
    <w:link w:val="Tekstpodstawowy2Znak"/>
    <w:semiHidden/>
    <w:rsid w:val="003D2034"/>
    <w:pPr>
      <w:spacing w:after="120" w:line="480" w:lineRule="auto"/>
    </w:pPr>
  </w:style>
  <w:style w:type="character" w:customStyle="1" w:styleId="Tekstpodstawowy2Znak">
    <w:name w:val="Tekst podstawowy 2 Znak"/>
    <w:basedOn w:val="Domylnaczcionkaakapitu"/>
    <w:link w:val="Tekstpodstawowy2"/>
    <w:semiHidden/>
    <w:rsid w:val="003D2034"/>
    <w:rPr>
      <w:rFonts w:ascii="Times New Roman" w:eastAsia="Lucida Sans Unicode" w:hAnsi="Times New Roman" w:cs="Times New Roman"/>
      <w:sz w:val="24"/>
      <w:szCs w:val="20"/>
      <w:lang w:eastAsia="pl-PL"/>
    </w:rPr>
  </w:style>
  <w:style w:type="paragraph" w:customStyle="1" w:styleId="Naglwek6">
    <w:name w:val="Nagl—wek 6"/>
    <w:basedOn w:val="Normalny"/>
    <w:next w:val="Normalny"/>
    <w:rsid w:val="003D2034"/>
    <w:pPr>
      <w:keepNext/>
      <w:widowControl/>
      <w:suppressAutoHyphens w:val="0"/>
      <w:jc w:val="center"/>
    </w:pPr>
    <w:rPr>
      <w:rFonts w:eastAsia="Times New Roman"/>
      <w:b/>
      <w:sz w:val="26"/>
    </w:rPr>
  </w:style>
  <w:style w:type="paragraph" w:customStyle="1" w:styleId="T4">
    <w:name w:val="T4"/>
    <w:rsid w:val="003D2034"/>
    <w:pPr>
      <w:keepNext/>
      <w:widowControl w:val="0"/>
      <w:tabs>
        <w:tab w:val="left" w:pos="454"/>
      </w:tabs>
      <w:adjustRightInd w:val="0"/>
      <w:spacing w:after="0" w:line="240" w:lineRule="atLeast"/>
      <w:jc w:val="both"/>
      <w:textAlignment w:val="baseline"/>
    </w:pPr>
    <w:rPr>
      <w:rFonts w:ascii="Times New Roman" w:eastAsia="Times New Roman" w:hAnsi="Times New Roman" w:cs="Times New Roman"/>
      <w:b/>
      <w:sz w:val="20"/>
      <w:szCs w:val="20"/>
      <w:lang w:eastAsia="pl-PL"/>
    </w:rPr>
  </w:style>
  <w:style w:type="paragraph" w:customStyle="1" w:styleId="PARAGRAF">
    <w:name w:val="PARAGRAF"/>
    <w:basedOn w:val="Normalny"/>
    <w:rsid w:val="003D2034"/>
    <w:pPr>
      <w:suppressAutoHyphens w:val="0"/>
      <w:spacing w:before="240" w:after="120"/>
      <w:jc w:val="center"/>
    </w:pPr>
    <w:rPr>
      <w:rFonts w:ascii="Time" w:eastAsia="Times New Roman" w:hAnsi="Time"/>
      <w:b/>
    </w:rPr>
  </w:style>
  <w:style w:type="paragraph" w:customStyle="1" w:styleId="S1">
    <w:name w:val="S1"/>
    <w:basedOn w:val="Normalny"/>
    <w:rsid w:val="003D2034"/>
    <w:pPr>
      <w:tabs>
        <w:tab w:val="left" w:leader="dot" w:pos="7373"/>
      </w:tabs>
      <w:suppressAutoHyphens w:val="0"/>
    </w:pPr>
    <w:rPr>
      <w:rFonts w:eastAsia="Times New Roman"/>
      <w:sz w:val="20"/>
    </w:rPr>
  </w:style>
  <w:style w:type="paragraph" w:styleId="Podtytu">
    <w:name w:val="Subtitle"/>
    <w:basedOn w:val="Normalny"/>
    <w:link w:val="PodtytuZnak"/>
    <w:qFormat/>
    <w:rsid w:val="003D2034"/>
    <w:pPr>
      <w:widowControl/>
      <w:suppressAutoHyphens w:val="0"/>
      <w:spacing w:before="240" w:line="300" w:lineRule="exact"/>
      <w:jc w:val="center"/>
    </w:pPr>
    <w:rPr>
      <w:rFonts w:ascii="Arial" w:eastAsia="Times New Roman" w:hAnsi="Arial" w:cs="Arial"/>
      <w:b/>
      <w:sz w:val="28"/>
      <w:u w:val="single"/>
    </w:rPr>
  </w:style>
  <w:style w:type="character" w:customStyle="1" w:styleId="PodtytuZnak">
    <w:name w:val="Podtytuł Znak"/>
    <w:basedOn w:val="Domylnaczcionkaakapitu"/>
    <w:link w:val="Podtytu"/>
    <w:rsid w:val="003D2034"/>
    <w:rPr>
      <w:rFonts w:ascii="Arial" w:eastAsia="Times New Roman" w:hAnsi="Arial" w:cs="Arial"/>
      <w:b/>
      <w:sz w:val="28"/>
      <w:szCs w:val="20"/>
      <w:u w:val="single"/>
      <w:lang w:eastAsia="pl-PL"/>
    </w:rPr>
  </w:style>
  <w:style w:type="paragraph" w:styleId="Tekstpodstawowy3">
    <w:name w:val="Body Text 3"/>
    <w:basedOn w:val="Normalny"/>
    <w:link w:val="Tekstpodstawowy3Znak"/>
    <w:semiHidden/>
    <w:rsid w:val="003D2034"/>
    <w:pPr>
      <w:spacing w:after="120"/>
    </w:pPr>
    <w:rPr>
      <w:sz w:val="16"/>
      <w:szCs w:val="16"/>
    </w:rPr>
  </w:style>
  <w:style w:type="character" w:customStyle="1" w:styleId="Tekstpodstawowy3Znak">
    <w:name w:val="Tekst podstawowy 3 Znak"/>
    <w:basedOn w:val="Domylnaczcionkaakapitu"/>
    <w:link w:val="Tekstpodstawowy3"/>
    <w:semiHidden/>
    <w:rsid w:val="003D2034"/>
    <w:rPr>
      <w:rFonts w:ascii="Times New Roman" w:eastAsia="Lucida Sans Unicode" w:hAnsi="Times New Roman" w:cs="Times New Roman"/>
      <w:sz w:val="16"/>
      <w:szCs w:val="16"/>
      <w:lang w:eastAsia="pl-PL"/>
    </w:rPr>
  </w:style>
  <w:style w:type="paragraph" w:customStyle="1" w:styleId="DuzyNaglowekTabeli">
    <w:name w:val="DuzyNaglowekTabeli"/>
    <w:basedOn w:val="Normalny"/>
    <w:autoRedefine/>
    <w:rsid w:val="003D2034"/>
    <w:pPr>
      <w:tabs>
        <w:tab w:val="num" w:pos="567"/>
      </w:tabs>
      <w:spacing w:line="240" w:lineRule="auto"/>
      <w:ind w:left="567" w:hanging="567"/>
      <w:jc w:val="center"/>
    </w:pPr>
    <w:rPr>
      <w:rFonts w:ascii="Arial" w:hAnsi="Arial" w:cs="Arial"/>
      <w:b/>
      <w:bCs/>
      <w:sz w:val="22"/>
      <w:szCs w:val="22"/>
      <w14:shadow w14:blurRad="50800" w14:dist="38100" w14:dir="2700000" w14:sx="100000" w14:sy="100000" w14:kx="0" w14:ky="0" w14:algn="tl">
        <w14:srgbClr w14:val="000000">
          <w14:alpha w14:val="60000"/>
        </w14:srgbClr>
      </w14:shadow>
    </w:rPr>
  </w:style>
  <w:style w:type="paragraph" w:styleId="Data">
    <w:name w:val="Date"/>
    <w:basedOn w:val="Normalny"/>
    <w:next w:val="Normalny"/>
    <w:link w:val="DataZnak"/>
    <w:semiHidden/>
    <w:rsid w:val="003D2034"/>
    <w:pPr>
      <w:widowControl/>
      <w:suppressAutoHyphens w:val="0"/>
      <w:ind w:left="397"/>
    </w:pPr>
    <w:rPr>
      <w:rFonts w:eastAsia="Times New Roman"/>
      <w:sz w:val="22"/>
    </w:rPr>
  </w:style>
  <w:style w:type="character" w:customStyle="1" w:styleId="DataZnak">
    <w:name w:val="Data Znak"/>
    <w:basedOn w:val="Domylnaczcionkaakapitu"/>
    <w:link w:val="Data"/>
    <w:semiHidden/>
    <w:rsid w:val="003D2034"/>
    <w:rPr>
      <w:rFonts w:ascii="Times New Roman" w:eastAsia="Times New Roman" w:hAnsi="Times New Roman" w:cs="Times New Roman"/>
      <w:szCs w:val="20"/>
      <w:lang w:eastAsia="pl-PL"/>
    </w:rPr>
  </w:style>
  <w:style w:type="paragraph" w:customStyle="1" w:styleId="SPP">
    <w:name w:val="SPP"/>
    <w:basedOn w:val="Normalny"/>
    <w:next w:val="Normalny"/>
    <w:rsid w:val="003D2034"/>
    <w:pPr>
      <w:widowControl/>
      <w:suppressAutoHyphens w:val="0"/>
    </w:pPr>
    <w:rPr>
      <w:rFonts w:eastAsia="Times New Roman"/>
      <w:sz w:val="22"/>
    </w:rPr>
  </w:style>
  <w:style w:type="paragraph" w:customStyle="1" w:styleId="pkt">
    <w:name w:val="pkt"/>
    <w:basedOn w:val="Normalny"/>
    <w:link w:val="pktZnak"/>
    <w:rsid w:val="003D2034"/>
    <w:pPr>
      <w:widowControl/>
      <w:suppressAutoHyphens w:val="0"/>
      <w:adjustRightInd/>
      <w:spacing w:before="60" w:after="60" w:line="240" w:lineRule="auto"/>
      <w:ind w:left="851" w:hanging="295"/>
      <w:textAlignment w:val="auto"/>
    </w:pPr>
    <w:rPr>
      <w:rFonts w:eastAsia="Times New Roman"/>
    </w:rPr>
  </w:style>
  <w:style w:type="paragraph" w:customStyle="1" w:styleId="Legenda1">
    <w:name w:val="Legenda1"/>
    <w:basedOn w:val="Normalny"/>
    <w:next w:val="Tekstpodstawowy"/>
    <w:rsid w:val="003D2034"/>
    <w:pPr>
      <w:keepNext/>
      <w:adjustRightInd/>
      <w:spacing w:before="120" w:after="240" w:line="240" w:lineRule="auto"/>
      <w:textAlignment w:val="auto"/>
    </w:pPr>
    <w:rPr>
      <w:rFonts w:ascii="Arial" w:hAnsi="Arial"/>
      <w:i/>
    </w:rPr>
  </w:style>
  <w:style w:type="paragraph" w:customStyle="1" w:styleId="Tableitem">
    <w:name w:val="Table item"/>
    <w:basedOn w:val="Normalny"/>
    <w:rsid w:val="003D2034"/>
    <w:pPr>
      <w:widowControl/>
      <w:suppressAutoHyphens w:val="0"/>
      <w:adjustRightInd/>
      <w:spacing w:before="60" w:after="60" w:line="240" w:lineRule="auto"/>
      <w:textAlignment w:val="auto"/>
    </w:pPr>
    <w:rPr>
      <w:rFonts w:ascii="Arial Narrow" w:eastAsia="Times New Roman" w:hAnsi="Arial Narrow"/>
      <w:bCs/>
      <w:lang w:val="en-GB" w:eastAsia="en-US"/>
    </w:rPr>
  </w:style>
  <w:style w:type="paragraph" w:customStyle="1" w:styleId="WW-Standardowewcicie">
    <w:name w:val="WW-Standardowe wcięcie"/>
    <w:basedOn w:val="Normalny"/>
    <w:rsid w:val="003D2034"/>
    <w:pPr>
      <w:widowControl/>
      <w:adjustRightInd/>
      <w:spacing w:before="120" w:line="240" w:lineRule="auto"/>
      <w:ind w:firstLine="284"/>
      <w:textAlignment w:val="auto"/>
    </w:pPr>
    <w:rPr>
      <w:rFonts w:ascii="Arial" w:eastAsia="Times New Roman" w:hAnsi="Arial"/>
      <w:lang w:eastAsia="ar-SA"/>
    </w:rPr>
  </w:style>
  <w:style w:type="paragraph" w:styleId="Tekstkomentarza">
    <w:name w:val="annotation text"/>
    <w:basedOn w:val="Normalny"/>
    <w:link w:val="TekstkomentarzaZnak1"/>
    <w:uiPriority w:val="99"/>
    <w:semiHidden/>
    <w:rsid w:val="003D2034"/>
    <w:pPr>
      <w:widowControl/>
      <w:suppressAutoHyphens w:val="0"/>
      <w:adjustRightInd/>
      <w:spacing w:before="120" w:line="240" w:lineRule="auto"/>
      <w:textAlignment w:val="auto"/>
    </w:pPr>
    <w:rPr>
      <w:rFonts w:ascii="Arial" w:eastAsia="Times New Roman" w:hAnsi="Arial" w:cs="Arial"/>
      <w:szCs w:val="24"/>
    </w:rPr>
  </w:style>
  <w:style w:type="character" w:customStyle="1" w:styleId="TekstkomentarzaZnak">
    <w:name w:val="Tekst komentarza Znak"/>
    <w:basedOn w:val="Domylnaczcionkaakapitu"/>
    <w:uiPriority w:val="99"/>
    <w:semiHidden/>
    <w:rsid w:val="003D2034"/>
    <w:rPr>
      <w:rFonts w:ascii="Times New Roman" w:eastAsia="Lucida Sans Unicode" w:hAnsi="Times New Roman" w:cs="Times New Roman"/>
      <w:sz w:val="20"/>
      <w:szCs w:val="20"/>
      <w:lang w:eastAsia="pl-PL"/>
    </w:rPr>
  </w:style>
  <w:style w:type="paragraph" w:styleId="Spistreci3">
    <w:name w:val="toc 3"/>
    <w:basedOn w:val="Normalny"/>
    <w:next w:val="Normalny"/>
    <w:autoRedefine/>
    <w:semiHidden/>
    <w:rsid w:val="003D2034"/>
    <w:pPr>
      <w:widowControl/>
      <w:suppressAutoHyphens w:val="0"/>
      <w:adjustRightInd/>
      <w:spacing w:line="240" w:lineRule="auto"/>
      <w:ind w:left="200"/>
      <w:textAlignment w:val="auto"/>
    </w:pPr>
    <w:rPr>
      <w:rFonts w:eastAsia="Times New Roman"/>
      <w:sz w:val="20"/>
      <w:szCs w:val="24"/>
      <w:lang w:eastAsia="en-US"/>
    </w:rPr>
  </w:style>
  <w:style w:type="character" w:styleId="Odwoaniedokomentarza">
    <w:name w:val="annotation reference"/>
    <w:uiPriority w:val="99"/>
    <w:semiHidden/>
    <w:rsid w:val="003D2034"/>
    <w:rPr>
      <w:sz w:val="16"/>
      <w:szCs w:val="16"/>
    </w:rPr>
  </w:style>
  <w:style w:type="paragraph" w:styleId="Tematkomentarza">
    <w:name w:val="annotation subject"/>
    <w:basedOn w:val="Tekstkomentarza"/>
    <w:next w:val="Tekstkomentarza"/>
    <w:link w:val="TematkomentarzaZnak"/>
    <w:rsid w:val="003D2034"/>
    <w:pPr>
      <w:widowControl w:val="0"/>
      <w:suppressAutoHyphens/>
      <w:adjustRightInd w:val="0"/>
      <w:spacing w:before="0" w:line="360" w:lineRule="atLeast"/>
      <w:jc w:val="left"/>
      <w:textAlignment w:val="baseline"/>
    </w:pPr>
    <w:rPr>
      <w:rFonts w:ascii="Times New Roman" w:eastAsia="Lucida Sans Unicode" w:hAnsi="Times New Roman" w:cs="Times New Roman"/>
      <w:b/>
      <w:bCs/>
      <w:sz w:val="20"/>
      <w:szCs w:val="20"/>
    </w:rPr>
  </w:style>
  <w:style w:type="character" w:customStyle="1" w:styleId="TematkomentarzaZnak">
    <w:name w:val="Temat komentarza Znak"/>
    <w:basedOn w:val="TekstkomentarzaZnak"/>
    <w:link w:val="Tematkomentarza"/>
    <w:rsid w:val="003D2034"/>
    <w:rPr>
      <w:rFonts w:ascii="Times New Roman" w:eastAsia="Lucida Sans Unicode" w:hAnsi="Times New Roman" w:cs="Times New Roman"/>
      <w:b/>
      <w:bCs/>
      <w:sz w:val="20"/>
      <w:szCs w:val="20"/>
      <w:lang w:eastAsia="pl-PL"/>
    </w:rPr>
  </w:style>
  <w:style w:type="paragraph" w:styleId="Tytu">
    <w:name w:val="Title"/>
    <w:basedOn w:val="Normalny"/>
    <w:link w:val="TytuZnak"/>
    <w:qFormat/>
    <w:rsid w:val="003D2034"/>
    <w:pPr>
      <w:widowControl/>
      <w:suppressAutoHyphens w:val="0"/>
      <w:adjustRightInd/>
      <w:spacing w:line="240" w:lineRule="auto"/>
      <w:jc w:val="center"/>
      <w:textAlignment w:val="auto"/>
    </w:pPr>
    <w:rPr>
      <w:rFonts w:eastAsia="Times New Roman"/>
      <w:b/>
      <w:bCs/>
      <w:szCs w:val="24"/>
    </w:rPr>
  </w:style>
  <w:style w:type="character" w:customStyle="1" w:styleId="TytuZnak">
    <w:name w:val="Tytuł Znak"/>
    <w:basedOn w:val="Domylnaczcionkaakapitu"/>
    <w:link w:val="Tytu"/>
    <w:rsid w:val="003D2034"/>
    <w:rPr>
      <w:rFonts w:ascii="Times New Roman" w:eastAsia="Times New Roman" w:hAnsi="Times New Roman" w:cs="Times New Roman"/>
      <w:b/>
      <w:bCs/>
      <w:sz w:val="24"/>
      <w:szCs w:val="24"/>
      <w:lang w:eastAsia="pl-PL"/>
    </w:rPr>
  </w:style>
  <w:style w:type="paragraph" w:customStyle="1" w:styleId="Tiret2">
    <w:name w:val="Tiret 2"/>
    <w:basedOn w:val="Tekstpodstawowy"/>
    <w:rsid w:val="003D2034"/>
    <w:pPr>
      <w:widowControl/>
      <w:suppressAutoHyphens w:val="0"/>
      <w:adjustRightInd/>
      <w:spacing w:after="0" w:line="300" w:lineRule="atLeast"/>
      <w:textAlignment w:val="auto"/>
    </w:pPr>
    <w:rPr>
      <w:rFonts w:ascii="Arial" w:eastAsia="Times New Roman" w:hAnsi="Arial" w:cs="Arial"/>
      <w:sz w:val="22"/>
      <w:szCs w:val="22"/>
    </w:rPr>
  </w:style>
  <w:style w:type="paragraph" w:customStyle="1" w:styleId="Tekst1poziom">
    <w:name w:val="Tekst 1 poziom"/>
    <w:basedOn w:val="Normalny"/>
    <w:rsid w:val="003D2034"/>
    <w:pPr>
      <w:widowControl/>
      <w:suppressAutoHyphens w:val="0"/>
      <w:adjustRightInd/>
      <w:spacing w:before="60" w:after="60" w:line="300" w:lineRule="atLeast"/>
      <w:ind w:left="284"/>
      <w:textAlignment w:val="auto"/>
    </w:pPr>
    <w:rPr>
      <w:rFonts w:ascii="Arial" w:eastAsia="Times New Roman" w:hAnsi="Arial" w:cs="Arial"/>
      <w:sz w:val="22"/>
      <w:szCs w:val="22"/>
    </w:rPr>
  </w:style>
  <w:style w:type="paragraph" w:customStyle="1" w:styleId="Normal">
    <w:name w:val="Normal+"/>
    <w:basedOn w:val="Normalny"/>
    <w:rsid w:val="003D2034"/>
    <w:pPr>
      <w:widowControl/>
      <w:suppressAutoHyphens w:val="0"/>
      <w:adjustRightInd/>
      <w:spacing w:before="240" w:after="48"/>
      <w:textAlignment w:val="auto"/>
    </w:pPr>
    <w:rPr>
      <w:rFonts w:ascii="Helv" w:eastAsia="Times New Roman" w:hAnsi="Helv"/>
      <w:sz w:val="20"/>
      <w:lang w:val="en-GB"/>
    </w:rPr>
  </w:style>
  <w:style w:type="paragraph" w:customStyle="1" w:styleId="BodyText24">
    <w:name w:val="Body Text 24"/>
    <w:basedOn w:val="Normalny"/>
    <w:rsid w:val="003D2034"/>
    <w:pPr>
      <w:tabs>
        <w:tab w:val="left" w:pos="-720"/>
      </w:tabs>
      <w:adjustRightInd/>
      <w:spacing w:line="240" w:lineRule="auto"/>
      <w:jc w:val="center"/>
      <w:textAlignment w:val="auto"/>
    </w:pPr>
    <w:rPr>
      <w:rFonts w:ascii="Arial" w:eastAsia="Times New Roman" w:hAnsi="Arial"/>
      <w:spacing w:val="-3"/>
      <w:sz w:val="22"/>
    </w:rPr>
  </w:style>
  <w:style w:type="paragraph" w:customStyle="1" w:styleId="Tekstpodstawowy1">
    <w:name w:val="Tekst podstawowy1"/>
    <w:basedOn w:val="Normalny"/>
    <w:rsid w:val="003D2034"/>
    <w:pPr>
      <w:suppressAutoHyphens w:val="0"/>
      <w:adjustRightInd/>
      <w:spacing w:line="240" w:lineRule="auto"/>
      <w:textAlignment w:val="auto"/>
    </w:pPr>
    <w:rPr>
      <w:rFonts w:eastAsia="Times New Roman"/>
    </w:rPr>
  </w:style>
  <w:style w:type="paragraph" w:customStyle="1" w:styleId="Tekst4poziom">
    <w:name w:val="Tekst 4 poziom"/>
    <w:basedOn w:val="Normalny"/>
    <w:rsid w:val="003D2034"/>
    <w:pPr>
      <w:widowControl/>
      <w:numPr>
        <w:ilvl w:val="12"/>
      </w:numPr>
      <w:suppressAutoHyphens w:val="0"/>
      <w:adjustRightInd/>
      <w:spacing w:line="300" w:lineRule="atLeast"/>
      <w:ind w:left="1418"/>
      <w:textAlignment w:val="auto"/>
    </w:pPr>
    <w:rPr>
      <w:rFonts w:ascii="Arial" w:eastAsia="Times New Roman" w:hAnsi="Arial" w:cs="Arial"/>
      <w:sz w:val="22"/>
      <w:szCs w:val="22"/>
    </w:rPr>
  </w:style>
  <w:style w:type="paragraph" w:customStyle="1" w:styleId="WNagwek">
    <w:name w:val="W_Nagłówek"/>
    <w:aliases w:val="adresowy"/>
    <w:basedOn w:val="Normalny"/>
    <w:next w:val="Nagwek"/>
    <w:rsid w:val="003D2034"/>
    <w:pPr>
      <w:widowControl/>
      <w:tabs>
        <w:tab w:val="center" w:pos="4536"/>
        <w:tab w:val="right" w:pos="9072"/>
      </w:tabs>
      <w:suppressAutoHyphens w:val="0"/>
      <w:adjustRightInd/>
      <w:spacing w:line="240" w:lineRule="auto"/>
      <w:textAlignment w:val="auto"/>
    </w:pPr>
    <w:rPr>
      <w:rFonts w:ascii="Arial" w:eastAsia="Times New Roman" w:hAnsi="Arial" w:cs="Arial"/>
      <w:szCs w:val="24"/>
    </w:rPr>
  </w:style>
  <w:style w:type="paragraph" w:customStyle="1" w:styleId="paragraf0">
    <w:name w:val="paragraf"/>
    <w:basedOn w:val="Tekstpodstawowywcity2"/>
    <w:rsid w:val="003D2034"/>
    <w:pPr>
      <w:widowControl/>
      <w:suppressAutoHyphens w:val="0"/>
      <w:adjustRightInd/>
      <w:spacing w:before="240" w:after="240" w:line="240" w:lineRule="auto"/>
      <w:ind w:left="0"/>
      <w:jc w:val="center"/>
      <w:textAlignment w:val="auto"/>
    </w:pPr>
    <w:rPr>
      <w:rFonts w:ascii="Arial" w:eastAsia="Times New Roman" w:hAnsi="Arial" w:cs="Arial"/>
      <w:b/>
    </w:rPr>
  </w:style>
  <w:style w:type="paragraph" w:styleId="Tekstpodstawowywcity2">
    <w:name w:val="Body Text Indent 2"/>
    <w:basedOn w:val="Normalny"/>
    <w:link w:val="Tekstpodstawowywcity2Znak"/>
    <w:semiHidden/>
    <w:rsid w:val="003D2034"/>
    <w:pPr>
      <w:spacing w:after="120" w:line="480" w:lineRule="auto"/>
      <w:ind w:left="283"/>
    </w:pPr>
  </w:style>
  <w:style w:type="character" w:customStyle="1" w:styleId="Tekstpodstawowywcity2Znak">
    <w:name w:val="Tekst podstawowy wcięty 2 Znak"/>
    <w:basedOn w:val="Domylnaczcionkaakapitu"/>
    <w:link w:val="Tekstpodstawowywcity2"/>
    <w:semiHidden/>
    <w:rsid w:val="003D2034"/>
    <w:rPr>
      <w:rFonts w:ascii="Times New Roman" w:eastAsia="Lucida Sans Unicode" w:hAnsi="Times New Roman" w:cs="Times New Roman"/>
      <w:sz w:val="24"/>
      <w:szCs w:val="20"/>
      <w:lang w:eastAsia="pl-PL"/>
    </w:rPr>
  </w:style>
  <w:style w:type="paragraph" w:customStyle="1" w:styleId="Faza">
    <w:name w:val="Faza"/>
    <w:basedOn w:val="Normalny"/>
    <w:next w:val="Normalny"/>
    <w:rsid w:val="003D2034"/>
    <w:pPr>
      <w:widowControl/>
      <w:suppressAutoHyphens w:val="0"/>
      <w:adjustRightInd/>
      <w:spacing w:after="60" w:line="240" w:lineRule="auto"/>
      <w:textAlignment w:val="auto"/>
    </w:pPr>
    <w:rPr>
      <w:rFonts w:ascii="Arial Narrow" w:eastAsia="Times New Roman" w:hAnsi="Arial Narrow"/>
      <w:b/>
      <w:bCs/>
      <w:sz w:val="22"/>
      <w:szCs w:val="22"/>
    </w:rPr>
  </w:style>
  <w:style w:type="paragraph" w:styleId="Tekstpodstawowywcity3">
    <w:name w:val="Body Text Indent 3"/>
    <w:basedOn w:val="Normalny"/>
    <w:link w:val="Tekstpodstawowywcity3Znak"/>
    <w:semiHidden/>
    <w:rsid w:val="003D2034"/>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3D2034"/>
    <w:rPr>
      <w:rFonts w:ascii="Times New Roman" w:eastAsia="Lucida Sans Unicode" w:hAnsi="Times New Roman" w:cs="Times New Roman"/>
      <w:sz w:val="16"/>
      <w:szCs w:val="16"/>
      <w:lang w:eastAsia="pl-PL"/>
    </w:rPr>
  </w:style>
  <w:style w:type="paragraph" w:customStyle="1" w:styleId="ak1">
    <w:name w:val="ak1"/>
    <w:basedOn w:val="Normalny"/>
    <w:rsid w:val="003D2034"/>
    <w:pPr>
      <w:widowControl/>
      <w:suppressAutoHyphens w:val="0"/>
      <w:adjustRightInd/>
      <w:spacing w:after="120" w:line="240" w:lineRule="auto"/>
      <w:ind w:left="284" w:hanging="284"/>
      <w:textAlignment w:val="auto"/>
    </w:pPr>
    <w:rPr>
      <w:rFonts w:ascii="Arial" w:eastAsia="Times New Roman" w:hAnsi="Arial"/>
      <w:sz w:val="26"/>
    </w:rPr>
  </w:style>
  <w:style w:type="paragraph" w:customStyle="1" w:styleId="p1">
    <w:name w:val="p1"/>
    <w:basedOn w:val="Normalny"/>
    <w:rsid w:val="003D2034"/>
    <w:pPr>
      <w:widowControl/>
      <w:suppressAutoHyphens w:val="0"/>
      <w:adjustRightInd/>
      <w:spacing w:line="240" w:lineRule="auto"/>
      <w:jc w:val="center"/>
      <w:textAlignment w:val="auto"/>
    </w:pPr>
    <w:rPr>
      <w:rFonts w:ascii="Arial" w:eastAsia="Times New Roman" w:hAnsi="Arial"/>
      <w:b/>
      <w:sz w:val="26"/>
    </w:rPr>
  </w:style>
  <w:style w:type="paragraph" w:customStyle="1" w:styleId="ak2">
    <w:name w:val="ak2"/>
    <w:basedOn w:val="ak1"/>
    <w:rsid w:val="003D2034"/>
    <w:pPr>
      <w:ind w:left="567" w:hanging="567"/>
    </w:pPr>
  </w:style>
  <w:style w:type="character" w:customStyle="1" w:styleId="WW-Domylnaczcionkaakapitu">
    <w:name w:val="WW-Domyślna czcionka akapitu"/>
    <w:rsid w:val="003D2034"/>
  </w:style>
  <w:style w:type="character" w:styleId="Hipercze">
    <w:name w:val="Hyperlink"/>
    <w:uiPriority w:val="99"/>
    <w:rsid w:val="003D2034"/>
    <w:rPr>
      <w:color w:val="0000FF"/>
      <w:u w:val="single"/>
    </w:rPr>
  </w:style>
  <w:style w:type="character" w:customStyle="1" w:styleId="WW8Num21z0">
    <w:name w:val="WW8Num21z0"/>
    <w:rsid w:val="003D2034"/>
    <w:rPr>
      <w:rFonts w:ascii="Symbol" w:hAnsi="Symbol"/>
    </w:rPr>
  </w:style>
  <w:style w:type="character" w:customStyle="1" w:styleId="Domylnaczcionkaakapitu3">
    <w:name w:val="Domyślna czcionka akapitu3"/>
    <w:rsid w:val="003D2034"/>
  </w:style>
  <w:style w:type="character" w:customStyle="1" w:styleId="WW8Num22z0">
    <w:name w:val="WW8Num22z0"/>
    <w:rsid w:val="003D2034"/>
    <w:rPr>
      <w:rFonts w:ascii="Symbol" w:hAnsi="Symbol"/>
    </w:rPr>
  </w:style>
  <w:style w:type="character" w:customStyle="1" w:styleId="WW8Num22z1">
    <w:name w:val="WW8Num22z1"/>
    <w:rsid w:val="003D2034"/>
    <w:rPr>
      <w:rFonts w:ascii="Courier New" w:hAnsi="Courier New" w:cs="Courier New"/>
    </w:rPr>
  </w:style>
  <w:style w:type="character" w:customStyle="1" w:styleId="WW8Num22z2">
    <w:name w:val="WW8Num22z2"/>
    <w:rsid w:val="003D2034"/>
    <w:rPr>
      <w:rFonts w:ascii="Wingdings" w:hAnsi="Wingdings"/>
    </w:rPr>
  </w:style>
  <w:style w:type="character" w:customStyle="1" w:styleId="Domylnaczcionkaakapitu2">
    <w:name w:val="Domyślna czcionka akapitu2"/>
    <w:qFormat/>
    <w:rsid w:val="003D2034"/>
  </w:style>
  <w:style w:type="character" w:customStyle="1" w:styleId="WW8Num13z0">
    <w:name w:val="WW8Num13z0"/>
    <w:rsid w:val="003D2034"/>
    <w:rPr>
      <w:rFonts w:ascii="Symbol" w:hAnsi="Symbol" w:cs="OpenSymbol"/>
    </w:rPr>
  </w:style>
  <w:style w:type="character" w:customStyle="1" w:styleId="WW8Num13z1">
    <w:name w:val="WW8Num13z1"/>
    <w:rsid w:val="003D2034"/>
    <w:rPr>
      <w:rFonts w:ascii="Courier New" w:hAnsi="Courier New" w:cs="Courier New"/>
    </w:rPr>
  </w:style>
  <w:style w:type="character" w:customStyle="1" w:styleId="WW8Num13z2">
    <w:name w:val="WW8Num13z2"/>
    <w:rsid w:val="003D2034"/>
    <w:rPr>
      <w:rFonts w:ascii="Wingdings" w:hAnsi="Wingdings"/>
    </w:rPr>
  </w:style>
  <w:style w:type="character" w:customStyle="1" w:styleId="WW8Num13z3">
    <w:name w:val="WW8Num13z3"/>
    <w:rsid w:val="003D2034"/>
    <w:rPr>
      <w:rFonts w:ascii="Symbol" w:hAnsi="Symbol"/>
    </w:rPr>
  </w:style>
  <w:style w:type="character" w:customStyle="1" w:styleId="Domylnaczcionkaakapitu1">
    <w:name w:val="Domyślna czcionka akapitu1"/>
    <w:rsid w:val="003D2034"/>
  </w:style>
  <w:style w:type="character" w:customStyle="1" w:styleId="ZnakZnak2">
    <w:name w:val="Znak Znak2"/>
    <w:rsid w:val="003D2034"/>
    <w:rPr>
      <w:rFonts w:ascii="Tahoma" w:eastAsia="Lucida Sans Unicode" w:hAnsi="Tahoma" w:cs="Mangal"/>
      <w:kern w:val="1"/>
      <w:sz w:val="16"/>
      <w:szCs w:val="14"/>
      <w:lang w:eastAsia="hi-IN" w:bidi="hi-IN"/>
    </w:rPr>
  </w:style>
  <w:style w:type="character" w:customStyle="1" w:styleId="Odwoaniedokomentarza1">
    <w:name w:val="Odwołanie do komentarza1"/>
    <w:rsid w:val="003D2034"/>
    <w:rPr>
      <w:sz w:val="16"/>
      <w:szCs w:val="16"/>
    </w:rPr>
  </w:style>
  <w:style w:type="character" w:customStyle="1" w:styleId="ZnakZnak1">
    <w:name w:val="Znak Znak1"/>
    <w:rsid w:val="003D2034"/>
    <w:rPr>
      <w:rFonts w:eastAsia="Lucida Sans Unicode" w:cs="Mangal"/>
      <w:kern w:val="1"/>
      <w:szCs w:val="18"/>
      <w:lang w:eastAsia="hi-IN" w:bidi="hi-IN"/>
    </w:rPr>
  </w:style>
  <w:style w:type="character" w:customStyle="1" w:styleId="ZnakZnak">
    <w:name w:val="Znak Znak"/>
    <w:rsid w:val="003D2034"/>
    <w:rPr>
      <w:rFonts w:eastAsia="Lucida Sans Unicode" w:cs="Mangal"/>
      <w:b/>
      <w:bCs/>
      <w:kern w:val="1"/>
      <w:szCs w:val="18"/>
      <w:lang w:eastAsia="hi-IN" w:bidi="hi-IN"/>
    </w:rPr>
  </w:style>
  <w:style w:type="paragraph" w:customStyle="1" w:styleId="Nagwek30">
    <w:name w:val="Nagłówek3"/>
    <w:basedOn w:val="Normalny"/>
    <w:next w:val="Tekstpodstawowy"/>
    <w:rsid w:val="003D2034"/>
    <w:pPr>
      <w:keepNext/>
      <w:adjustRightInd/>
      <w:spacing w:before="240" w:after="120" w:line="240" w:lineRule="auto"/>
      <w:textAlignment w:val="auto"/>
    </w:pPr>
    <w:rPr>
      <w:rFonts w:ascii="Arial" w:hAnsi="Arial"/>
      <w:kern w:val="1"/>
      <w:sz w:val="28"/>
      <w:szCs w:val="28"/>
      <w:lang w:eastAsia="hi-IN"/>
    </w:rPr>
  </w:style>
  <w:style w:type="paragraph" w:customStyle="1" w:styleId="Podpis3">
    <w:name w:val="Podpis3"/>
    <w:basedOn w:val="Normalny"/>
    <w:rsid w:val="003D2034"/>
    <w:pPr>
      <w:suppressLineNumbers/>
      <w:adjustRightInd/>
      <w:spacing w:before="120" w:after="120" w:line="240" w:lineRule="auto"/>
      <w:textAlignment w:val="auto"/>
    </w:pPr>
    <w:rPr>
      <w:i/>
      <w:iCs/>
      <w:kern w:val="1"/>
      <w:szCs w:val="24"/>
      <w:lang w:eastAsia="hi-IN"/>
    </w:rPr>
  </w:style>
  <w:style w:type="paragraph" w:customStyle="1" w:styleId="Nagwek20">
    <w:name w:val="Nagłówek2"/>
    <w:basedOn w:val="Normalny"/>
    <w:next w:val="Tekstpodstawowy"/>
    <w:rsid w:val="003D2034"/>
    <w:pPr>
      <w:keepNext/>
      <w:adjustRightInd/>
      <w:spacing w:before="240" w:after="120" w:line="240" w:lineRule="auto"/>
      <w:textAlignment w:val="auto"/>
    </w:pPr>
    <w:rPr>
      <w:rFonts w:ascii="Arial" w:hAnsi="Arial"/>
      <w:kern w:val="1"/>
      <w:sz w:val="28"/>
      <w:szCs w:val="28"/>
      <w:lang w:eastAsia="hi-IN"/>
    </w:rPr>
  </w:style>
  <w:style w:type="paragraph" w:customStyle="1" w:styleId="Podpis2">
    <w:name w:val="Podpis2"/>
    <w:basedOn w:val="Normalny"/>
    <w:rsid w:val="003D2034"/>
    <w:pPr>
      <w:suppressLineNumbers/>
      <w:adjustRightInd/>
      <w:spacing w:before="120" w:after="120" w:line="240" w:lineRule="auto"/>
      <w:textAlignment w:val="auto"/>
    </w:pPr>
    <w:rPr>
      <w:i/>
      <w:iCs/>
      <w:kern w:val="1"/>
      <w:szCs w:val="24"/>
      <w:lang w:eastAsia="hi-IN"/>
    </w:rPr>
  </w:style>
  <w:style w:type="paragraph" w:styleId="Poprawka">
    <w:name w:val="Revision"/>
    <w:rsid w:val="003D2034"/>
    <w:pPr>
      <w:widowControl w:val="0"/>
      <w:suppressAutoHyphens/>
      <w:adjustRightInd w:val="0"/>
      <w:spacing w:after="0" w:line="360" w:lineRule="atLeast"/>
      <w:jc w:val="both"/>
      <w:textAlignment w:val="baseline"/>
    </w:pPr>
    <w:rPr>
      <w:rFonts w:ascii="Times New Roman" w:eastAsia="Lucida Sans Unicode" w:hAnsi="Times New Roman" w:cs="Times New Roman"/>
      <w:kern w:val="1"/>
      <w:sz w:val="24"/>
      <w:szCs w:val="21"/>
      <w:lang w:eastAsia="hi-IN"/>
    </w:rPr>
  </w:style>
  <w:style w:type="paragraph" w:customStyle="1" w:styleId="Tekstkomentarza1">
    <w:name w:val="Tekst komentarza1"/>
    <w:basedOn w:val="Normalny"/>
    <w:rsid w:val="003D2034"/>
    <w:pPr>
      <w:adjustRightInd/>
      <w:spacing w:line="240" w:lineRule="auto"/>
      <w:textAlignment w:val="auto"/>
    </w:pPr>
    <w:rPr>
      <w:kern w:val="1"/>
      <w:sz w:val="20"/>
      <w:szCs w:val="18"/>
      <w:lang w:eastAsia="hi-IN"/>
    </w:rPr>
  </w:style>
  <w:style w:type="paragraph" w:customStyle="1" w:styleId="Akapitzlist1">
    <w:name w:val="Akapit z listą1"/>
    <w:basedOn w:val="Normalny"/>
    <w:qFormat/>
    <w:rsid w:val="003D2034"/>
    <w:pPr>
      <w:widowControl/>
      <w:suppressAutoHyphens w:val="0"/>
      <w:adjustRightInd/>
      <w:spacing w:line="276" w:lineRule="auto"/>
      <w:ind w:left="720" w:hanging="431"/>
      <w:textAlignment w:val="auto"/>
    </w:pPr>
    <w:rPr>
      <w:rFonts w:ascii="Calibri" w:eastAsia="Calibri" w:hAnsi="Calibri"/>
      <w:sz w:val="22"/>
      <w:szCs w:val="22"/>
      <w:lang w:eastAsia="ar-SA"/>
    </w:rPr>
  </w:style>
  <w:style w:type="paragraph" w:styleId="Akapitzlist">
    <w:name w:val="List Paragraph"/>
    <w:aliases w:val="L1,Numerowanie,Akapit z listą BS,List Paragraph2,List Paragraph,List Paragraph21,Nagłowek 3,Preambuła,Kolorowa lista — akcent 11,Dot pt,F5 List Paragraph,Recommendation,List Paragraph11,lp1,maz_wyliczenie,opis dzialania,K-P_odwolanie,lp11"/>
    <w:basedOn w:val="Normalny"/>
    <w:uiPriority w:val="34"/>
    <w:qFormat/>
    <w:rsid w:val="003D2034"/>
    <w:pPr>
      <w:widowControl/>
      <w:suppressAutoHyphens w:val="0"/>
      <w:adjustRightInd/>
      <w:spacing w:line="240" w:lineRule="auto"/>
      <w:ind w:left="708"/>
      <w:textAlignment w:val="auto"/>
    </w:pPr>
    <w:rPr>
      <w:rFonts w:eastAsia="Times New Roman"/>
      <w:szCs w:val="24"/>
    </w:rPr>
  </w:style>
  <w:style w:type="paragraph" w:customStyle="1" w:styleId="TekstWTabeliDuzy">
    <w:name w:val="Tekst_W_Tabeli_Duzy"/>
    <w:basedOn w:val="Normalny"/>
    <w:rsid w:val="003D2034"/>
    <w:pPr>
      <w:widowControl/>
      <w:adjustRightInd/>
      <w:spacing w:before="60" w:line="240" w:lineRule="auto"/>
      <w:textAlignment w:val="auto"/>
    </w:pPr>
    <w:rPr>
      <w:rFonts w:eastAsia="Times New Roman"/>
      <w:b/>
      <w:bCs/>
      <w:sz w:val="22"/>
      <w:szCs w:val="22"/>
      <w:lang w:eastAsia="ar-SA"/>
    </w:rPr>
  </w:style>
  <w:style w:type="character" w:styleId="UyteHipercze">
    <w:name w:val="FollowedHyperlink"/>
    <w:semiHidden/>
    <w:rsid w:val="003D2034"/>
    <w:rPr>
      <w:color w:val="800080"/>
      <w:u w:val="single"/>
    </w:rPr>
  </w:style>
  <w:style w:type="paragraph" w:customStyle="1" w:styleId="tekstukryty">
    <w:name w:val="tekst ukryty"/>
    <w:basedOn w:val="Normalny"/>
    <w:rsid w:val="003D2034"/>
    <w:pPr>
      <w:widowControl/>
      <w:numPr>
        <w:ilvl w:val="3"/>
        <w:numId w:val="3"/>
      </w:numPr>
      <w:suppressAutoHyphens w:val="0"/>
      <w:adjustRightInd/>
      <w:spacing w:after="200" w:line="276" w:lineRule="auto"/>
      <w:textAlignment w:val="auto"/>
    </w:pPr>
    <w:rPr>
      <w:rFonts w:ascii="Calibri" w:eastAsia="Calibri" w:hAnsi="Calibri"/>
      <w:sz w:val="22"/>
      <w:szCs w:val="22"/>
      <w:lang w:eastAsia="en-US"/>
    </w:rPr>
  </w:style>
  <w:style w:type="paragraph" w:customStyle="1" w:styleId="Tabelatre">
    <w:name w:val="Tabela treść"/>
    <w:basedOn w:val="Normalny"/>
    <w:rsid w:val="003D2034"/>
    <w:pPr>
      <w:widowControl/>
      <w:suppressAutoHyphens w:val="0"/>
      <w:adjustRightInd/>
      <w:spacing w:before="60" w:after="60" w:line="288" w:lineRule="auto"/>
      <w:textAlignment w:val="auto"/>
    </w:pPr>
    <w:rPr>
      <w:rFonts w:ascii="Arial" w:eastAsia="Times New Roman" w:hAnsi="Arial"/>
      <w:sz w:val="20"/>
    </w:rPr>
  </w:style>
  <w:style w:type="paragraph" w:styleId="Bezodstpw">
    <w:name w:val="No Spacing"/>
    <w:uiPriority w:val="1"/>
    <w:qFormat/>
    <w:rsid w:val="003D2034"/>
    <w:pPr>
      <w:widowControl w:val="0"/>
      <w:adjustRightInd w:val="0"/>
      <w:spacing w:after="0" w:line="360" w:lineRule="atLeast"/>
      <w:jc w:val="both"/>
      <w:textAlignment w:val="baseline"/>
    </w:pPr>
    <w:rPr>
      <w:rFonts w:ascii="Calibri" w:eastAsia="Calibri" w:hAnsi="Calibri" w:cs="Times New Roman"/>
    </w:rPr>
  </w:style>
  <w:style w:type="paragraph" w:customStyle="1" w:styleId="Numberedlist21">
    <w:name w:val="Numbered list 2.1"/>
    <w:basedOn w:val="Nagwek1"/>
    <w:next w:val="Normalny"/>
    <w:rsid w:val="003D2034"/>
    <w:pPr>
      <w:widowControl/>
      <w:numPr>
        <w:numId w:val="4"/>
      </w:numPr>
      <w:tabs>
        <w:tab w:val="clear" w:pos="1425"/>
        <w:tab w:val="left" w:pos="720"/>
      </w:tabs>
      <w:suppressAutoHyphens w:val="0"/>
      <w:autoSpaceDE/>
      <w:adjustRightInd/>
      <w:spacing w:before="240" w:after="60" w:line="240" w:lineRule="auto"/>
      <w:jc w:val="left"/>
      <w:textAlignment w:val="auto"/>
    </w:pPr>
    <w:rPr>
      <w:rFonts w:eastAsia="Times New Roman"/>
      <w:b/>
      <w:kern w:val="28"/>
      <w:szCs w:val="24"/>
    </w:rPr>
  </w:style>
  <w:style w:type="paragraph" w:customStyle="1" w:styleId="Tak">
    <w:name w:val="Tak"/>
    <w:basedOn w:val="Normalny"/>
    <w:autoRedefine/>
    <w:rsid w:val="003D2034"/>
    <w:pPr>
      <w:widowControl/>
      <w:numPr>
        <w:numId w:val="5"/>
      </w:numPr>
      <w:suppressAutoHyphens w:val="0"/>
      <w:adjustRightInd/>
      <w:spacing w:after="60" w:line="240" w:lineRule="auto"/>
      <w:ind w:left="0" w:firstLine="0"/>
      <w:jc w:val="center"/>
      <w:textAlignment w:val="auto"/>
    </w:pPr>
    <w:rPr>
      <w:rFonts w:ascii="Arial Narrow" w:eastAsia="Times New Roman" w:hAnsi="Arial Narrow"/>
      <w:b/>
      <w:sz w:val="18"/>
    </w:rPr>
  </w:style>
  <w:style w:type="paragraph" w:customStyle="1" w:styleId="SIWZ1">
    <w:name w:val="SIWZ 1"/>
    <w:basedOn w:val="Normalny"/>
    <w:rsid w:val="003D2034"/>
    <w:pPr>
      <w:keepNext/>
      <w:widowControl/>
      <w:tabs>
        <w:tab w:val="num" w:pos="2552"/>
      </w:tabs>
      <w:suppressAutoHyphens w:val="0"/>
      <w:adjustRightInd/>
      <w:spacing w:before="240" w:after="60" w:line="360" w:lineRule="auto"/>
      <w:ind w:left="2552" w:hanging="2552"/>
      <w:textAlignment w:val="auto"/>
      <w:outlineLvl w:val="0"/>
    </w:pPr>
    <w:rPr>
      <w:rFonts w:eastAsia="Times New Roman"/>
      <w:b/>
      <w:sz w:val="28"/>
      <w:szCs w:val="28"/>
    </w:rPr>
  </w:style>
  <w:style w:type="paragraph" w:customStyle="1" w:styleId="SIWZ2">
    <w:name w:val="SIWZ 2"/>
    <w:basedOn w:val="Normalny"/>
    <w:rsid w:val="003D2034"/>
    <w:pPr>
      <w:widowControl/>
      <w:numPr>
        <w:ilvl w:val="1"/>
        <w:numId w:val="6"/>
      </w:numPr>
      <w:tabs>
        <w:tab w:val="clear" w:pos="340"/>
        <w:tab w:val="num" w:pos="1080"/>
      </w:tabs>
      <w:suppressAutoHyphens w:val="0"/>
      <w:adjustRightInd/>
      <w:spacing w:before="60" w:line="360" w:lineRule="auto"/>
      <w:ind w:left="1080" w:hanging="360"/>
      <w:textAlignment w:val="auto"/>
    </w:pPr>
    <w:rPr>
      <w:rFonts w:eastAsia="Times New Roman"/>
      <w:szCs w:val="24"/>
    </w:rPr>
  </w:style>
  <w:style w:type="paragraph" w:customStyle="1" w:styleId="SIWZ3">
    <w:name w:val="SIWZ 3"/>
    <w:basedOn w:val="Normalny"/>
    <w:rsid w:val="003D2034"/>
    <w:pPr>
      <w:widowControl/>
      <w:suppressAutoHyphens w:val="0"/>
      <w:adjustRightInd/>
      <w:spacing w:before="60" w:line="288" w:lineRule="auto"/>
      <w:textAlignment w:val="auto"/>
    </w:pPr>
    <w:rPr>
      <w:rFonts w:eastAsia="Times New Roman"/>
      <w:szCs w:val="24"/>
    </w:rPr>
  </w:style>
  <w:style w:type="paragraph" w:customStyle="1" w:styleId="SIWZ4">
    <w:name w:val="SIWZ 4"/>
    <w:basedOn w:val="Normalny"/>
    <w:rsid w:val="003D2034"/>
    <w:pPr>
      <w:widowControl/>
      <w:suppressAutoHyphens w:val="0"/>
      <w:adjustRightInd/>
      <w:spacing w:before="60" w:line="288" w:lineRule="auto"/>
      <w:textAlignment w:val="auto"/>
    </w:pPr>
    <w:rPr>
      <w:rFonts w:eastAsia="Times New Roman"/>
      <w:szCs w:val="24"/>
    </w:rPr>
  </w:style>
  <w:style w:type="paragraph" w:customStyle="1" w:styleId="SIWZ5">
    <w:name w:val="SIWZ 5"/>
    <w:basedOn w:val="SIWZ4"/>
    <w:rsid w:val="003D2034"/>
  </w:style>
  <w:style w:type="paragraph" w:customStyle="1" w:styleId="SIWZ6">
    <w:name w:val="SIWZ 6"/>
    <w:basedOn w:val="SIWZ4"/>
    <w:rsid w:val="003D2034"/>
  </w:style>
  <w:style w:type="paragraph" w:customStyle="1" w:styleId="SIWZ7">
    <w:name w:val="SIWZ 7"/>
    <w:basedOn w:val="SIWZ4"/>
    <w:rsid w:val="003D2034"/>
  </w:style>
  <w:style w:type="paragraph" w:customStyle="1" w:styleId="SIWZ8">
    <w:name w:val="SIWZ 8"/>
    <w:basedOn w:val="SIWZ4"/>
    <w:rsid w:val="003D2034"/>
  </w:style>
  <w:style w:type="paragraph" w:customStyle="1" w:styleId="Normaltab">
    <w:name w:val="Normaltab"/>
    <w:basedOn w:val="Normalny"/>
    <w:rsid w:val="003D2034"/>
    <w:pPr>
      <w:widowControl/>
      <w:suppressAutoHyphens w:val="0"/>
      <w:adjustRightInd/>
      <w:spacing w:before="24" w:after="48"/>
      <w:ind w:left="425" w:hanging="431"/>
      <w:jc w:val="center"/>
      <w:textAlignment w:val="auto"/>
    </w:pPr>
    <w:rPr>
      <w:rFonts w:ascii="Gatineau" w:eastAsia="Calibri" w:hAnsi="Gatineau"/>
      <w:szCs w:val="24"/>
      <w:lang w:val="en-GB"/>
    </w:rPr>
  </w:style>
  <w:style w:type="paragraph" w:customStyle="1" w:styleId="xl31">
    <w:name w:val="xl31"/>
    <w:basedOn w:val="Normalny"/>
    <w:rsid w:val="003D2034"/>
    <w:pPr>
      <w:widowControl/>
      <w:suppressAutoHyphens w:val="0"/>
      <w:adjustRightInd/>
      <w:spacing w:before="100" w:beforeAutospacing="1" w:after="100" w:afterAutospacing="1" w:line="240" w:lineRule="auto"/>
      <w:ind w:left="425" w:hanging="431"/>
      <w:jc w:val="center"/>
      <w:textAlignment w:val="auto"/>
    </w:pPr>
    <w:rPr>
      <w:rFonts w:ascii="Arial Unicode MS" w:eastAsia="Arial Unicode MS" w:hAnsi="Arial" w:cs="Arial Unicode MS"/>
      <w:szCs w:val="24"/>
      <w:lang w:val="en-US" w:eastAsia="en-US"/>
    </w:rPr>
  </w:style>
  <w:style w:type="paragraph" w:customStyle="1" w:styleId="Nagwekspisutreci1">
    <w:name w:val="Nagłówek spisu treści1"/>
    <w:basedOn w:val="Nagwek1"/>
    <w:next w:val="Normalny"/>
    <w:qFormat/>
    <w:rsid w:val="003D2034"/>
    <w:pPr>
      <w:keepLines/>
      <w:widowControl/>
      <w:tabs>
        <w:tab w:val="clear" w:pos="1425"/>
      </w:tabs>
      <w:suppressAutoHyphens w:val="0"/>
      <w:autoSpaceDE/>
      <w:adjustRightInd/>
      <w:spacing w:before="480" w:line="276" w:lineRule="auto"/>
      <w:ind w:left="0"/>
      <w:jc w:val="center"/>
      <w:textAlignment w:val="auto"/>
      <w:outlineLvl w:val="9"/>
    </w:pPr>
    <w:rPr>
      <w:rFonts w:eastAsia="Times New Roman"/>
      <w:b/>
      <w:bCs/>
      <w:sz w:val="24"/>
      <w:szCs w:val="24"/>
      <w:lang w:eastAsia="en-US"/>
    </w:rPr>
  </w:style>
  <w:style w:type="paragraph" w:customStyle="1" w:styleId="Bulletwithtext1">
    <w:name w:val="Bullet with text 1"/>
    <w:basedOn w:val="Normalny"/>
    <w:rsid w:val="003D2034"/>
    <w:pPr>
      <w:widowControl/>
      <w:numPr>
        <w:numId w:val="11"/>
      </w:numPr>
      <w:suppressAutoHyphens w:val="0"/>
      <w:adjustRightInd/>
      <w:spacing w:line="240" w:lineRule="auto"/>
      <w:textAlignment w:val="auto"/>
    </w:pPr>
    <w:rPr>
      <w:rFonts w:eastAsia="Times New Roman"/>
      <w:szCs w:val="24"/>
    </w:rPr>
  </w:style>
  <w:style w:type="paragraph" w:customStyle="1" w:styleId="Bulletwithtext3">
    <w:name w:val="Bullet with text 3"/>
    <w:basedOn w:val="Normalny"/>
    <w:rsid w:val="003D2034"/>
    <w:pPr>
      <w:widowControl/>
      <w:numPr>
        <w:numId w:val="10"/>
      </w:numPr>
      <w:suppressAutoHyphens w:val="0"/>
      <w:adjustRightInd/>
      <w:spacing w:line="240" w:lineRule="auto"/>
      <w:textAlignment w:val="auto"/>
    </w:pPr>
    <w:rPr>
      <w:rFonts w:eastAsia="Times New Roman"/>
      <w:szCs w:val="24"/>
    </w:rPr>
  </w:style>
  <w:style w:type="paragraph" w:customStyle="1" w:styleId="Numberedlist1">
    <w:name w:val="Numbered list 1"/>
    <w:basedOn w:val="Normalny"/>
    <w:next w:val="Normalny"/>
    <w:rsid w:val="003D2034"/>
    <w:pPr>
      <w:widowControl/>
      <w:numPr>
        <w:numId w:val="8"/>
      </w:numPr>
      <w:suppressAutoHyphens w:val="0"/>
      <w:adjustRightInd/>
      <w:spacing w:line="240" w:lineRule="auto"/>
      <w:textAlignment w:val="auto"/>
    </w:pPr>
    <w:rPr>
      <w:rFonts w:eastAsia="Times New Roman"/>
      <w:szCs w:val="24"/>
    </w:rPr>
  </w:style>
  <w:style w:type="paragraph" w:customStyle="1" w:styleId="Numberedlist31">
    <w:name w:val="Numbered list 3.1"/>
    <w:basedOn w:val="Nagwek1"/>
    <w:next w:val="Normalny"/>
    <w:rsid w:val="003D2034"/>
    <w:pPr>
      <w:widowControl/>
      <w:numPr>
        <w:numId w:val="9"/>
      </w:numPr>
      <w:tabs>
        <w:tab w:val="clear" w:pos="1425"/>
      </w:tabs>
      <w:suppressAutoHyphens w:val="0"/>
      <w:autoSpaceDE/>
      <w:adjustRightInd/>
      <w:spacing w:before="240" w:after="60" w:line="240" w:lineRule="auto"/>
      <w:jc w:val="left"/>
      <w:textAlignment w:val="auto"/>
    </w:pPr>
    <w:rPr>
      <w:rFonts w:eastAsia="Times New Roman"/>
      <w:b/>
      <w:kern w:val="28"/>
      <w:szCs w:val="24"/>
    </w:rPr>
  </w:style>
  <w:style w:type="paragraph" w:customStyle="1" w:styleId="TitlePageHeader">
    <w:name w:val="TitlePage_Header"/>
    <w:basedOn w:val="Normalny"/>
    <w:rsid w:val="003D2034"/>
    <w:pPr>
      <w:widowControl/>
      <w:numPr>
        <w:ilvl w:val="1"/>
        <w:numId w:val="14"/>
      </w:numPr>
      <w:tabs>
        <w:tab w:val="clear" w:pos="720"/>
      </w:tabs>
      <w:suppressAutoHyphens w:val="0"/>
      <w:adjustRightInd/>
      <w:spacing w:before="240" w:after="240" w:line="240" w:lineRule="auto"/>
      <w:ind w:left="3240" w:firstLine="0"/>
      <w:textAlignment w:val="auto"/>
    </w:pPr>
    <w:rPr>
      <w:rFonts w:eastAsia="Times New Roman"/>
      <w:b/>
      <w:sz w:val="32"/>
      <w:szCs w:val="24"/>
    </w:rPr>
  </w:style>
  <w:style w:type="paragraph" w:customStyle="1" w:styleId="Numberedlist32">
    <w:name w:val="Numbered list 3.2"/>
    <w:basedOn w:val="Nagwek2"/>
    <w:next w:val="Normalny"/>
    <w:rsid w:val="003D2034"/>
    <w:pPr>
      <w:widowControl/>
      <w:numPr>
        <w:ilvl w:val="1"/>
        <w:numId w:val="9"/>
      </w:numPr>
      <w:suppressAutoHyphens w:val="0"/>
      <w:overflowPunct/>
      <w:autoSpaceDE/>
      <w:adjustRightInd/>
      <w:spacing w:line="240" w:lineRule="auto"/>
      <w:textAlignment w:val="auto"/>
    </w:pPr>
    <w:rPr>
      <w:rFonts w:ascii="Times New Roman" w:eastAsia="Times New Roman" w:hAnsi="Times New Roman"/>
      <w:i w:val="0"/>
      <w:szCs w:val="24"/>
    </w:rPr>
  </w:style>
  <w:style w:type="paragraph" w:customStyle="1" w:styleId="Bulletwithtext4">
    <w:name w:val="Bullet with text 4"/>
    <w:basedOn w:val="Normalny"/>
    <w:rsid w:val="003D2034"/>
    <w:pPr>
      <w:widowControl/>
      <w:numPr>
        <w:numId w:val="13"/>
      </w:numPr>
      <w:suppressAutoHyphens w:val="0"/>
      <w:adjustRightInd/>
      <w:spacing w:line="240" w:lineRule="auto"/>
      <w:textAlignment w:val="auto"/>
    </w:pPr>
    <w:rPr>
      <w:rFonts w:eastAsia="Times New Roman"/>
      <w:szCs w:val="24"/>
    </w:rPr>
  </w:style>
  <w:style w:type="paragraph" w:customStyle="1" w:styleId="Numberedlist33">
    <w:name w:val="Numbered list 3.3"/>
    <w:basedOn w:val="Nagwek3"/>
    <w:next w:val="Normalny"/>
    <w:rsid w:val="003D2034"/>
    <w:pPr>
      <w:widowControl/>
      <w:numPr>
        <w:ilvl w:val="2"/>
        <w:numId w:val="9"/>
      </w:numPr>
      <w:tabs>
        <w:tab w:val="clear" w:pos="567"/>
        <w:tab w:val="clear" w:pos="851"/>
      </w:tabs>
      <w:suppressAutoHyphens w:val="0"/>
      <w:adjustRightInd/>
      <w:spacing w:before="240" w:after="60" w:line="240" w:lineRule="auto"/>
      <w:jc w:val="left"/>
      <w:textAlignment w:val="auto"/>
    </w:pPr>
    <w:rPr>
      <w:rFonts w:eastAsia="Times New Roman"/>
      <w:sz w:val="22"/>
      <w:szCs w:val="24"/>
    </w:rPr>
  </w:style>
  <w:style w:type="paragraph" w:customStyle="1" w:styleId="TableSmHeadingCenter">
    <w:name w:val="Table_Sm_Heading_Center"/>
    <w:basedOn w:val="TableSmHeading"/>
    <w:rsid w:val="003D2034"/>
    <w:pPr>
      <w:numPr>
        <w:numId w:val="7"/>
      </w:numPr>
      <w:jc w:val="center"/>
    </w:pPr>
  </w:style>
  <w:style w:type="paragraph" w:customStyle="1" w:styleId="TableSmHeading">
    <w:name w:val="Table_Sm_Heading"/>
    <w:basedOn w:val="TableHeading"/>
    <w:rsid w:val="003D2034"/>
    <w:pPr>
      <w:spacing w:before="60"/>
    </w:pPr>
    <w:rPr>
      <w:sz w:val="16"/>
    </w:rPr>
  </w:style>
  <w:style w:type="paragraph" w:customStyle="1" w:styleId="TableHeading">
    <w:name w:val="Table_Heading"/>
    <w:basedOn w:val="Normalny"/>
    <w:next w:val="Table"/>
    <w:rsid w:val="003D2034"/>
    <w:pPr>
      <w:keepNext/>
      <w:keepLines/>
      <w:widowControl/>
      <w:suppressAutoHyphens w:val="0"/>
      <w:adjustRightInd/>
      <w:spacing w:before="40" w:after="40" w:line="240" w:lineRule="auto"/>
      <w:textAlignment w:val="auto"/>
    </w:pPr>
    <w:rPr>
      <w:rFonts w:eastAsia="Times New Roman"/>
      <w:b/>
      <w:szCs w:val="24"/>
    </w:rPr>
  </w:style>
  <w:style w:type="paragraph" w:customStyle="1" w:styleId="Table">
    <w:name w:val="Table"/>
    <w:basedOn w:val="Normalny"/>
    <w:rsid w:val="003D2034"/>
    <w:pPr>
      <w:widowControl/>
      <w:suppressAutoHyphens w:val="0"/>
      <w:adjustRightInd/>
      <w:spacing w:before="40" w:after="40" w:line="240" w:lineRule="auto"/>
      <w:textAlignment w:val="auto"/>
    </w:pPr>
    <w:rPr>
      <w:rFonts w:eastAsia="Times New Roman"/>
      <w:szCs w:val="24"/>
    </w:rPr>
  </w:style>
  <w:style w:type="paragraph" w:customStyle="1" w:styleId="TableRight">
    <w:name w:val="Table_Right"/>
    <w:basedOn w:val="Table"/>
    <w:rsid w:val="003D2034"/>
    <w:pPr>
      <w:numPr>
        <w:ilvl w:val="1"/>
        <w:numId w:val="7"/>
      </w:numPr>
      <w:tabs>
        <w:tab w:val="clear" w:pos="1080"/>
      </w:tabs>
      <w:ind w:left="0" w:firstLine="0"/>
      <w:jc w:val="right"/>
    </w:pPr>
  </w:style>
  <w:style w:type="paragraph" w:customStyle="1" w:styleId="Bulletwithtext5">
    <w:name w:val="Bullet with text 5"/>
    <w:basedOn w:val="Normalny"/>
    <w:rsid w:val="003D2034"/>
    <w:pPr>
      <w:widowControl/>
      <w:numPr>
        <w:numId w:val="12"/>
      </w:numPr>
      <w:suppressAutoHyphens w:val="0"/>
      <w:adjustRightInd/>
      <w:spacing w:line="240" w:lineRule="auto"/>
      <w:textAlignment w:val="auto"/>
    </w:pPr>
    <w:rPr>
      <w:rFonts w:eastAsia="Times New Roman"/>
      <w:szCs w:val="24"/>
    </w:rPr>
  </w:style>
  <w:style w:type="paragraph" w:customStyle="1" w:styleId="7SIWZ">
    <w:name w:val="7 SIWZ"/>
    <w:basedOn w:val="6SIWZ"/>
    <w:rsid w:val="003D2034"/>
    <w:pPr>
      <w:numPr>
        <w:ilvl w:val="6"/>
      </w:numPr>
      <w:tabs>
        <w:tab w:val="clear" w:pos="2054"/>
        <w:tab w:val="num" w:pos="2160"/>
        <w:tab w:val="num" w:pos="2880"/>
      </w:tabs>
      <w:ind w:left="2160" w:hanging="360"/>
    </w:pPr>
  </w:style>
  <w:style w:type="paragraph" w:customStyle="1" w:styleId="6SIWZ">
    <w:name w:val="6 SIWZ"/>
    <w:basedOn w:val="Normalny"/>
    <w:autoRedefine/>
    <w:rsid w:val="003D2034"/>
    <w:pPr>
      <w:widowControl/>
      <w:numPr>
        <w:ilvl w:val="5"/>
        <w:numId w:val="15"/>
      </w:numPr>
      <w:tabs>
        <w:tab w:val="clear" w:pos="2054"/>
        <w:tab w:val="num" w:pos="1800"/>
      </w:tabs>
      <w:suppressAutoHyphens w:val="0"/>
      <w:adjustRightInd/>
      <w:spacing w:line="240" w:lineRule="auto"/>
      <w:ind w:left="1800" w:hanging="360"/>
      <w:textAlignment w:val="auto"/>
    </w:pPr>
    <w:rPr>
      <w:rFonts w:eastAsia="Times New Roman"/>
      <w:szCs w:val="24"/>
    </w:rPr>
  </w:style>
  <w:style w:type="paragraph" w:customStyle="1" w:styleId="8SIWZ">
    <w:name w:val="8 SIWZ"/>
    <w:basedOn w:val="7SIWZ"/>
    <w:rsid w:val="003D2034"/>
    <w:pPr>
      <w:numPr>
        <w:ilvl w:val="7"/>
      </w:numPr>
      <w:tabs>
        <w:tab w:val="clear" w:pos="2414"/>
        <w:tab w:val="num" w:pos="2520"/>
        <w:tab w:val="num" w:pos="3240"/>
      </w:tabs>
      <w:ind w:left="2160" w:hanging="360"/>
    </w:pPr>
  </w:style>
  <w:style w:type="paragraph" w:customStyle="1" w:styleId="9SIWZ">
    <w:name w:val="9 SIWZ"/>
    <w:basedOn w:val="8SIWZ"/>
    <w:rsid w:val="003D2034"/>
    <w:pPr>
      <w:numPr>
        <w:ilvl w:val="8"/>
      </w:numPr>
      <w:tabs>
        <w:tab w:val="clear" w:pos="2774"/>
        <w:tab w:val="num" w:pos="3060"/>
        <w:tab w:val="num" w:pos="3600"/>
      </w:tabs>
      <w:ind w:left="2520" w:hanging="360"/>
    </w:pPr>
  </w:style>
  <w:style w:type="paragraph" w:customStyle="1" w:styleId="1SIWZ">
    <w:name w:val="1 SIWZ"/>
    <w:basedOn w:val="Normalny"/>
    <w:autoRedefine/>
    <w:rsid w:val="003D2034"/>
    <w:pPr>
      <w:widowControl/>
      <w:numPr>
        <w:numId w:val="15"/>
      </w:numPr>
      <w:tabs>
        <w:tab w:val="clear" w:pos="2268"/>
        <w:tab w:val="num" w:pos="2520"/>
      </w:tabs>
      <w:suppressAutoHyphens w:val="0"/>
      <w:adjustRightInd/>
      <w:spacing w:before="360" w:after="120" w:line="360" w:lineRule="auto"/>
      <w:ind w:left="2520" w:hanging="2520"/>
      <w:textAlignment w:val="auto"/>
    </w:pPr>
    <w:rPr>
      <w:rFonts w:eastAsia="Times New Roman"/>
      <w:b/>
      <w:sz w:val="28"/>
      <w:szCs w:val="28"/>
    </w:rPr>
  </w:style>
  <w:style w:type="paragraph" w:customStyle="1" w:styleId="2SIWZ">
    <w:name w:val="2 SIWZ"/>
    <w:basedOn w:val="Normalny"/>
    <w:autoRedefine/>
    <w:rsid w:val="00155145"/>
    <w:pPr>
      <w:widowControl/>
      <w:numPr>
        <w:numId w:val="49"/>
      </w:numPr>
      <w:tabs>
        <w:tab w:val="left" w:pos="-142"/>
      </w:tabs>
      <w:suppressAutoHyphens w:val="0"/>
      <w:autoSpaceDE w:val="0"/>
      <w:autoSpaceDN w:val="0"/>
      <w:adjustRightInd/>
      <w:spacing w:before="120" w:line="276" w:lineRule="auto"/>
      <w:ind w:left="993" w:hanging="284"/>
      <w:contextualSpacing/>
      <w:textAlignment w:val="auto"/>
    </w:pPr>
    <w:rPr>
      <w:szCs w:val="24"/>
      <w:lang w:eastAsia="ar-SA"/>
    </w:rPr>
  </w:style>
  <w:style w:type="paragraph" w:customStyle="1" w:styleId="3SIWZ">
    <w:name w:val="3 SIWZ"/>
    <w:basedOn w:val="Normalny"/>
    <w:autoRedefine/>
    <w:rsid w:val="003D2034"/>
    <w:pPr>
      <w:widowControl/>
      <w:numPr>
        <w:ilvl w:val="2"/>
        <w:numId w:val="15"/>
      </w:numPr>
      <w:tabs>
        <w:tab w:val="clear" w:pos="577"/>
        <w:tab w:val="num" w:pos="720"/>
      </w:tabs>
      <w:suppressAutoHyphens w:val="0"/>
      <w:adjustRightInd/>
      <w:spacing w:before="60" w:line="288" w:lineRule="auto"/>
      <w:ind w:left="720" w:hanging="360"/>
      <w:textAlignment w:val="auto"/>
    </w:pPr>
    <w:rPr>
      <w:rFonts w:eastAsia="Times New Roman"/>
      <w:szCs w:val="24"/>
    </w:rPr>
  </w:style>
  <w:style w:type="paragraph" w:customStyle="1" w:styleId="4SIWZ">
    <w:name w:val="4 SIWZ"/>
    <w:basedOn w:val="Normalny"/>
    <w:autoRedefine/>
    <w:rsid w:val="003D2034"/>
    <w:pPr>
      <w:widowControl/>
      <w:numPr>
        <w:ilvl w:val="3"/>
        <w:numId w:val="15"/>
      </w:numPr>
      <w:tabs>
        <w:tab w:val="clear" w:pos="1748"/>
        <w:tab w:val="num" w:pos="1080"/>
      </w:tabs>
      <w:suppressAutoHyphens w:val="0"/>
      <w:adjustRightInd/>
      <w:spacing w:before="60" w:line="288" w:lineRule="auto"/>
      <w:ind w:left="1080" w:hanging="360"/>
      <w:textAlignment w:val="auto"/>
    </w:pPr>
    <w:rPr>
      <w:rFonts w:eastAsia="Times New Roman"/>
      <w:szCs w:val="24"/>
    </w:rPr>
  </w:style>
  <w:style w:type="paragraph" w:customStyle="1" w:styleId="5SIWZ">
    <w:name w:val="5 SIWZ"/>
    <w:basedOn w:val="Normalny"/>
    <w:autoRedefine/>
    <w:rsid w:val="003D2034"/>
    <w:pPr>
      <w:widowControl/>
      <w:numPr>
        <w:ilvl w:val="4"/>
        <w:numId w:val="15"/>
      </w:numPr>
      <w:tabs>
        <w:tab w:val="clear" w:pos="3392"/>
        <w:tab w:val="num" w:pos="1440"/>
      </w:tabs>
      <w:suppressAutoHyphens w:val="0"/>
      <w:adjustRightInd/>
      <w:spacing w:before="60" w:line="240" w:lineRule="auto"/>
      <w:ind w:left="1440" w:hanging="360"/>
      <w:textAlignment w:val="auto"/>
    </w:pPr>
    <w:rPr>
      <w:rFonts w:eastAsia="Times New Roman"/>
      <w:sz w:val="22"/>
      <w:szCs w:val="22"/>
    </w:rPr>
  </w:style>
  <w:style w:type="paragraph" w:customStyle="1" w:styleId="poziom1">
    <w:name w:val="poziom 1"/>
    <w:basedOn w:val="Normalny"/>
    <w:rsid w:val="003D2034"/>
    <w:pPr>
      <w:widowControl/>
      <w:numPr>
        <w:numId w:val="16"/>
      </w:numPr>
      <w:suppressAutoHyphens w:val="0"/>
      <w:adjustRightInd/>
      <w:spacing w:line="240" w:lineRule="auto"/>
      <w:textAlignment w:val="auto"/>
    </w:pPr>
    <w:rPr>
      <w:rFonts w:eastAsia="Times New Roman"/>
      <w:szCs w:val="24"/>
    </w:rPr>
  </w:style>
  <w:style w:type="paragraph" w:customStyle="1" w:styleId="poziom2">
    <w:name w:val="poziom 2"/>
    <w:basedOn w:val="Normalny"/>
    <w:rsid w:val="003D2034"/>
    <w:pPr>
      <w:widowControl/>
      <w:numPr>
        <w:ilvl w:val="1"/>
        <w:numId w:val="16"/>
      </w:numPr>
      <w:suppressAutoHyphens w:val="0"/>
      <w:adjustRightInd/>
      <w:spacing w:line="240" w:lineRule="auto"/>
      <w:textAlignment w:val="auto"/>
    </w:pPr>
    <w:rPr>
      <w:rFonts w:eastAsia="Times New Roman"/>
      <w:szCs w:val="24"/>
    </w:rPr>
  </w:style>
  <w:style w:type="paragraph" w:customStyle="1" w:styleId="poziom3">
    <w:name w:val="poziom 3"/>
    <w:basedOn w:val="Normalny"/>
    <w:rsid w:val="003D2034"/>
    <w:pPr>
      <w:widowControl/>
      <w:numPr>
        <w:ilvl w:val="2"/>
        <w:numId w:val="16"/>
      </w:numPr>
      <w:suppressAutoHyphens w:val="0"/>
      <w:adjustRightInd/>
      <w:spacing w:line="240" w:lineRule="auto"/>
      <w:textAlignment w:val="auto"/>
    </w:pPr>
    <w:rPr>
      <w:rFonts w:eastAsia="Times New Roman"/>
      <w:szCs w:val="24"/>
    </w:rPr>
  </w:style>
  <w:style w:type="paragraph" w:customStyle="1" w:styleId="poziom4">
    <w:name w:val="poziom 4"/>
    <w:basedOn w:val="Normalny"/>
    <w:rsid w:val="003D2034"/>
    <w:pPr>
      <w:widowControl/>
      <w:numPr>
        <w:ilvl w:val="3"/>
        <w:numId w:val="16"/>
      </w:numPr>
      <w:suppressAutoHyphens w:val="0"/>
      <w:adjustRightInd/>
      <w:spacing w:line="240" w:lineRule="auto"/>
      <w:textAlignment w:val="auto"/>
    </w:pPr>
    <w:rPr>
      <w:rFonts w:eastAsia="Times New Roman"/>
      <w:szCs w:val="24"/>
    </w:rPr>
  </w:style>
  <w:style w:type="paragraph" w:customStyle="1" w:styleId="Tabela-nagwek">
    <w:name w:val="Tabela - nagłówek"/>
    <w:basedOn w:val="Normalny"/>
    <w:rsid w:val="003D2034"/>
    <w:pPr>
      <w:widowControl/>
      <w:suppressAutoHyphens w:val="0"/>
      <w:adjustRightInd/>
      <w:spacing w:before="60" w:after="60" w:line="240" w:lineRule="auto"/>
      <w:jc w:val="center"/>
      <w:textAlignment w:val="auto"/>
    </w:pPr>
    <w:rPr>
      <w:rFonts w:ascii="Arial" w:eastAsia="Times New Roman" w:hAnsi="Arial" w:cs="Arial"/>
      <w:b/>
      <w:bCs/>
      <w:color w:val="000000"/>
      <w:sz w:val="18"/>
      <w:szCs w:val="18"/>
    </w:rPr>
  </w:style>
  <w:style w:type="paragraph" w:customStyle="1" w:styleId="Tabela-tekstwkomrce">
    <w:name w:val="Tabela - tekst w komórce"/>
    <w:basedOn w:val="Normalny"/>
    <w:rsid w:val="003D2034"/>
    <w:pPr>
      <w:widowControl/>
      <w:suppressAutoHyphens w:val="0"/>
      <w:adjustRightInd/>
      <w:spacing w:before="20" w:after="20" w:line="240" w:lineRule="auto"/>
      <w:textAlignment w:val="auto"/>
    </w:pPr>
    <w:rPr>
      <w:rFonts w:ascii="Arial" w:eastAsia="Times New Roman" w:hAnsi="Arial" w:cs="Arial"/>
      <w:sz w:val="18"/>
      <w:szCs w:val="18"/>
      <w:lang w:val="de-DE"/>
    </w:rPr>
  </w:style>
  <w:style w:type="paragraph" w:customStyle="1" w:styleId="TekstOpisu">
    <w:name w:val="TekstOpisu"/>
    <w:basedOn w:val="Normalny"/>
    <w:rsid w:val="003D2034"/>
    <w:pPr>
      <w:widowControl/>
      <w:suppressAutoHyphens w:val="0"/>
      <w:adjustRightInd/>
      <w:spacing w:before="40" w:after="60" w:line="240" w:lineRule="auto"/>
      <w:ind w:left="1134"/>
      <w:textAlignment w:val="auto"/>
    </w:pPr>
    <w:rPr>
      <w:rFonts w:ascii="Arial" w:eastAsia="Times New Roman" w:hAnsi="Arial" w:cs="Arial"/>
      <w:sz w:val="20"/>
    </w:rPr>
  </w:style>
  <w:style w:type="paragraph" w:styleId="Nagwekspisutreci">
    <w:name w:val="TOC Heading"/>
    <w:basedOn w:val="Nagwek1"/>
    <w:next w:val="Normalny"/>
    <w:uiPriority w:val="39"/>
    <w:qFormat/>
    <w:rsid w:val="003D2034"/>
    <w:pPr>
      <w:keepLines/>
      <w:widowControl/>
      <w:tabs>
        <w:tab w:val="clear" w:pos="1425"/>
      </w:tabs>
      <w:suppressAutoHyphens w:val="0"/>
      <w:autoSpaceDE/>
      <w:adjustRightInd/>
      <w:spacing w:before="480" w:line="276" w:lineRule="auto"/>
      <w:ind w:left="0"/>
      <w:jc w:val="left"/>
      <w:textAlignment w:val="auto"/>
      <w:outlineLvl w:val="9"/>
    </w:pPr>
    <w:rPr>
      <w:rFonts w:ascii="Cambria" w:eastAsia="Times New Roman" w:hAnsi="Cambria"/>
      <w:b/>
      <w:bCs/>
      <w:color w:val="365F91"/>
      <w:lang w:eastAsia="en-US"/>
    </w:rPr>
  </w:style>
  <w:style w:type="paragraph" w:customStyle="1" w:styleId="WNagwek1">
    <w:name w:val="W_Nagłówek 1"/>
    <w:basedOn w:val="Nagwek1"/>
    <w:rsid w:val="003D2034"/>
    <w:pPr>
      <w:keepLines/>
      <w:widowControl/>
      <w:numPr>
        <w:numId w:val="17"/>
      </w:numPr>
      <w:pBdr>
        <w:bottom w:val="single" w:sz="4" w:space="1" w:color="auto"/>
      </w:pBdr>
      <w:tabs>
        <w:tab w:val="clear" w:pos="1425"/>
        <w:tab w:val="left" w:pos="1000"/>
      </w:tabs>
      <w:suppressAutoHyphens w:val="0"/>
      <w:autoSpaceDE/>
      <w:adjustRightInd/>
      <w:spacing w:before="180" w:after="180" w:line="240" w:lineRule="atLeast"/>
      <w:ind w:left="360"/>
      <w:textAlignment w:val="auto"/>
    </w:pPr>
    <w:rPr>
      <w:rFonts w:ascii="Arial Narrow" w:eastAsia="Times New Roman" w:hAnsi="Arial Narrow" w:cs="Arial"/>
      <w:b/>
      <w:spacing w:val="10"/>
      <w:kern w:val="20"/>
      <w:position w:val="8"/>
      <w:sz w:val="40"/>
      <w:szCs w:val="32"/>
      <w:lang w:eastAsia="ar-SA"/>
    </w:rPr>
  </w:style>
  <w:style w:type="paragraph" w:customStyle="1" w:styleId="WNagwek2">
    <w:name w:val="W_Nagłówek 2"/>
    <w:basedOn w:val="Nagwek2"/>
    <w:rsid w:val="003D2034"/>
    <w:pPr>
      <w:keepLines/>
      <w:widowControl/>
      <w:numPr>
        <w:ilvl w:val="1"/>
        <w:numId w:val="17"/>
      </w:numPr>
      <w:tabs>
        <w:tab w:val="clear" w:pos="720"/>
        <w:tab w:val="left" w:pos="1000"/>
      </w:tabs>
      <w:suppressAutoHyphens w:val="0"/>
      <w:overflowPunct/>
      <w:autoSpaceDE/>
      <w:adjustRightInd/>
      <w:spacing w:after="240" w:line="240" w:lineRule="atLeast"/>
      <w:ind w:left="432"/>
      <w:textAlignment w:val="auto"/>
    </w:pPr>
    <w:rPr>
      <w:rFonts w:ascii="Arial Narrow" w:eastAsia="Times New Roman" w:hAnsi="Arial Narrow"/>
      <w:bCs/>
      <w:i w:val="0"/>
      <w:kern w:val="28"/>
      <w:sz w:val="32"/>
    </w:rPr>
  </w:style>
  <w:style w:type="paragraph" w:customStyle="1" w:styleId="WNagwek3">
    <w:name w:val="W_Nagłówek 3"/>
    <w:basedOn w:val="Nagwek3"/>
    <w:rsid w:val="003D2034"/>
    <w:pPr>
      <w:keepLines/>
      <w:widowControl/>
      <w:numPr>
        <w:ilvl w:val="2"/>
        <w:numId w:val="17"/>
      </w:numPr>
      <w:tabs>
        <w:tab w:val="clear" w:pos="567"/>
        <w:tab w:val="clear" w:pos="851"/>
        <w:tab w:val="left" w:pos="1000"/>
      </w:tabs>
      <w:suppressAutoHyphens w:val="0"/>
      <w:adjustRightInd/>
      <w:spacing w:before="120" w:after="60" w:line="240" w:lineRule="atLeast"/>
      <w:jc w:val="both"/>
      <w:textAlignment w:val="auto"/>
    </w:pPr>
    <w:rPr>
      <w:rFonts w:ascii="Arial Narrow" w:eastAsia="Times New Roman" w:hAnsi="Arial Narrow" w:cs="Arial"/>
      <w:sz w:val="28"/>
      <w:szCs w:val="26"/>
    </w:rPr>
  </w:style>
  <w:style w:type="paragraph" w:customStyle="1" w:styleId="WNagwek4">
    <w:name w:val="W_Nagłówek 4"/>
    <w:rsid w:val="003D2034"/>
    <w:pPr>
      <w:widowControl w:val="0"/>
      <w:numPr>
        <w:ilvl w:val="3"/>
        <w:numId w:val="17"/>
      </w:numPr>
      <w:tabs>
        <w:tab w:val="clear" w:pos="2520"/>
        <w:tab w:val="left" w:pos="1000"/>
      </w:tabs>
      <w:adjustRightInd w:val="0"/>
      <w:spacing w:after="0" w:line="360" w:lineRule="atLeast"/>
      <w:ind w:left="648"/>
      <w:jc w:val="both"/>
      <w:textAlignment w:val="baseline"/>
    </w:pPr>
    <w:rPr>
      <w:rFonts w:ascii="Arial Narrow" w:eastAsia="Times New Roman" w:hAnsi="Arial Narrow" w:cs="Times New Roman"/>
      <w:b/>
      <w:bCs/>
      <w:sz w:val="24"/>
      <w:szCs w:val="24"/>
      <w:lang w:eastAsia="pl-PL"/>
    </w:rPr>
  </w:style>
  <w:style w:type="paragraph" w:customStyle="1" w:styleId="WNagwek5">
    <w:name w:val="W_Nagłówek 5"/>
    <w:rsid w:val="003D2034"/>
    <w:pPr>
      <w:widowControl w:val="0"/>
      <w:numPr>
        <w:ilvl w:val="4"/>
        <w:numId w:val="17"/>
      </w:numPr>
      <w:tabs>
        <w:tab w:val="clear" w:pos="3240"/>
        <w:tab w:val="left" w:pos="1000"/>
      </w:tabs>
      <w:adjustRightInd w:val="0"/>
      <w:spacing w:after="0" w:line="360" w:lineRule="atLeast"/>
      <w:ind w:left="792"/>
      <w:jc w:val="both"/>
      <w:textAlignment w:val="baseline"/>
    </w:pPr>
    <w:rPr>
      <w:rFonts w:ascii="Arial Narrow" w:eastAsia="Times New Roman" w:hAnsi="Arial Narrow" w:cs="Times New Roman"/>
      <w:b/>
      <w:bCs/>
      <w:iCs/>
      <w:szCs w:val="24"/>
      <w:lang w:eastAsia="pl-PL"/>
    </w:rPr>
  </w:style>
  <w:style w:type="paragraph" w:customStyle="1" w:styleId="TitleCenter">
    <w:name w:val="Title_Center"/>
    <w:basedOn w:val="Tytu"/>
    <w:rsid w:val="003D2034"/>
    <w:pPr>
      <w:keepNext/>
      <w:spacing w:before="240" w:after="60"/>
    </w:pPr>
    <w:rPr>
      <w:bCs w:val="0"/>
      <w:kern w:val="28"/>
    </w:rPr>
  </w:style>
  <w:style w:type="paragraph" w:styleId="Spistreci1">
    <w:name w:val="toc 1"/>
    <w:basedOn w:val="Normalny"/>
    <w:next w:val="Normalny"/>
    <w:autoRedefine/>
    <w:semiHidden/>
    <w:rsid w:val="003D2034"/>
    <w:pPr>
      <w:widowControl/>
      <w:tabs>
        <w:tab w:val="right" w:leader="dot" w:pos="9062"/>
      </w:tabs>
      <w:suppressAutoHyphens w:val="0"/>
      <w:adjustRightInd/>
      <w:spacing w:after="100" w:line="276" w:lineRule="auto"/>
      <w:textAlignment w:val="auto"/>
    </w:pPr>
    <w:rPr>
      <w:rFonts w:eastAsia="Times New Roman"/>
      <w:szCs w:val="24"/>
      <w:lang w:eastAsia="en-US"/>
    </w:rPr>
  </w:style>
  <w:style w:type="paragraph" w:customStyle="1" w:styleId="Tablenormal">
    <w:name w:val="Table normal"/>
    <w:basedOn w:val="Normalny"/>
    <w:rsid w:val="003D2034"/>
    <w:pPr>
      <w:suppressAutoHyphens w:val="0"/>
      <w:adjustRightInd/>
      <w:spacing w:before="120" w:after="120" w:line="240" w:lineRule="auto"/>
      <w:ind w:left="57" w:right="57"/>
      <w:textAlignment w:val="auto"/>
    </w:pPr>
    <w:rPr>
      <w:rFonts w:ascii="Arial" w:eastAsia="Times New Roman" w:hAnsi="Arial"/>
      <w:sz w:val="22"/>
    </w:rPr>
  </w:style>
  <w:style w:type="paragraph" w:customStyle="1" w:styleId="Tekst2poziom">
    <w:name w:val="Tekst 2 poziom"/>
    <w:basedOn w:val="Normalny"/>
    <w:rsid w:val="003D2034"/>
    <w:pPr>
      <w:widowControl/>
      <w:suppressAutoHyphens w:val="0"/>
      <w:adjustRightInd/>
      <w:spacing w:line="240" w:lineRule="auto"/>
      <w:ind w:left="510"/>
      <w:textAlignment w:val="auto"/>
    </w:pPr>
    <w:rPr>
      <w:rFonts w:ascii="Arial" w:eastAsia="Times New Roman" w:hAnsi="Arial" w:cs="Arial"/>
      <w:sz w:val="22"/>
      <w:szCs w:val="22"/>
    </w:rPr>
  </w:style>
  <w:style w:type="paragraph" w:customStyle="1" w:styleId="TekstNaglowkaWTabeli">
    <w:name w:val="TekstNaglowkaWTabeli"/>
    <w:basedOn w:val="Normalny"/>
    <w:autoRedefine/>
    <w:rsid w:val="003D2034"/>
    <w:pPr>
      <w:widowControl/>
      <w:suppressAutoHyphens w:val="0"/>
      <w:adjustRightInd/>
      <w:spacing w:line="240" w:lineRule="auto"/>
      <w:textAlignment w:val="auto"/>
    </w:pPr>
    <w:rPr>
      <w:rFonts w:ascii="Arial Narrow" w:eastAsia="Times New Roman" w:hAnsi="Arial Narrow" w:cs="Arial"/>
      <w:bCs/>
      <w:color w:val="000000"/>
      <w:sz w:val="18"/>
      <w:szCs w:val="22"/>
    </w:rPr>
  </w:style>
  <w:style w:type="character" w:customStyle="1" w:styleId="WW8Num5z0">
    <w:name w:val="WW8Num5z0"/>
    <w:rsid w:val="003D2034"/>
    <w:rPr>
      <w:b w:val="0"/>
      <w:sz w:val="22"/>
      <w:szCs w:val="22"/>
    </w:rPr>
  </w:style>
  <w:style w:type="character" w:customStyle="1" w:styleId="WW8Num7z0">
    <w:name w:val="WW8Num7z0"/>
    <w:rsid w:val="003D2034"/>
    <w:rPr>
      <w:b w:val="0"/>
      <w:sz w:val="22"/>
      <w:szCs w:val="22"/>
    </w:rPr>
  </w:style>
  <w:style w:type="character" w:customStyle="1" w:styleId="WW8Num9z0">
    <w:name w:val="WW8Num9z0"/>
    <w:rsid w:val="003D2034"/>
    <w:rPr>
      <w:b w:val="0"/>
      <w:sz w:val="22"/>
      <w:szCs w:val="22"/>
    </w:rPr>
  </w:style>
  <w:style w:type="character" w:customStyle="1" w:styleId="WW8Num16z0">
    <w:name w:val="WW8Num16z0"/>
    <w:rsid w:val="003D2034"/>
    <w:rPr>
      <w:b w:val="0"/>
      <w:sz w:val="22"/>
      <w:szCs w:val="22"/>
    </w:rPr>
  </w:style>
  <w:style w:type="character" w:customStyle="1" w:styleId="WW8Num68z1">
    <w:name w:val="WW8Num68z1"/>
    <w:rsid w:val="003D2034"/>
    <w:rPr>
      <w:rFonts w:ascii="Symbol" w:hAnsi="Symbol" w:cs="StarSymbol"/>
      <w:sz w:val="18"/>
      <w:szCs w:val="18"/>
    </w:rPr>
  </w:style>
  <w:style w:type="character" w:customStyle="1" w:styleId="WW8Num93z0">
    <w:name w:val="WW8Num93z0"/>
    <w:rsid w:val="003D2034"/>
    <w:rPr>
      <w:b w:val="0"/>
      <w:sz w:val="22"/>
      <w:szCs w:val="22"/>
    </w:rPr>
  </w:style>
  <w:style w:type="character" w:customStyle="1" w:styleId="WW8Num96z0">
    <w:name w:val="WW8Num96z0"/>
    <w:rsid w:val="003D2034"/>
    <w:rPr>
      <w:b w:val="0"/>
      <w:sz w:val="22"/>
      <w:szCs w:val="22"/>
    </w:rPr>
  </w:style>
  <w:style w:type="character" w:customStyle="1" w:styleId="WW8Num97z1">
    <w:name w:val="WW8Num97z1"/>
    <w:rsid w:val="003D2034"/>
    <w:rPr>
      <w:rFonts w:ascii="Courier New" w:hAnsi="Courier New" w:cs="Courier New"/>
    </w:rPr>
  </w:style>
  <w:style w:type="character" w:customStyle="1" w:styleId="WW8Num97z2">
    <w:name w:val="WW8Num97z2"/>
    <w:rsid w:val="003D2034"/>
    <w:rPr>
      <w:rFonts w:ascii="Wingdings" w:hAnsi="Wingdings"/>
    </w:rPr>
  </w:style>
  <w:style w:type="character" w:customStyle="1" w:styleId="WW8Num97z3">
    <w:name w:val="WW8Num97z3"/>
    <w:rsid w:val="003D2034"/>
    <w:rPr>
      <w:rFonts w:ascii="Symbol" w:hAnsi="Symbol"/>
    </w:rPr>
  </w:style>
  <w:style w:type="character" w:customStyle="1" w:styleId="WW8Num100z3">
    <w:name w:val="WW8Num100z3"/>
    <w:rsid w:val="003D2034"/>
    <w:rPr>
      <w:color w:val="000000"/>
    </w:rPr>
  </w:style>
  <w:style w:type="character" w:customStyle="1" w:styleId="WW8Num103z0">
    <w:name w:val="WW8Num103z0"/>
    <w:rsid w:val="003D2034"/>
    <w:rPr>
      <w:b w:val="0"/>
      <w:sz w:val="22"/>
      <w:szCs w:val="22"/>
    </w:rPr>
  </w:style>
  <w:style w:type="character" w:customStyle="1" w:styleId="WW8Num106z0">
    <w:name w:val="WW8Num106z0"/>
    <w:rsid w:val="003D2034"/>
    <w:rPr>
      <w:b w:val="0"/>
      <w:sz w:val="22"/>
      <w:szCs w:val="22"/>
    </w:rPr>
  </w:style>
  <w:style w:type="character" w:customStyle="1" w:styleId="WW8Num112z3">
    <w:name w:val="WW8Num112z3"/>
    <w:rsid w:val="003D2034"/>
    <w:rPr>
      <w:color w:val="000000"/>
    </w:rPr>
  </w:style>
  <w:style w:type="character" w:customStyle="1" w:styleId="WW8Num118z0">
    <w:name w:val="WW8Num118z0"/>
    <w:rsid w:val="003D2034"/>
    <w:rPr>
      <w:b w:val="0"/>
    </w:rPr>
  </w:style>
  <w:style w:type="character" w:customStyle="1" w:styleId="WW8Num122z0">
    <w:name w:val="WW8Num122z0"/>
    <w:rsid w:val="003D2034"/>
    <w:rPr>
      <w:b w:val="0"/>
      <w:sz w:val="22"/>
      <w:szCs w:val="22"/>
    </w:rPr>
  </w:style>
  <w:style w:type="character" w:customStyle="1" w:styleId="WW8Num125z3">
    <w:name w:val="WW8Num125z3"/>
    <w:rsid w:val="003D2034"/>
    <w:rPr>
      <w:color w:val="000000"/>
    </w:rPr>
  </w:style>
  <w:style w:type="character" w:customStyle="1" w:styleId="WW8Num132z3">
    <w:name w:val="WW8Num132z3"/>
    <w:rsid w:val="003D2034"/>
    <w:rPr>
      <w:color w:val="000000"/>
    </w:rPr>
  </w:style>
  <w:style w:type="character" w:customStyle="1" w:styleId="WW8Num143z0">
    <w:name w:val="WW8Num143z0"/>
    <w:rsid w:val="003D2034"/>
    <w:rPr>
      <w:b w:val="0"/>
      <w:sz w:val="22"/>
      <w:szCs w:val="22"/>
    </w:rPr>
  </w:style>
  <w:style w:type="character" w:customStyle="1" w:styleId="WW8Num153z0">
    <w:name w:val="WW8Num153z0"/>
    <w:rsid w:val="003D2034"/>
    <w:rPr>
      <w:rFonts w:ascii="Symbol" w:hAnsi="Symbol" w:cs="StarSymbol"/>
      <w:sz w:val="18"/>
      <w:szCs w:val="18"/>
    </w:rPr>
  </w:style>
  <w:style w:type="character" w:customStyle="1" w:styleId="WW8Num157z0">
    <w:name w:val="WW8Num157z0"/>
    <w:rsid w:val="003D2034"/>
    <w:rPr>
      <w:rFonts w:ascii="Times New Roman" w:eastAsia="Times New Roman" w:hAnsi="Times New Roman" w:cs="Times New Roman"/>
    </w:rPr>
  </w:style>
  <w:style w:type="character" w:customStyle="1" w:styleId="WW8Num157z1">
    <w:name w:val="WW8Num157z1"/>
    <w:rsid w:val="003D2034"/>
    <w:rPr>
      <w:rFonts w:ascii="Courier New" w:hAnsi="Courier New" w:cs="Courier New"/>
    </w:rPr>
  </w:style>
  <w:style w:type="character" w:customStyle="1" w:styleId="WW8Num157z2">
    <w:name w:val="WW8Num157z2"/>
    <w:rsid w:val="003D2034"/>
    <w:rPr>
      <w:rFonts w:ascii="Wingdings" w:hAnsi="Wingdings"/>
    </w:rPr>
  </w:style>
  <w:style w:type="character" w:customStyle="1" w:styleId="WW8Num157z3">
    <w:name w:val="WW8Num157z3"/>
    <w:rsid w:val="003D2034"/>
    <w:rPr>
      <w:rFonts w:ascii="Symbol" w:hAnsi="Symbol"/>
    </w:rPr>
  </w:style>
  <w:style w:type="character" w:customStyle="1" w:styleId="WW8Num158z0">
    <w:name w:val="WW8Num158z0"/>
    <w:rsid w:val="003D2034"/>
    <w:rPr>
      <w:b w:val="0"/>
      <w:sz w:val="22"/>
      <w:szCs w:val="22"/>
    </w:rPr>
  </w:style>
  <w:style w:type="character" w:customStyle="1" w:styleId="WW8Num159z0">
    <w:name w:val="WW8Num159z0"/>
    <w:rsid w:val="003D2034"/>
    <w:rPr>
      <w:b w:val="0"/>
      <w:sz w:val="22"/>
      <w:szCs w:val="22"/>
    </w:rPr>
  </w:style>
  <w:style w:type="character" w:customStyle="1" w:styleId="WW8Num160z0">
    <w:name w:val="WW8Num160z0"/>
    <w:rsid w:val="003D2034"/>
    <w:rPr>
      <w:b w:val="0"/>
      <w:sz w:val="22"/>
      <w:szCs w:val="22"/>
    </w:rPr>
  </w:style>
  <w:style w:type="character" w:customStyle="1" w:styleId="WW8Num161z0">
    <w:name w:val="WW8Num161z0"/>
    <w:rsid w:val="003D2034"/>
    <w:rPr>
      <w:b w:val="0"/>
      <w:sz w:val="22"/>
      <w:szCs w:val="22"/>
    </w:rPr>
  </w:style>
  <w:style w:type="character" w:customStyle="1" w:styleId="WW8Num163z0">
    <w:name w:val="WW8Num163z0"/>
    <w:rsid w:val="003D2034"/>
    <w:rPr>
      <w:b w:val="0"/>
      <w:sz w:val="22"/>
      <w:szCs w:val="22"/>
    </w:rPr>
  </w:style>
  <w:style w:type="character" w:customStyle="1" w:styleId="WW8Num169z0">
    <w:name w:val="WW8Num169z0"/>
    <w:rsid w:val="003D2034"/>
    <w:rPr>
      <w:rFonts w:ascii="Times New Roman" w:eastAsia="Times New Roman" w:hAnsi="Times New Roman" w:cs="Times New Roman"/>
    </w:rPr>
  </w:style>
  <w:style w:type="character" w:customStyle="1" w:styleId="WW8Num169z1">
    <w:name w:val="WW8Num169z1"/>
    <w:rsid w:val="003D2034"/>
    <w:rPr>
      <w:rFonts w:ascii="Courier New" w:hAnsi="Courier New" w:cs="Courier New"/>
    </w:rPr>
  </w:style>
  <w:style w:type="character" w:customStyle="1" w:styleId="WW8Num169z2">
    <w:name w:val="WW8Num169z2"/>
    <w:rsid w:val="003D2034"/>
    <w:rPr>
      <w:rFonts w:ascii="Wingdings" w:hAnsi="Wingdings"/>
    </w:rPr>
  </w:style>
  <w:style w:type="character" w:customStyle="1" w:styleId="WW8Num169z3">
    <w:name w:val="WW8Num169z3"/>
    <w:rsid w:val="003D2034"/>
    <w:rPr>
      <w:rFonts w:ascii="Symbol" w:hAnsi="Symbol"/>
    </w:rPr>
  </w:style>
  <w:style w:type="character" w:customStyle="1" w:styleId="WW8Num173z0">
    <w:name w:val="WW8Num173z0"/>
    <w:rsid w:val="003D2034"/>
    <w:rPr>
      <w:b w:val="0"/>
      <w:sz w:val="22"/>
      <w:szCs w:val="22"/>
    </w:rPr>
  </w:style>
  <w:style w:type="character" w:customStyle="1" w:styleId="WW8Num179z0">
    <w:name w:val="WW8Num179z0"/>
    <w:rsid w:val="003D2034"/>
    <w:rPr>
      <w:b w:val="0"/>
      <w:sz w:val="22"/>
      <w:szCs w:val="22"/>
    </w:rPr>
  </w:style>
  <w:style w:type="character" w:customStyle="1" w:styleId="WW8Num188z0">
    <w:name w:val="WW8Num188z0"/>
    <w:rsid w:val="003D2034"/>
    <w:rPr>
      <w:b w:val="0"/>
      <w:sz w:val="22"/>
      <w:szCs w:val="22"/>
    </w:rPr>
  </w:style>
  <w:style w:type="character" w:customStyle="1" w:styleId="WW8Num200z1">
    <w:name w:val="WW8Num200z1"/>
    <w:rsid w:val="003D2034"/>
    <w:rPr>
      <w:rFonts w:ascii="Symbol" w:eastAsia="Lucida Sans Unicode" w:hAnsi="Symbol"/>
      <w:b/>
      <w:sz w:val="16"/>
    </w:rPr>
  </w:style>
  <w:style w:type="character" w:customStyle="1" w:styleId="WW8Num205z0">
    <w:name w:val="WW8Num205z0"/>
    <w:rsid w:val="003D2034"/>
    <w:rPr>
      <w:b w:val="0"/>
      <w:sz w:val="22"/>
      <w:szCs w:val="22"/>
    </w:rPr>
  </w:style>
  <w:style w:type="character" w:customStyle="1" w:styleId="WW8Num208z0">
    <w:name w:val="WW8Num208z0"/>
    <w:rsid w:val="003D2034"/>
    <w:rPr>
      <w:rFonts w:ascii="Courier New" w:hAnsi="Courier New"/>
    </w:rPr>
  </w:style>
  <w:style w:type="character" w:customStyle="1" w:styleId="WW8Num208z2">
    <w:name w:val="WW8Num208z2"/>
    <w:rsid w:val="003D2034"/>
    <w:rPr>
      <w:rFonts w:ascii="Wingdings" w:hAnsi="Wingdings"/>
    </w:rPr>
  </w:style>
  <w:style w:type="character" w:customStyle="1" w:styleId="WW8Num208z3">
    <w:name w:val="WW8Num208z3"/>
    <w:rsid w:val="003D2034"/>
    <w:rPr>
      <w:rFonts w:ascii="Symbol" w:hAnsi="Symbol"/>
    </w:rPr>
  </w:style>
  <w:style w:type="character" w:customStyle="1" w:styleId="WW8Num211z0">
    <w:name w:val="WW8Num211z0"/>
    <w:rsid w:val="003D2034"/>
    <w:rPr>
      <w:b w:val="0"/>
      <w:sz w:val="22"/>
      <w:szCs w:val="22"/>
    </w:rPr>
  </w:style>
  <w:style w:type="character" w:customStyle="1" w:styleId="WW8Num215z0">
    <w:name w:val="WW8Num215z0"/>
    <w:rsid w:val="003D2034"/>
    <w:rPr>
      <w:rFonts w:cs="Times New Roman"/>
    </w:rPr>
  </w:style>
  <w:style w:type="character" w:customStyle="1" w:styleId="WW8Num219z0">
    <w:name w:val="WW8Num219z0"/>
    <w:rsid w:val="003D2034"/>
    <w:rPr>
      <w:b w:val="0"/>
      <w14:shadow w14:blurRad="0" w14:dist="0" w14:dir="0" w14:sx="0" w14:sy="0" w14:kx="0" w14:ky="0" w14:algn="none">
        <w14:srgbClr w14:val="000000"/>
      </w14:shadow>
    </w:rPr>
  </w:style>
  <w:style w:type="character" w:customStyle="1" w:styleId="WW8Num220z0">
    <w:name w:val="WW8Num220z0"/>
    <w:rsid w:val="003D2034"/>
    <w:rPr>
      <w:rFonts w:ascii="Times New Roman" w:eastAsia="Times New Roman" w:hAnsi="Times New Roman" w:cs="Times New Roman"/>
    </w:rPr>
  </w:style>
  <w:style w:type="character" w:customStyle="1" w:styleId="WW8Num220z1">
    <w:name w:val="WW8Num220z1"/>
    <w:rsid w:val="003D2034"/>
    <w:rPr>
      <w:rFonts w:ascii="Courier New" w:hAnsi="Courier New"/>
    </w:rPr>
  </w:style>
  <w:style w:type="character" w:customStyle="1" w:styleId="WW8Num220z2">
    <w:name w:val="WW8Num220z2"/>
    <w:rsid w:val="003D2034"/>
    <w:rPr>
      <w:rFonts w:ascii="Wingdings" w:hAnsi="Wingdings"/>
    </w:rPr>
  </w:style>
  <w:style w:type="character" w:customStyle="1" w:styleId="WW8Num220z3">
    <w:name w:val="WW8Num220z3"/>
    <w:rsid w:val="003D2034"/>
    <w:rPr>
      <w:rFonts w:ascii="Symbol" w:hAnsi="Symbol"/>
    </w:rPr>
  </w:style>
  <w:style w:type="character" w:customStyle="1" w:styleId="WW8Num221z0">
    <w:name w:val="WW8Num221z0"/>
    <w:rsid w:val="003D2034"/>
    <w:rPr>
      <w:b w:val="0"/>
      <w:sz w:val="22"/>
      <w:szCs w:val="22"/>
    </w:rPr>
  </w:style>
  <w:style w:type="character" w:customStyle="1" w:styleId="WW8Num224z0">
    <w:name w:val="WW8Num224z0"/>
    <w:rsid w:val="003D2034"/>
    <w:rPr>
      <w:b w:val="0"/>
      <w:sz w:val="22"/>
      <w:szCs w:val="22"/>
    </w:rPr>
  </w:style>
  <w:style w:type="character" w:customStyle="1" w:styleId="WW8Num225z0">
    <w:name w:val="WW8Num225z0"/>
    <w:rsid w:val="003D2034"/>
    <w:rPr>
      <w:b w:val="0"/>
      <w:sz w:val="22"/>
      <w:szCs w:val="22"/>
    </w:rPr>
  </w:style>
  <w:style w:type="character" w:customStyle="1" w:styleId="WW8Num227z0">
    <w:name w:val="WW8Num227z0"/>
    <w:rsid w:val="003D2034"/>
    <w:rPr>
      <w:b w:val="0"/>
      <w:sz w:val="22"/>
      <w:szCs w:val="22"/>
    </w:rPr>
  </w:style>
  <w:style w:type="character" w:customStyle="1" w:styleId="WW8Num230z0">
    <w:name w:val="WW8Num230z0"/>
    <w:rsid w:val="003D2034"/>
    <w:rPr>
      <w:rFonts w:ascii="Arial" w:hAnsi="Arial" w:cs="Arial"/>
    </w:rPr>
  </w:style>
  <w:style w:type="character" w:styleId="Pogrubienie">
    <w:name w:val="Strong"/>
    <w:aliases w:val="Tekst treści + 10.5 pt,Kursywa1,Tekst treści + Pogrubienie1"/>
    <w:uiPriority w:val="22"/>
    <w:qFormat/>
    <w:rsid w:val="003D2034"/>
    <w:rPr>
      <w:b/>
      <w:bCs/>
    </w:rPr>
  </w:style>
  <w:style w:type="paragraph" w:customStyle="1" w:styleId="Tekstpodstawowy22">
    <w:name w:val="Tekst podstawowy 22"/>
    <w:basedOn w:val="Normalny"/>
    <w:rsid w:val="003D2034"/>
    <w:pPr>
      <w:adjustRightInd/>
      <w:spacing w:after="120" w:line="480" w:lineRule="auto"/>
    </w:pPr>
    <w:rPr>
      <w:lang w:eastAsia="ar-SA"/>
    </w:rPr>
  </w:style>
  <w:style w:type="paragraph" w:customStyle="1" w:styleId="Tekstpodstawowy33">
    <w:name w:val="Tekst podstawowy 33"/>
    <w:basedOn w:val="Normalny"/>
    <w:rsid w:val="003D2034"/>
    <w:pPr>
      <w:adjustRightInd/>
      <w:spacing w:after="120"/>
    </w:pPr>
    <w:rPr>
      <w:sz w:val="16"/>
      <w:szCs w:val="16"/>
      <w:lang w:eastAsia="ar-SA"/>
    </w:rPr>
  </w:style>
  <w:style w:type="paragraph" w:customStyle="1" w:styleId="Data1">
    <w:name w:val="Data1"/>
    <w:basedOn w:val="Normalny"/>
    <w:next w:val="Normalny"/>
    <w:rsid w:val="003D2034"/>
    <w:pPr>
      <w:widowControl/>
      <w:suppressAutoHyphens w:val="0"/>
      <w:adjustRightInd/>
      <w:ind w:left="397"/>
    </w:pPr>
    <w:rPr>
      <w:rFonts w:eastAsia="Times New Roman"/>
      <w:sz w:val="22"/>
      <w:lang w:eastAsia="ar-SA"/>
    </w:rPr>
  </w:style>
  <w:style w:type="paragraph" w:customStyle="1" w:styleId="Tekstpodstawowywcity22">
    <w:name w:val="Tekst podstawowy wcięty 22"/>
    <w:basedOn w:val="Normalny"/>
    <w:rsid w:val="003D2034"/>
    <w:pPr>
      <w:adjustRightInd/>
      <w:spacing w:after="120" w:line="480" w:lineRule="auto"/>
      <w:ind w:left="283"/>
    </w:pPr>
    <w:rPr>
      <w:lang w:eastAsia="ar-SA"/>
    </w:rPr>
  </w:style>
  <w:style w:type="paragraph" w:customStyle="1" w:styleId="Tekstpodstawowywcity32">
    <w:name w:val="Tekst podstawowy wcięty 32"/>
    <w:basedOn w:val="Normalny"/>
    <w:rsid w:val="003D2034"/>
    <w:pPr>
      <w:adjustRightInd/>
      <w:spacing w:after="120"/>
      <w:ind w:left="283"/>
    </w:pPr>
    <w:rPr>
      <w:sz w:val="16"/>
      <w:szCs w:val="16"/>
      <w:lang w:eastAsia="ar-SA"/>
    </w:rPr>
  </w:style>
  <w:style w:type="paragraph" w:customStyle="1" w:styleId="Default">
    <w:name w:val="Default"/>
    <w:rsid w:val="003D2034"/>
    <w:pPr>
      <w:widowControl w:val="0"/>
      <w:suppressAutoHyphens/>
      <w:autoSpaceDE w:val="0"/>
      <w:adjustRightInd w:val="0"/>
      <w:spacing w:after="0" w:line="360" w:lineRule="atLeast"/>
      <w:jc w:val="both"/>
      <w:textAlignment w:val="baseline"/>
    </w:pPr>
    <w:rPr>
      <w:rFonts w:ascii="Times New Roman" w:eastAsia="Arial" w:hAnsi="Times New Roman" w:cs="Times New Roman"/>
      <w:color w:val="000000"/>
      <w:kern w:val="1"/>
      <w:sz w:val="24"/>
      <w:szCs w:val="24"/>
      <w:lang w:eastAsia="ar-SA"/>
    </w:rPr>
  </w:style>
  <w:style w:type="paragraph" w:customStyle="1" w:styleId="poziom40">
    <w:name w:val="poziom4"/>
    <w:basedOn w:val="Normalny"/>
    <w:rsid w:val="003D2034"/>
    <w:pPr>
      <w:widowControl/>
      <w:suppressAutoHyphens w:val="0"/>
      <w:adjustRightInd/>
      <w:spacing w:before="100" w:after="100" w:line="240" w:lineRule="auto"/>
      <w:textAlignment w:val="auto"/>
    </w:pPr>
    <w:rPr>
      <w:rFonts w:ascii="Arial Unicode MS" w:eastAsia="Arial Unicode MS" w:hAnsi="Arial Unicode MS" w:cs="Arial Unicode MS"/>
      <w:szCs w:val="24"/>
      <w:lang w:eastAsia="ar-SA"/>
    </w:rPr>
  </w:style>
  <w:style w:type="paragraph" w:customStyle="1" w:styleId="referencja">
    <w:name w:val="referencja"/>
    <w:basedOn w:val="Normalny"/>
    <w:rsid w:val="003D2034"/>
    <w:pPr>
      <w:adjustRightInd/>
      <w:spacing w:line="240" w:lineRule="auto"/>
      <w:textAlignment w:val="auto"/>
    </w:pPr>
    <w:rPr>
      <w:kern w:val="1"/>
      <w:szCs w:val="24"/>
      <w:lang w:eastAsia="ar-SA"/>
    </w:rPr>
  </w:style>
  <w:style w:type="paragraph" w:customStyle="1" w:styleId="1Umowa">
    <w:name w:val="1 Umowa"/>
    <w:rsid w:val="003D2034"/>
    <w:pPr>
      <w:widowControl w:val="0"/>
      <w:suppressAutoHyphens/>
      <w:adjustRightInd w:val="0"/>
      <w:spacing w:after="0" w:line="360" w:lineRule="atLeast"/>
      <w:jc w:val="center"/>
      <w:textAlignment w:val="baseline"/>
    </w:pPr>
    <w:rPr>
      <w:rFonts w:ascii="Arial" w:eastAsia="Arial" w:hAnsi="Arial" w:cs="Times New Roman"/>
      <w:b/>
      <w:bCs/>
      <w:szCs w:val="24"/>
      <w:lang w:eastAsia="ar-SA"/>
    </w:rPr>
  </w:style>
  <w:style w:type="paragraph" w:customStyle="1" w:styleId="ust">
    <w:name w:val="ust"/>
    <w:rsid w:val="003D2034"/>
    <w:pPr>
      <w:widowControl w:val="0"/>
      <w:suppressAutoHyphens/>
      <w:adjustRightInd w:val="0"/>
      <w:spacing w:before="60" w:after="60" w:line="360" w:lineRule="atLeast"/>
      <w:ind w:left="426" w:hanging="284"/>
      <w:jc w:val="both"/>
      <w:textAlignment w:val="baseline"/>
    </w:pPr>
    <w:rPr>
      <w:rFonts w:ascii="Times New Roman" w:eastAsia="Arial" w:hAnsi="Times New Roman" w:cs="Times New Roman"/>
      <w:sz w:val="24"/>
      <w:szCs w:val="24"/>
      <w:lang w:eastAsia="ar-SA"/>
    </w:rPr>
  </w:style>
  <w:style w:type="paragraph" w:customStyle="1" w:styleId="Poziom30">
    <w:name w:val="#Poziom 3"/>
    <w:basedOn w:val="Normalny"/>
    <w:rsid w:val="003D2034"/>
    <w:pPr>
      <w:widowControl/>
      <w:tabs>
        <w:tab w:val="left" w:pos="29160"/>
      </w:tabs>
      <w:adjustRightInd/>
      <w:ind w:left="1080" w:hanging="360"/>
      <w:textAlignment w:val="auto"/>
    </w:pPr>
    <w:rPr>
      <w:rFonts w:ascii="Arial" w:eastAsia="Times New Roman" w:hAnsi="Arial"/>
      <w:lang w:eastAsia="ar-SA"/>
    </w:rPr>
  </w:style>
  <w:style w:type="paragraph" w:customStyle="1" w:styleId="Zawartoramki">
    <w:name w:val="Zawartość ramki"/>
    <w:basedOn w:val="Tekstpodstawowy"/>
    <w:rsid w:val="003D2034"/>
    <w:pPr>
      <w:adjustRightInd/>
    </w:pPr>
    <w:rPr>
      <w:lang w:eastAsia="ar-SA"/>
    </w:rPr>
  </w:style>
  <w:style w:type="character" w:customStyle="1" w:styleId="TekstprzypisukocowegoZnak">
    <w:name w:val="Tekst przypisu końcowego Znak"/>
    <w:semiHidden/>
    <w:rsid w:val="003D2034"/>
    <w:rPr>
      <w:rFonts w:eastAsia="Lucida Sans Unicode"/>
      <w:lang w:val="x-none" w:eastAsia="ar-SA"/>
    </w:rPr>
  </w:style>
  <w:style w:type="paragraph" w:styleId="Tekstprzypisukocowego">
    <w:name w:val="endnote text"/>
    <w:basedOn w:val="Normalny"/>
    <w:link w:val="TekstprzypisukocowegoZnak1"/>
    <w:semiHidden/>
    <w:unhideWhenUsed/>
    <w:rsid w:val="003D2034"/>
    <w:pPr>
      <w:adjustRightInd/>
    </w:pPr>
    <w:rPr>
      <w:sz w:val="20"/>
      <w:lang w:val="x-none" w:eastAsia="ar-SA"/>
    </w:rPr>
  </w:style>
  <w:style w:type="character" w:customStyle="1" w:styleId="TekstprzypisukocowegoZnak1">
    <w:name w:val="Tekst przypisu końcowego Znak1"/>
    <w:basedOn w:val="Domylnaczcionkaakapitu"/>
    <w:link w:val="Tekstprzypisukocowego"/>
    <w:semiHidden/>
    <w:rsid w:val="003D2034"/>
    <w:rPr>
      <w:rFonts w:ascii="Times New Roman" w:eastAsia="Lucida Sans Unicode" w:hAnsi="Times New Roman" w:cs="Times New Roman"/>
      <w:sz w:val="20"/>
      <w:szCs w:val="20"/>
      <w:lang w:val="x-none" w:eastAsia="ar-SA"/>
    </w:rPr>
  </w:style>
  <w:style w:type="paragraph" w:customStyle="1" w:styleId="Akapitzlist2">
    <w:name w:val="Akapit z listą2"/>
    <w:basedOn w:val="Normalny"/>
    <w:qFormat/>
    <w:rsid w:val="003D2034"/>
    <w:pPr>
      <w:widowControl/>
      <w:suppressAutoHyphens w:val="0"/>
      <w:adjustRightInd/>
      <w:spacing w:after="200" w:line="276" w:lineRule="auto"/>
      <w:ind w:left="720"/>
      <w:textAlignment w:val="auto"/>
    </w:pPr>
    <w:rPr>
      <w:rFonts w:ascii="Calibri" w:eastAsia="Times New Roman" w:hAnsi="Calibri"/>
      <w:sz w:val="22"/>
      <w:szCs w:val="22"/>
      <w:lang w:eastAsia="en-US"/>
    </w:rPr>
  </w:style>
  <w:style w:type="paragraph" w:customStyle="1" w:styleId="Bulletwithtext2">
    <w:name w:val="Bullet with text 2"/>
    <w:basedOn w:val="Normalny"/>
    <w:rsid w:val="003D2034"/>
    <w:pPr>
      <w:widowControl/>
      <w:numPr>
        <w:numId w:val="18"/>
      </w:numPr>
      <w:suppressAutoHyphens w:val="0"/>
      <w:adjustRightInd/>
      <w:spacing w:line="240" w:lineRule="auto"/>
      <w:textAlignment w:val="auto"/>
    </w:pPr>
    <w:rPr>
      <w:rFonts w:eastAsia="Times New Roman"/>
      <w:szCs w:val="24"/>
    </w:rPr>
  </w:style>
  <w:style w:type="paragraph" w:customStyle="1" w:styleId="Header2">
    <w:name w:val="Header 2"/>
    <w:basedOn w:val="Nagwek1"/>
    <w:next w:val="Normalny"/>
    <w:rsid w:val="003D2034"/>
    <w:pPr>
      <w:keepNext w:val="0"/>
      <w:keepLines/>
      <w:widowControl/>
      <w:tabs>
        <w:tab w:val="clear" w:pos="1425"/>
      </w:tabs>
      <w:suppressAutoHyphens w:val="0"/>
      <w:autoSpaceDE/>
      <w:adjustRightInd/>
      <w:spacing w:before="80" w:after="80" w:line="240" w:lineRule="auto"/>
      <w:ind w:left="0"/>
      <w:jc w:val="right"/>
      <w:textAlignment w:val="auto"/>
      <w:outlineLvl w:val="9"/>
    </w:pPr>
    <w:rPr>
      <w:rFonts w:eastAsia="Times New Roman"/>
      <w:sz w:val="24"/>
      <w:szCs w:val="24"/>
    </w:rPr>
  </w:style>
  <w:style w:type="paragraph" w:customStyle="1" w:styleId="Header3">
    <w:name w:val="Header 3"/>
    <w:basedOn w:val="Nagwek1"/>
    <w:next w:val="Normalny"/>
    <w:rsid w:val="003D2034"/>
    <w:pPr>
      <w:keepNext w:val="0"/>
      <w:keepLines/>
      <w:widowControl/>
      <w:tabs>
        <w:tab w:val="clear" w:pos="1425"/>
      </w:tabs>
      <w:suppressAutoHyphens w:val="0"/>
      <w:autoSpaceDE/>
      <w:adjustRightInd/>
      <w:spacing w:before="80" w:after="80" w:line="240" w:lineRule="auto"/>
      <w:ind w:left="0"/>
      <w:jc w:val="left"/>
      <w:textAlignment w:val="auto"/>
      <w:outlineLvl w:val="9"/>
    </w:pPr>
    <w:rPr>
      <w:rFonts w:eastAsia="Times New Roman"/>
      <w:sz w:val="24"/>
      <w:szCs w:val="24"/>
    </w:rPr>
  </w:style>
  <w:style w:type="paragraph" w:customStyle="1" w:styleId="HPInternal">
    <w:name w:val="HP_Internal"/>
    <w:basedOn w:val="Normalny"/>
    <w:next w:val="Normalny"/>
    <w:rsid w:val="003D2034"/>
    <w:pPr>
      <w:widowControl/>
      <w:suppressAutoHyphens w:val="0"/>
      <w:adjustRightInd/>
      <w:spacing w:line="240" w:lineRule="auto"/>
      <w:textAlignment w:val="auto"/>
    </w:pPr>
    <w:rPr>
      <w:rFonts w:eastAsia="Times New Roman"/>
      <w:i/>
      <w:sz w:val="18"/>
      <w:szCs w:val="24"/>
    </w:rPr>
  </w:style>
  <w:style w:type="paragraph" w:customStyle="1" w:styleId="TitlePageTopBorder">
    <w:name w:val="TitlePage_TopBorder"/>
    <w:basedOn w:val="TitlePageHeader"/>
    <w:next w:val="TitlePageHeader"/>
    <w:rsid w:val="003D2034"/>
    <w:pPr>
      <w:numPr>
        <w:numId w:val="2"/>
      </w:numPr>
      <w:pBdr>
        <w:top w:val="single" w:sz="18" w:space="1" w:color="auto"/>
      </w:pBdr>
      <w:ind w:left="3240" w:firstLine="0"/>
    </w:pPr>
  </w:style>
  <w:style w:type="paragraph" w:customStyle="1" w:styleId="TableTitle">
    <w:name w:val="Table_Title"/>
    <w:basedOn w:val="Normalny"/>
    <w:next w:val="Normalny"/>
    <w:rsid w:val="003D2034"/>
    <w:pPr>
      <w:keepNext/>
      <w:keepLines/>
      <w:widowControl/>
      <w:suppressAutoHyphens w:val="0"/>
      <w:adjustRightInd/>
      <w:spacing w:before="240" w:after="60" w:line="240" w:lineRule="auto"/>
      <w:textAlignment w:val="auto"/>
    </w:pPr>
    <w:rPr>
      <w:rFonts w:eastAsia="Times New Roman"/>
      <w:b/>
      <w:szCs w:val="24"/>
    </w:rPr>
  </w:style>
  <w:style w:type="paragraph" w:customStyle="1" w:styleId="TOCHeading">
    <w:name w:val="TOC_Heading"/>
    <w:basedOn w:val="Normalny"/>
    <w:next w:val="Normalny"/>
    <w:rsid w:val="003D2034"/>
    <w:pPr>
      <w:keepNext/>
      <w:widowControl/>
      <w:suppressAutoHyphens w:val="0"/>
      <w:adjustRightInd/>
      <w:spacing w:before="80" w:after="120" w:line="240" w:lineRule="auto"/>
      <w:textAlignment w:val="auto"/>
    </w:pPr>
    <w:rPr>
      <w:rFonts w:eastAsia="Times New Roman"/>
      <w:b/>
      <w:szCs w:val="24"/>
    </w:rPr>
  </w:style>
  <w:style w:type="paragraph" w:customStyle="1" w:styleId="TableCenter">
    <w:name w:val="Table_Center"/>
    <w:basedOn w:val="Table"/>
    <w:rsid w:val="003D2034"/>
    <w:pPr>
      <w:jc w:val="center"/>
    </w:pPr>
  </w:style>
  <w:style w:type="paragraph" w:customStyle="1" w:styleId="Numberedlist22">
    <w:name w:val="Numbered list 2.2"/>
    <w:basedOn w:val="Nagwek2"/>
    <w:next w:val="Normalny"/>
    <w:rsid w:val="003D2034"/>
    <w:pPr>
      <w:widowControl/>
      <w:tabs>
        <w:tab w:val="num" w:pos="360"/>
        <w:tab w:val="left" w:pos="720"/>
      </w:tabs>
      <w:suppressAutoHyphens w:val="0"/>
      <w:overflowPunct/>
      <w:autoSpaceDE/>
      <w:adjustRightInd/>
      <w:spacing w:line="240" w:lineRule="auto"/>
      <w:ind w:left="360" w:hanging="720"/>
      <w:textAlignment w:val="auto"/>
    </w:pPr>
    <w:rPr>
      <w:rFonts w:ascii="Times New Roman" w:eastAsia="Times New Roman" w:hAnsi="Times New Roman"/>
      <w:i w:val="0"/>
      <w:szCs w:val="24"/>
    </w:rPr>
  </w:style>
  <w:style w:type="paragraph" w:customStyle="1" w:styleId="Numberedlist23">
    <w:name w:val="Numbered list 2.3"/>
    <w:basedOn w:val="Nagwek3"/>
    <w:next w:val="Normalny"/>
    <w:rsid w:val="003D2034"/>
    <w:pPr>
      <w:widowControl/>
      <w:tabs>
        <w:tab w:val="clear" w:pos="567"/>
        <w:tab w:val="clear" w:pos="851"/>
        <w:tab w:val="num" w:pos="360"/>
        <w:tab w:val="left" w:pos="1080"/>
        <w:tab w:val="left" w:pos="1440"/>
      </w:tabs>
      <w:suppressAutoHyphens w:val="0"/>
      <w:adjustRightInd/>
      <w:spacing w:before="240" w:after="60" w:line="240" w:lineRule="auto"/>
      <w:ind w:left="360" w:hanging="1080"/>
      <w:jc w:val="left"/>
      <w:textAlignment w:val="auto"/>
    </w:pPr>
    <w:rPr>
      <w:rFonts w:eastAsia="Times New Roman"/>
      <w:sz w:val="22"/>
      <w:szCs w:val="24"/>
    </w:rPr>
  </w:style>
  <w:style w:type="paragraph" w:customStyle="1" w:styleId="Numberedlist24">
    <w:name w:val="Numbered list 2.4"/>
    <w:basedOn w:val="Nagwek4"/>
    <w:next w:val="Normalny"/>
    <w:rsid w:val="003D2034"/>
    <w:pPr>
      <w:widowControl/>
      <w:tabs>
        <w:tab w:val="num" w:pos="360"/>
        <w:tab w:val="left" w:pos="1080"/>
        <w:tab w:val="left" w:pos="1440"/>
        <w:tab w:val="left" w:pos="1800"/>
      </w:tabs>
      <w:suppressAutoHyphens w:val="0"/>
      <w:autoSpaceDE/>
      <w:adjustRightInd/>
      <w:spacing w:before="240" w:after="60" w:line="240" w:lineRule="auto"/>
      <w:ind w:left="1080" w:hanging="1080"/>
      <w:textAlignment w:val="auto"/>
    </w:pPr>
    <w:rPr>
      <w:rFonts w:eastAsia="Times New Roman"/>
      <w:bCs w:val="0"/>
      <w:i w:val="0"/>
      <w:iCs w:val="0"/>
      <w:sz w:val="24"/>
      <w:szCs w:val="24"/>
    </w:rPr>
  </w:style>
  <w:style w:type="paragraph" w:customStyle="1" w:styleId="NormalUserEntry">
    <w:name w:val="Normal_UserEntry"/>
    <w:basedOn w:val="Normalny"/>
    <w:rsid w:val="003D2034"/>
    <w:pPr>
      <w:widowControl/>
      <w:suppressAutoHyphens w:val="0"/>
      <w:adjustRightInd/>
      <w:spacing w:line="240" w:lineRule="auto"/>
      <w:textAlignment w:val="auto"/>
    </w:pPr>
    <w:rPr>
      <w:rFonts w:eastAsia="Times New Roman"/>
      <w:color w:val="FF0000"/>
      <w:szCs w:val="24"/>
    </w:rPr>
  </w:style>
  <w:style w:type="paragraph" w:customStyle="1" w:styleId="TableSmall">
    <w:name w:val="Table_Small"/>
    <w:basedOn w:val="Table"/>
    <w:rsid w:val="003D2034"/>
    <w:rPr>
      <w:sz w:val="16"/>
    </w:rPr>
  </w:style>
  <w:style w:type="character" w:customStyle="1" w:styleId="CharacterUserEntry">
    <w:name w:val="Character UserEntry"/>
    <w:rsid w:val="003D2034"/>
    <w:rPr>
      <w:color w:val="FF0000"/>
    </w:rPr>
  </w:style>
  <w:style w:type="paragraph" w:customStyle="1" w:styleId="TableHeadingCenter">
    <w:name w:val="Table_Heading_Center"/>
    <w:basedOn w:val="TableHeading"/>
    <w:rsid w:val="003D2034"/>
    <w:pPr>
      <w:jc w:val="center"/>
    </w:pPr>
  </w:style>
  <w:style w:type="paragraph" w:customStyle="1" w:styleId="TableSmallRight">
    <w:name w:val="Table_Small_Right"/>
    <w:basedOn w:val="TableSmall"/>
    <w:rsid w:val="003D2034"/>
    <w:pPr>
      <w:jc w:val="right"/>
    </w:pPr>
  </w:style>
  <w:style w:type="paragraph" w:customStyle="1" w:styleId="TableSmallCenter">
    <w:name w:val="Table_Small_Center"/>
    <w:basedOn w:val="TableSmall"/>
    <w:rsid w:val="003D2034"/>
    <w:pPr>
      <w:jc w:val="center"/>
    </w:pPr>
  </w:style>
  <w:style w:type="paragraph" w:customStyle="1" w:styleId="HPTableTitle">
    <w:name w:val="HP_Table_Title"/>
    <w:basedOn w:val="Normalny"/>
    <w:next w:val="Normalny"/>
    <w:rsid w:val="003D2034"/>
    <w:pPr>
      <w:keepNext/>
      <w:keepLines/>
      <w:widowControl/>
      <w:suppressAutoHyphens w:val="0"/>
      <w:adjustRightInd/>
      <w:spacing w:before="240" w:after="60" w:line="240" w:lineRule="auto"/>
      <w:textAlignment w:val="auto"/>
    </w:pPr>
    <w:rPr>
      <w:rFonts w:eastAsia="Times New Roman"/>
      <w:b/>
      <w:sz w:val="18"/>
      <w:szCs w:val="24"/>
    </w:rPr>
  </w:style>
  <w:style w:type="paragraph" w:customStyle="1" w:styleId="TableSmHeadingRight">
    <w:name w:val="Table_Sm_Heading_Right"/>
    <w:basedOn w:val="TableSmHeading"/>
    <w:rsid w:val="003D2034"/>
    <w:pPr>
      <w:jc w:val="right"/>
    </w:pPr>
  </w:style>
  <w:style w:type="paragraph" w:customStyle="1" w:styleId="TableMedium">
    <w:name w:val="Table_Medium"/>
    <w:basedOn w:val="Table"/>
    <w:rsid w:val="003D2034"/>
    <w:rPr>
      <w:sz w:val="18"/>
    </w:rPr>
  </w:style>
  <w:style w:type="paragraph" w:customStyle="1" w:styleId="RMIndtasBullwtxt2">
    <w:name w:val="RM_Indt as Bull w txt 2"/>
    <w:basedOn w:val="Bulletwithtext2"/>
    <w:next w:val="Bulletwithtext2"/>
    <w:rsid w:val="003D2034"/>
    <w:pPr>
      <w:numPr>
        <w:numId w:val="0"/>
      </w:numPr>
      <w:ind w:left="720"/>
    </w:pPr>
  </w:style>
  <w:style w:type="paragraph" w:customStyle="1" w:styleId="TableHeadingRight">
    <w:name w:val="Table_Heading_Right"/>
    <w:basedOn w:val="TableHeading"/>
    <w:next w:val="Table"/>
    <w:rsid w:val="003D2034"/>
    <w:pPr>
      <w:jc w:val="right"/>
    </w:pPr>
  </w:style>
  <w:style w:type="paragraph" w:customStyle="1" w:styleId="RMHeading1">
    <w:name w:val="RM_Heading 1"/>
    <w:basedOn w:val="Nagwek1"/>
    <w:next w:val="Normalny"/>
    <w:rsid w:val="003D2034"/>
    <w:pPr>
      <w:pageBreakBefore/>
      <w:widowControl/>
      <w:tabs>
        <w:tab w:val="clear" w:pos="1425"/>
      </w:tabs>
      <w:suppressAutoHyphens w:val="0"/>
      <w:autoSpaceDE/>
      <w:adjustRightInd/>
      <w:spacing w:before="240" w:after="60" w:line="240" w:lineRule="auto"/>
      <w:ind w:left="0"/>
      <w:jc w:val="left"/>
      <w:textAlignment w:val="auto"/>
    </w:pPr>
    <w:rPr>
      <w:rFonts w:eastAsia="Times New Roman"/>
      <w:b/>
      <w:kern w:val="28"/>
      <w:sz w:val="32"/>
      <w:szCs w:val="24"/>
    </w:rPr>
  </w:style>
  <w:style w:type="paragraph" w:customStyle="1" w:styleId="RMHeading2">
    <w:name w:val="RM_Heading 2"/>
    <w:basedOn w:val="Nagwek2"/>
    <w:next w:val="Normalny"/>
    <w:rsid w:val="003D2034"/>
    <w:pPr>
      <w:pageBreakBefore/>
      <w:widowControl/>
      <w:suppressAutoHyphens w:val="0"/>
      <w:overflowPunct/>
      <w:autoSpaceDE/>
      <w:adjustRightInd/>
      <w:spacing w:line="240" w:lineRule="auto"/>
      <w:textAlignment w:val="auto"/>
    </w:pPr>
    <w:rPr>
      <w:rFonts w:ascii="Times New Roman" w:eastAsia="Times New Roman" w:hAnsi="Times New Roman"/>
      <w:i w:val="0"/>
      <w:sz w:val="30"/>
      <w:szCs w:val="24"/>
    </w:rPr>
  </w:style>
  <w:style w:type="paragraph" w:customStyle="1" w:styleId="RMHeading3">
    <w:name w:val="RM_Heading 3"/>
    <w:basedOn w:val="Nagwek3"/>
    <w:next w:val="Normalny"/>
    <w:rsid w:val="003D2034"/>
    <w:pPr>
      <w:pageBreakBefore/>
      <w:widowControl/>
      <w:tabs>
        <w:tab w:val="clear" w:pos="567"/>
        <w:tab w:val="clear" w:pos="851"/>
      </w:tabs>
      <w:suppressAutoHyphens w:val="0"/>
      <w:adjustRightInd/>
      <w:spacing w:before="240" w:after="60" w:line="240" w:lineRule="auto"/>
      <w:jc w:val="left"/>
      <w:textAlignment w:val="auto"/>
    </w:pPr>
    <w:rPr>
      <w:rFonts w:eastAsia="Times New Roman"/>
      <w:sz w:val="28"/>
      <w:szCs w:val="24"/>
    </w:rPr>
  </w:style>
  <w:style w:type="paragraph" w:customStyle="1" w:styleId="RMTableBullet">
    <w:name w:val="RM_Table_Bullet"/>
    <w:basedOn w:val="Bulletwithtext4"/>
    <w:next w:val="Normalny"/>
    <w:rsid w:val="003D2034"/>
    <w:pPr>
      <w:numPr>
        <w:numId w:val="1"/>
      </w:numPr>
      <w:tabs>
        <w:tab w:val="left" w:pos="567"/>
      </w:tabs>
      <w:ind w:left="568" w:hanging="284"/>
    </w:pPr>
  </w:style>
  <w:style w:type="paragraph" w:customStyle="1" w:styleId="Tekstdymka1">
    <w:name w:val="Tekst dymka1"/>
    <w:basedOn w:val="Normalny"/>
    <w:semiHidden/>
    <w:rsid w:val="003D2034"/>
    <w:pPr>
      <w:widowControl/>
      <w:suppressAutoHyphens w:val="0"/>
      <w:adjustRightInd/>
      <w:spacing w:line="240" w:lineRule="auto"/>
      <w:textAlignment w:val="auto"/>
    </w:pPr>
    <w:rPr>
      <w:rFonts w:ascii="Tahoma" w:eastAsia="Times New Roman" w:hAnsi="Tahoma" w:cs="Tahoma"/>
      <w:sz w:val="16"/>
      <w:szCs w:val="16"/>
    </w:rPr>
  </w:style>
  <w:style w:type="paragraph" w:customStyle="1" w:styleId="TableText">
    <w:name w:val="Table Text"/>
    <w:basedOn w:val="Normalny"/>
    <w:rsid w:val="003D2034"/>
    <w:pPr>
      <w:keepLines/>
      <w:widowControl/>
      <w:suppressAutoHyphens w:val="0"/>
      <w:adjustRightInd/>
      <w:spacing w:line="240" w:lineRule="auto"/>
      <w:textAlignment w:val="auto"/>
    </w:pPr>
    <w:rPr>
      <w:rFonts w:ascii="Arial" w:eastAsia="Times New Roman" w:hAnsi="Arial"/>
      <w:sz w:val="16"/>
      <w:szCs w:val="24"/>
      <w:lang w:val="en-US"/>
    </w:rPr>
  </w:style>
  <w:style w:type="paragraph" w:customStyle="1" w:styleId="TableHeading0">
    <w:name w:val="Table Heading"/>
    <w:basedOn w:val="TableText"/>
    <w:rsid w:val="003D2034"/>
    <w:pPr>
      <w:spacing w:before="120" w:after="120"/>
    </w:pPr>
    <w:rPr>
      <w:b/>
    </w:rPr>
  </w:style>
  <w:style w:type="paragraph" w:customStyle="1" w:styleId="TitlePageDetail">
    <w:name w:val="TitlePage_Detail"/>
    <w:basedOn w:val="TitlePageHeaderOOV"/>
    <w:rsid w:val="003D2034"/>
    <w:pPr>
      <w:spacing w:line="360" w:lineRule="auto"/>
    </w:pPr>
    <w:rPr>
      <w:b/>
      <w:sz w:val="20"/>
    </w:rPr>
  </w:style>
  <w:style w:type="paragraph" w:customStyle="1" w:styleId="TitlePageHeaderOOV">
    <w:name w:val="TitlePage_Header_OOV"/>
    <w:basedOn w:val="Normalny"/>
    <w:rsid w:val="003D2034"/>
    <w:pPr>
      <w:widowControl/>
      <w:suppressAutoHyphens w:val="0"/>
      <w:adjustRightInd/>
      <w:spacing w:line="240" w:lineRule="auto"/>
      <w:ind w:left="4060"/>
      <w:textAlignment w:val="auto"/>
    </w:pPr>
    <w:rPr>
      <w:rFonts w:ascii="Arial" w:eastAsia="Times New Roman" w:hAnsi="Arial"/>
      <w:sz w:val="44"/>
      <w:szCs w:val="24"/>
    </w:rPr>
  </w:style>
  <w:style w:type="paragraph" w:customStyle="1" w:styleId="ListParagraph1">
    <w:name w:val="List Paragraph1"/>
    <w:basedOn w:val="Normalny"/>
    <w:qFormat/>
    <w:rsid w:val="003D2034"/>
    <w:pPr>
      <w:widowControl/>
      <w:suppressAutoHyphens w:val="0"/>
      <w:adjustRightInd/>
      <w:spacing w:after="200" w:line="276" w:lineRule="auto"/>
      <w:ind w:left="720"/>
      <w:textAlignment w:val="auto"/>
    </w:pPr>
    <w:rPr>
      <w:rFonts w:ascii="Calibri" w:eastAsia="Calibri" w:hAnsi="Calibri"/>
      <w:sz w:val="22"/>
      <w:szCs w:val="22"/>
      <w:lang w:val="en-US"/>
    </w:rPr>
  </w:style>
  <w:style w:type="character" w:customStyle="1" w:styleId="AkapitzlistZnak">
    <w:name w:val="Akapit z listą Znak"/>
    <w:aliases w:val="L1 Znak,Numerowanie Znak,List Paragraph Znak,Akapit z listą BS Znak,List Paragraph2 Znak,List Paragraph21 Znak,Nagłowek 3 Znak,Preambuła Znak,Kolorowa lista — akcent 11 Znak,Dot pt Znak,F5 List Paragraph Znak,Recommendation Znak"/>
    <w:qFormat/>
    <w:rsid w:val="003D2034"/>
    <w:rPr>
      <w:rFonts w:ascii="Calibri" w:eastAsia="Calibri" w:hAnsi="Calibri"/>
      <w:sz w:val="22"/>
      <w:szCs w:val="22"/>
      <w:lang w:val="en-US" w:eastAsia="en-US"/>
    </w:rPr>
  </w:style>
  <w:style w:type="paragraph" w:customStyle="1" w:styleId="Metryka">
    <w:name w:val="Metryka"/>
    <w:basedOn w:val="Normalny"/>
    <w:next w:val="Normalny"/>
    <w:rsid w:val="003D2034"/>
    <w:pPr>
      <w:widowControl/>
      <w:suppressAutoHyphens w:val="0"/>
      <w:adjustRightInd/>
      <w:spacing w:before="1000" w:after="500" w:line="240" w:lineRule="auto"/>
      <w:textAlignment w:val="auto"/>
    </w:pPr>
    <w:rPr>
      <w:rFonts w:ascii="Arial Black" w:eastAsia="Times New Roman" w:hAnsi="Arial Black"/>
      <w:b/>
      <w:bCs/>
      <w:noProof/>
      <w:sz w:val="28"/>
      <w:szCs w:val="28"/>
    </w:rPr>
  </w:style>
  <w:style w:type="paragraph" w:styleId="Indeks1">
    <w:name w:val="index 1"/>
    <w:basedOn w:val="Normalny"/>
    <w:next w:val="Normalny"/>
    <w:autoRedefine/>
    <w:semiHidden/>
    <w:rsid w:val="003D2034"/>
    <w:pPr>
      <w:keepNext/>
      <w:widowControl/>
      <w:numPr>
        <w:numId w:val="19"/>
      </w:numPr>
      <w:tabs>
        <w:tab w:val="num" w:pos="644"/>
      </w:tabs>
      <w:suppressAutoHyphens w:val="0"/>
      <w:adjustRightInd/>
      <w:spacing w:before="240" w:after="240" w:line="240" w:lineRule="auto"/>
      <w:ind w:left="220" w:hanging="220"/>
      <w:textAlignment w:val="auto"/>
      <w:outlineLvl w:val="0"/>
    </w:pPr>
    <w:rPr>
      <w:rFonts w:eastAsia="Times New Roman"/>
      <w:kern w:val="32"/>
      <w:szCs w:val="24"/>
    </w:rPr>
  </w:style>
  <w:style w:type="paragraph" w:customStyle="1" w:styleId="Wylicz1">
    <w:name w:val="Wylicz1"/>
    <w:basedOn w:val="Normalny"/>
    <w:rsid w:val="003D2034"/>
    <w:pPr>
      <w:widowControl/>
      <w:adjustRightInd/>
      <w:spacing w:before="120" w:line="240" w:lineRule="auto"/>
      <w:textAlignment w:val="auto"/>
    </w:pPr>
    <w:rPr>
      <w:rFonts w:ascii="Arial" w:eastAsia="Times New Roman" w:hAnsi="Arial" w:cs="Arial"/>
      <w:b/>
      <w:color w:val="0000FF"/>
      <w:sz w:val="22"/>
      <w:lang w:eastAsia="ar-SA"/>
    </w:rPr>
  </w:style>
  <w:style w:type="character" w:customStyle="1" w:styleId="ZnakZnak4">
    <w:name w:val="Znak Znak4"/>
    <w:locked/>
    <w:rsid w:val="003D2034"/>
    <w:rPr>
      <w:rFonts w:cs="Times New Roman"/>
    </w:rPr>
  </w:style>
  <w:style w:type="character" w:customStyle="1" w:styleId="cont1">
    <w:name w:val="cont1"/>
    <w:rsid w:val="003D2034"/>
  </w:style>
  <w:style w:type="paragraph" w:customStyle="1" w:styleId="TSZNormalpunkty">
    <w:name w:val="T_SZ_Normal_punkty"/>
    <w:basedOn w:val="Normalny"/>
    <w:autoRedefine/>
    <w:rsid w:val="003D2034"/>
    <w:pPr>
      <w:widowControl/>
      <w:numPr>
        <w:numId w:val="20"/>
      </w:numPr>
      <w:tabs>
        <w:tab w:val="clear" w:pos="643"/>
        <w:tab w:val="num" w:pos="432"/>
      </w:tabs>
      <w:suppressAutoHyphens w:val="0"/>
      <w:adjustRightInd/>
      <w:spacing w:line="240" w:lineRule="atLeast"/>
      <w:ind w:left="360"/>
      <w:textAlignment w:val="auto"/>
    </w:pPr>
    <w:rPr>
      <w:rFonts w:ascii="Arial" w:eastAsia="Times New Roman" w:hAnsi="Arial"/>
      <w:sz w:val="20"/>
      <w:szCs w:val="24"/>
    </w:rPr>
  </w:style>
  <w:style w:type="paragraph" w:customStyle="1" w:styleId="Akapitzlist3">
    <w:name w:val="Akapit z listą3"/>
    <w:basedOn w:val="Normalny"/>
    <w:qFormat/>
    <w:rsid w:val="003D2034"/>
    <w:pPr>
      <w:widowControl/>
      <w:suppressAutoHyphens w:val="0"/>
      <w:adjustRightInd/>
      <w:spacing w:line="276" w:lineRule="auto"/>
      <w:ind w:left="720" w:hanging="431"/>
      <w:textAlignment w:val="auto"/>
    </w:pPr>
    <w:rPr>
      <w:rFonts w:ascii="Calibri" w:eastAsia="Times New Roman" w:hAnsi="Calibri" w:cs="Calibri"/>
      <w:sz w:val="22"/>
      <w:szCs w:val="22"/>
      <w:lang w:eastAsia="en-US"/>
    </w:rPr>
  </w:style>
  <w:style w:type="paragraph" w:customStyle="1" w:styleId="xl24">
    <w:name w:val="xl24"/>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25">
    <w:name w:val="xl25"/>
    <w:basedOn w:val="Normalny"/>
    <w:rsid w:val="003D2034"/>
    <w:pPr>
      <w:widowControl/>
      <w:pBdr>
        <w:bottom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b/>
      <w:bCs/>
      <w:szCs w:val="24"/>
    </w:rPr>
  </w:style>
  <w:style w:type="paragraph" w:customStyle="1" w:styleId="xl26">
    <w:name w:val="xl26"/>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27">
    <w:name w:val="xl27"/>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28">
    <w:name w:val="xl28"/>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29">
    <w:name w:val="xl29"/>
    <w:basedOn w:val="Normalny"/>
    <w:rsid w:val="003D2034"/>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auto"/>
    </w:pPr>
    <w:rPr>
      <w:rFonts w:ascii="Arial" w:eastAsia="Arial Unicode MS" w:hAnsi="Arial" w:cs="Arial"/>
      <w:color w:val="000000"/>
      <w:sz w:val="18"/>
      <w:szCs w:val="18"/>
    </w:rPr>
  </w:style>
  <w:style w:type="paragraph" w:customStyle="1" w:styleId="xl30">
    <w:name w:val="xl30"/>
    <w:basedOn w:val="Normalny"/>
    <w:rsid w:val="003D2034"/>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auto"/>
    </w:pPr>
    <w:rPr>
      <w:rFonts w:ascii="Arial" w:eastAsia="Arial Unicode MS" w:hAnsi="Arial" w:cs="Arial"/>
      <w:color w:val="000000"/>
      <w:sz w:val="18"/>
      <w:szCs w:val="18"/>
    </w:rPr>
  </w:style>
  <w:style w:type="paragraph" w:customStyle="1" w:styleId="xl32">
    <w:name w:val="xl32"/>
    <w:basedOn w:val="Normalny"/>
    <w:rsid w:val="003D2034"/>
    <w:pPr>
      <w:widowControl/>
      <w:pBdr>
        <w:top w:val="single" w:sz="8" w:space="0" w:color="000000"/>
        <w:lef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3">
    <w:name w:val="xl33"/>
    <w:basedOn w:val="Normalny"/>
    <w:rsid w:val="003D2034"/>
    <w:pPr>
      <w:widowControl/>
      <w:pBdr>
        <w:left w:val="single" w:sz="8" w:space="0" w:color="000000"/>
        <w:bottom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font5">
    <w:name w:val="font5"/>
    <w:basedOn w:val="Normalny"/>
    <w:rsid w:val="003D2034"/>
    <w:pPr>
      <w:widowControl/>
      <w:suppressAutoHyphens w:val="0"/>
      <w:adjustRightInd/>
      <w:spacing w:before="100" w:beforeAutospacing="1" w:after="100" w:afterAutospacing="1" w:line="240" w:lineRule="auto"/>
      <w:textAlignment w:val="auto"/>
    </w:pPr>
    <w:rPr>
      <w:rFonts w:ascii="Arial" w:eastAsia="Arial Unicode MS" w:hAnsi="Arial" w:cs="Arial"/>
      <w:b/>
      <w:bCs/>
      <w:color w:val="000000"/>
      <w:sz w:val="20"/>
    </w:rPr>
  </w:style>
  <w:style w:type="paragraph" w:customStyle="1" w:styleId="font6">
    <w:name w:val="font6"/>
    <w:basedOn w:val="Normalny"/>
    <w:rsid w:val="003D2034"/>
    <w:pPr>
      <w:widowControl/>
      <w:suppressAutoHyphens w:val="0"/>
      <w:adjustRightInd/>
      <w:spacing w:before="100" w:beforeAutospacing="1" w:after="100" w:afterAutospacing="1" w:line="240" w:lineRule="auto"/>
      <w:textAlignment w:val="auto"/>
    </w:pPr>
    <w:rPr>
      <w:rFonts w:ascii="Arial" w:eastAsia="Arial Unicode MS" w:hAnsi="Arial" w:cs="Arial"/>
      <w:b/>
      <w:bCs/>
      <w:color w:val="000000"/>
      <w:sz w:val="20"/>
    </w:rPr>
  </w:style>
  <w:style w:type="paragraph" w:customStyle="1" w:styleId="xl34">
    <w:name w:val="xl34"/>
    <w:basedOn w:val="Normalny"/>
    <w:rsid w:val="003D2034"/>
    <w:pPr>
      <w:widowControl/>
      <w:pBdr>
        <w:top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5">
    <w:name w:val="xl35"/>
    <w:basedOn w:val="Normalny"/>
    <w:rsid w:val="003D2034"/>
    <w:pPr>
      <w:widowControl/>
      <w:pBdr>
        <w:bottom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6">
    <w:name w:val="xl36"/>
    <w:basedOn w:val="Normalny"/>
    <w:rsid w:val="003D2034"/>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7">
    <w:name w:val="xl37"/>
    <w:basedOn w:val="Normalny"/>
    <w:rsid w:val="003D2034"/>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8">
    <w:name w:val="xl38"/>
    <w:basedOn w:val="Normalny"/>
    <w:rsid w:val="003D2034"/>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9">
    <w:name w:val="xl39"/>
    <w:basedOn w:val="Normalny"/>
    <w:rsid w:val="003D2034"/>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0">
    <w:name w:val="xl40"/>
    <w:basedOn w:val="Normalny"/>
    <w:rsid w:val="003D2034"/>
    <w:pPr>
      <w:widowControl/>
      <w:pBdr>
        <w:top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1">
    <w:name w:val="xl41"/>
    <w:basedOn w:val="Normalny"/>
    <w:rsid w:val="003D2034"/>
    <w:pPr>
      <w:widowControl/>
      <w:pBdr>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2">
    <w:name w:val="xl42"/>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43">
    <w:name w:val="xl43"/>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4">
    <w:name w:val="xl44"/>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5">
    <w:name w:val="xl45"/>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6">
    <w:name w:val="xl46"/>
    <w:basedOn w:val="Normalny"/>
    <w:rsid w:val="003D2034"/>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47">
    <w:name w:val="xl47"/>
    <w:basedOn w:val="Normalny"/>
    <w:rsid w:val="003D2034"/>
    <w:pPr>
      <w:widowControl/>
      <w:pBdr>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48">
    <w:name w:val="xl48"/>
    <w:basedOn w:val="Normalny"/>
    <w:rsid w:val="003D2034"/>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49">
    <w:name w:val="xl49"/>
    <w:basedOn w:val="Normalny"/>
    <w:rsid w:val="003D2034"/>
    <w:pPr>
      <w:widowControl/>
      <w:pBdr>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50">
    <w:name w:val="xl50"/>
    <w:basedOn w:val="Normalny"/>
    <w:rsid w:val="003D2034"/>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51">
    <w:name w:val="xl51"/>
    <w:basedOn w:val="Normalny"/>
    <w:rsid w:val="003D2034"/>
    <w:pPr>
      <w:widowControl/>
      <w:pBdr>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52">
    <w:name w:val="xl52"/>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53">
    <w:name w:val="xl53"/>
    <w:basedOn w:val="Normalny"/>
    <w:rsid w:val="003D2034"/>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54">
    <w:name w:val="xl54"/>
    <w:basedOn w:val="Normalny"/>
    <w:rsid w:val="003D2034"/>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55">
    <w:name w:val="xl55"/>
    <w:basedOn w:val="Normalny"/>
    <w:rsid w:val="003D2034"/>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56">
    <w:name w:val="xl56"/>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auto"/>
    </w:pPr>
    <w:rPr>
      <w:rFonts w:ascii="Arial" w:eastAsia="Arial Unicode MS" w:hAnsi="Arial" w:cs="Arial"/>
      <w:color w:val="000000"/>
      <w:sz w:val="18"/>
      <w:szCs w:val="18"/>
    </w:rPr>
  </w:style>
  <w:style w:type="paragraph" w:customStyle="1" w:styleId="xl57">
    <w:name w:val="xl57"/>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58">
    <w:name w:val="xl58"/>
    <w:basedOn w:val="Normalny"/>
    <w:rsid w:val="003D2034"/>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Domynie">
    <w:name w:val="Domy徑nie"/>
    <w:rsid w:val="003D2034"/>
    <w:pPr>
      <w:widowControl w:val="0"/>
      <w:autoSpaceDE w:val="0"/>
      <w:autoSpaceDN w:val="0"/>
      <w:adjustRightInd w:val="0"/>
      <w:spacing w:after="0" w:line="360" w:lineRule="atLeast"/>
      <w:jc w:val="both"/>
      <w:textAlignment w:val="baseline"/>
    </w:pPr>
    <w:rPr>
      <w:rFonts w:ascii="Times New Roman" w:eastAsia="Times New Roman" w:hAnsi="Times New Roman" w:cs="Times New Roman"/>
      <w:kern w:val="1"/>
      <w:sz w:val="24"/>
      <w:szCs w:val="24"/>
      <w:lang w:val="da-DK" w:eastAsia="da-DK"/>
    </w:rPr>
  </w:style>
  <w:style w:type="paragraph" w:customStyle="1" w:styleId="Textbody">
    <w:name w:val="Text body"/>
    <w:basedOn w:val="Normalny"/>
    <w:rsid w:val="003D2034"/>
    <w:pPr>
      <w:autoSpaceDN w:val="0"/>
      <w:adjustRightInd/>
      <w:spacing w:after="140" w:line="288" w:lineRule="auto"/>
      <w:textAlignment w:val="auto"/>
    </w:pPr>
    <w:rPr>
      <w:rFonts w:ascii="Liberation Serif" w:eastAsia="SimSun" w:hAnsi="Liberation Serif" w:cs="Mangal"/>
      <w:kern w:val="3"/>
      <w:szCs w:val="24"/>
      <w:lang w:eastAsia="zh-CN" w:bidi="hi-IN"/>
    </w:rPr>
  </w:style>
  <w:style w:type="paragraph" w:customStyle="1" w:styleId="ZnakZnakZnakZnakZnakZnakZnakZnakZnakZnak">
    <w:name w:val="Znak Znak Znak Znak Znak Znak Znak Znak Znak Znak"/>
    <w:basedOn w:val="Normalny"/>
    <w:rsid w:val="003D2034"/>
    <w:pPr>
      <w:widowControl/>
      <w:suppressAutoHyphens w:val="0"/>
      <w:adjustRightInd/>
      <w:spacing w:line="240" w:lineRule="auto"/>
      <w:textAlignment w:val="auto"/>
    </w:pPr>
    <w:rPr>
      <w:rFonts w:eastAsia="Times New Roman"/>
      <w:szCs w:val="24"/>
    </w:rPr>
  </w:style>
  <w:style w:type="table" w:styleId="Tabela-Siatka">
    <w:name w:val="Table Grid"/>
    <w:basedOn w:val="Standardowy"/>
    <w:uiPriority w:val="59"/>
    <w:rsid w:val="003D203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semiHidden/>
    <w:unhideWhenUsed/>
    <w:rsid w:val="003D2034"/>
    <w:rPr>
      <w:vertAlign w:val="superscript"/>
    </w:rPr>
  </w:style>
  <w:style w:type="character" w:customStyle="1" w:styleId="tabulatory">
    <w:name w:val="tabulatory"/>
    <w:rsid w:val="003D2034"/>
  </w:style>
  <w:style w:type="character" w:customStyle="1" w:styleId="luchili">
    <w:name w:val="luc_hili"/>
    <w:rsid w:val="003D2034"/>
  </w:style>
  <w:style w:type="character" w:styleId="Odwoanieprzypisukocowego">
    <w:name w:val="endnote reference"/>
    <w:uiPriority w:val="99"/>
    <w:semiHidden/>
    <w:unhideWhenUsed/>
    <w:rsid w:val="003D2034"/>
    <w:rPr>
      <w:vertAlign w:val="superscript"/>
    </w:rPr>
  </w:style>
  <w:style w:type="paragraph" w:styleId="Zwykytekst">
    <w:name w:val="Plain Text"/>
    <w:basedOn w:val="Normalny"/>
    <w:link w:val="ZwykytekstZnak"/>
    <w:semiHidden/>
    <w:unhideWhenUsed/>
    <w:rsid w:val="003D2034"/>
    <w:pPr>
      <w:widowControl/>
      <w:suppressAutoHyphens w:val="0"/>
      <w:adjustRightInd/>
      <w:spacing w:line="240" w:lineRule="auto"/>
      <w:textAlignment w:val="auto"/>
    </w:pPr>
    <w:rPr>
      <w:rFonts w:ascii="Courier New" w:eastAsia="Times New Roman" w:hAnsi="Courier New"/>
      <w:sz w:val="20"/>
    </w:rPr>
  </w:style>
  <w:style w:type="character" w:customStyle="1" w:styleId="ZwykytekstZnak">
    <w:name w:val="Zwykły tekst Znak"/>
    <w:basedOn w:val="Domylnaczcionkaakapitu"/>
    <w:link w:val="Zwykytekst"/>
    <w:semiHidden/>
    <w:rsid w:val="003D2034"/>
    <w:rPr>
      <w:rFonts w:ascii="Courier New" w:eastAsia="Times New Roman" w:hAnsi="Courier New" w:cs="Times New Roman"/>
      <w:sz w:val="20"/>
      <w:szCs w:val="20"/>
      <w:lang w:eastAsia="pl-PL"/>
    </w:rPr>
  </w:style>
  <w:style w:type="paragraph" w:customStyle="1" w:styleId="rozdzia">
    <w:name w:val="rozdział"/>
    <w:basedOn w:val="Normalny"/>
    <w:rsid w:val="003D2034"/>
    <w:pPr>
      <w:widowControl/>
      <w:adjustRightInd/>
      <w:spacing w:line="240" w:lineRule="auto"/>
      <w:textAlignment w:val="auto"/>
    </w:pPr>
    <w:rPr>
      <w:rFonts w:ascii="Verdana" w:eastAsia="Times New Roman" w:hAnsi="Verdana"/>
      <w:bCs/>
      <w:sz w:val="20"/>
      <w:lang w:eastAsia="ar-SA"/>
    </w:rPr>
  </w:style>
  <w:style w:type="paragraph" w:customStyle="1" w:styleId="Style14">
    <w:name w:val="Style14"/>
    <w:basedOn w:val="Normalny"/>
    <w:rsid w:val="003D2034"/>
    <w:pPr>
      <w:suppressAutoHyphens w:val="0"/>
      <w:autoSpaceDE w:val="0"/>
      <w:autoSpaceDN w:val="0"/>
      <w:spacing w:line="318" w:lineRule="exact"/>
      <w:ind w:hanging="346"/>
      <w:textAlignment w:val="auto"/>
    </w:pPr>
    <w:rPr>
      <w:rFonts w:eastAsia="Times New Roman"/>
      <w:szCs w:val="24"/>
    </w:rPr>
  </w:style>
  <w:style w:type="paragraph" w:customStyle="1" w:styleId="Style47">
    <w:name w:val="Style47"/>
    <w:basedOn w:val="Normalny"/>
    <w:rsid w:val="003D2034"/>
    <w:pPr>
      <w:suppressAutoHyphens w:val="0"/>
      <w:autoSpaceDE w:val="0"/>
      <w:autoSpaceDN w:val="0"/>
      <w:spacing w:line="240" w:lineRule="auto"/>
      <w:textAlignment w:val="auto"/>
    </w:pPr>
    <w:rPr>
      <w:rFonts w:eastAsia="Times New Roman"/>
      <w:szCs w:val="24"/>
    </w:rPr>
  </w:style>
  <w:style w:type="character" w:customStyle="1" w:styleId="FontStyle82">
    <w:name w:val="Font Style82"/>
    <w:rsid w:val="003D2034"/>
    <w:rPr>
      <w:rFonts w:ascii="Times New Roman" w:hAnsi="Times New Roman" w:cs="Times New Roman" w:hint="default"/>
      <w:sz w:val="22"/>
      <w:szCs w:val="22"/>
    </w:rPr>
  </w:style>
  <w:style w:type="character" w:customStyle="1" w:styleId="apple-converted-space">
    <w:name w:val="apple-converted-space"/>
    <w:rsid w:val="003D2034"/>
  </w:style>
  <w:style w:type="character" w:customStyle="1" w:styleId="Teksttreci10">
    <w:name w:val="Tekst treści (10)_"/>
    <w:rsid w:val="003D2034"/>
    <w:rPr>
      <w:b w:val="0"/>
      <w:bCs w:val="0"/>
      <w:i w:val="0"/>
      <w:iCs w:val="0"/>
      <w:smallCaps w:val="0"/>
      <w:strike w:val="0"/>
      <w:sz w:val="20"/>
      <w:szCs w:val="20"/>
      <w:u w:val="none"/>
    </w:rPr>
  </w:style>
  <w:style w:type="character" w:customStyle="1" w:styleId="Teksttreci14">
    <w:name w:val="Tekst treści (14)_"/>
    <w:link w:val="Teksttreci140"/>
    <w:rsid w:val="003D2034"/>
    <w:rPr>
      <w:shd w:val="clear" w:color="auto" w:fill="FFFFFF"/>
    </w:rPr>
  </w:style>
  <w:style w:type="character" w:customStyle="1" w:styleId="Teksttreci100">
    <w:name w:val="Tekst treści (10)"/>
    <w:rsid w:val="003D203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
    </w:rPr>
  </w:style>
  <w:style w:type="paragraph" w:customStyle="1" w:styleId="Teksttreci140">
    <w:name w:val="Tekst treści (14)"/>
    <w:basedOn w:val="Normalny"/>
    <w:link w:val="Teksttreci14"/>
    <w:rsid w:val="003D2034"/>
    <w:pPr>
      <w:shd w:val="clear" w:color="auto" w:fill="FFFFFF"/>
      <w:suppressAutoHyphens w:val="0"/>
      <w:adjustRightInd/>
      <w:spacing w:after="540" w:line="0" w:lineRule="atLeast"/>
      <w:ind w:hanging="440"/>
      <w:textAlignment w:val="auto"/>
    </w:pPr>
    <w:rPr>
      <w:rFonts w:asciiTheme="minorHAnsi" w:eastAsiaTheme="minorHAnsi" w:hAnsiTheme="minorHAnsi" w:cstheme="minorBidi"/>
      <w:sz w:val="22"/>
      <w:szCs w:val="22"/>
      <w:lang w:eastAsia="en-US"/>
    </w:rPr>
  </w:style>
  <w:style w:type="character" w:customStyle="1" w:styleId="Teksttreci">
    <w:name w:val="Tekst treści_"/>
    <w:link w:val="Teksttreci1"/>
    <w:uiPriority w:val="99"/>
    <w:qFormat/>
    <w:rsid w:val="003D2034"/>
    <w:rPr>
      <w:sz w:val="23"/>
      <w:szCs w:val="23"/>
      <w:shd w:val="clear" w:color="auto" w:fill="FFFFFF"/>
    </w:rPr>
  </w:style>
  <w:style w:type="character" w:customStyle="1" w:styleId="Nagwek40">
    <w:name w:val="Nagłówek #4_"/>
    <w:link w:val="Nagwek41"/>
    <w:uiPriority w:val="99"/>
    <w:rsid w:val="003D2034"/>
    <w:rPr>
      <w:b/>
      <w:bCs/>
      <w:sz w:val="23"/>
      <w:szCs w:val="23"/>
      <w:shd w:val="clear" w:color="auto" w:fill="FFFFFF"/>
    </w:rPr>
  </w:style>
  <w:style w:type="paragraph" w:customStyle="1" w:styleId="Teksttreci1">
    <w:name w:val="Tekst treści1"/>
    <w:basedOn w:val="Normalny"/>
    <w:link w:val="Teksttreci"/>
    <w:uiPriority w:val="99"/>
    <w:qFormat/>
    <w:rsid w:val="003D2034"/>
    <w:pPr>
      <w:shd w:val="clear" w:color="auto" w:fill="FFFFFF"/>
      <w:suppressAutoHyphens w:val="0"/>
      <w:adjustRightInd/>
      <w:spacing w:after="240" w:line="240" w:lineRule="atLeast"/>
      <w:ind w:hanging="660"/>
      <w:jc w:val="right"/>
      <w:textAlignment w:val="auto"/>
    </w:pPr>
    <w:rPr>
      <w:rFonts w:asciiTheme="minorHAnsi" w:eastAsiaTheme="minorHAnsi" w:hAnsiTheme="minorHAnsi" w:cstheme="minorBidi"/>
      <w:sz w:val="23"/>
      <w:szCs w:val="23"/>
      <w:lang w:eastAsia="en-US"/>
    </w:rPr>
  </w:style>
  <w:style w:type="paragraph" w:customStyle="1" w:styleId="Nagwek41">
    <w:name w:val="Nagłówek #41"/>
    <w:basedOn w:val="Normalny"/>
    <w:link w:val="Nagwek40"/>
    <w:uiPriority w:val="99"/>
    <w:rsid w:val="003D2034"/>
    <w:pPr>
      <w:shd w:val="clear" w:color="auto" w:fill="FFFFFF"/>
      <w:suppressAutoHyphens w:val="0"/>
      <w:adjustRightInd/>
      <w:spacing w:before="240" w:after="1680" w:line="240" w:lineRule="atLeast"/>
      <w:textAlignment w:val="auto"/>
      <w:outlineLvl w:val="3"/>
    </w:pPr>
    <w:rPr>
      <w:rFonts w:asciiTheme="minorHAnsi" w:eastAsiaTheme="minorHAnsi" w:hAnsiTheme="minorHAnsi" w:cstheme="minorBidi"/>
      <w:b/>
      <w:bCs/>
      <w:sz w:val="23"/>
      <w:szCs w:val="23"/>
      <w:lang w:eastAsia="en-US"/>
    </w:rPr>
  </w:style>
  <w:style w:type="character" w:customStyle="1" w:styleId="Teksttreci3">
    <w:name w:val="Tekst treści3"/>
    <w:uiPriority w:val="99"/>
    <w:rsid w:val="003D2034"/>
    <w:rPr>
      <w:sz w:val="22"/>
      <w:szCs w:val="22"/>
      <w:u w:val="none"/>
      <w:shd w:val="clear" w:color="auto" w:fill="FFFFFF"/>
    </w:rPr>
  </w:style>
  <w:style w:type="character" w:customStyle="1" w:styleId="Nagwek22">
    <w:name w:val="Nagłówek #2 (2)_"/>
    <w:link w:val="Nagwek220"/>
    <w:uiPriority w:val="99"/>
    <w:rsid w:val="003D2034"/>
    <w:rPr>
      <w:sz w:val="23"/>
      <w:szCs w:val="23"/>
      <w:shd w:val="clear" w:color="auto" w:fill="FFFFFF"/>
    </w:rPr>
  </w:style>
  <w:style w:type="paragraph" w:customStyle="1" w:styleId="Nagwek220">
    <w:name w:val="Nagłówek #2 (2)"/>
    <w:basedOn w:val="Normalny"/>
    <w:link w:val="Nagwek22"/>
    <w:uiPriority w:val="99"/>
    <w:rsid w:val="003D2034"/>
    <w:pPr>
      <w:shd w:val="clear" w:color="auto" w:fill="FFFFFF"/>
      <w:suppressAutoHyphens w:val="0"/>
      <w:adjustRightInd/>
      <w:spacing w:before="300" w:after="60" w:line="240" w:lineRule="atLeast"/>
      <w:textAlignment w:val="auto"/>
      <w:outlineLvl w:val="1"/>
    </w:pPr>
    <w:rPr>
      <w:rFonts w:asciiTheme="minorHAnsi" w:eastAsiaTheme="minorHAnsi" w:hAnsiTheme="minorHAnsi" w:cstheme="minorBidi"/>
      <w:sz w:val="23"/>
      <w:szCs w:val="23"/>
      <w:lang w:eastAsia="en-US"/>
    </w:rPr>
  </w:style>
  <w:style w:type="character" w:customStyle="1" w:styleId="pktZnak">
    <w:name w:val="pkt Znak"/>
    <w:link w:val="pkt"/>
    <w:locked/>
    <w:rsid w:val="003D2034"/>
    <w:rPr>
      <w:rFonts w:ascii="Times New Roman" w:eastAsia="Times New Roman" w:hAnsi="Times New Roman" w:cs="Times New Roman"/>
      <w:sz w:val="24"/>
      <w:szCs w:val="20"/>
      <w:lang w:eastAsia="pl-PL"/>
    </w:rPr>
  </w:style>
  <w:style w:type="character" w:customStyle="1" w:styleId="TekstkomentarzaZnak1">
    <w:name w:val="Tekst komentarza Znak1"/>
    <w:link w:val="Tekstkomentarza"/>
    <w:uiPriority w:val="99"/>
    <w:semiHidden/>
    <w:rsid w:val="003D2034"/>
    <w:rPr>
      <w:rFonts w:ascii="Arial" w:eastAsia="Times New Roman" w:hAnsi="Arial" w:cs="Arial"/>
      <w:sz w:val="24"/>
      <w:szCs w:val="24"/>
      <w:lang w:eastAsia="pl-PL"/>
    </w:rPr>
  </w:style>
  <w:style w:type="paragraph" w:customStyle="1" w:styleId="TableParagraph">
    <w:name w:val="Table Paragraph"/>
    <w:basedOn w:val="Normalny"/>
    <w:uiPriority w:val="1"/>
    <w:qFormat/>
    <w:rsid w:val="003D2034"/>
    <w:pPr>
      <w:numPr>
        <w:numId w:val="21"/>
      </w:numPr>
      <w:suppressAutoHyphens w:val="0"/>
      <w:autoSpaceDE w:val="0"/>
      <w:autoSpaceDN w:val="0"/>
      <w:adjustRightInd/>
      <w:spacing w:line="240" w:lineRule="auto"/>
      <w:jc w:val="left"/>
      <w:textAlignment w:val="auto"/>
    </w:pPr>
    <w:rPr>
      <w:rFonts w:ascii="Avenir-Light" w:eastAsia="Avenir-Light" w:hAnsi="Avenir-Light" w:cs="Avenir-Light"/>
      <w:sz w:val="22"/>
      <w:szCs w:val="22"/>
      <w:lang w:val="en-US" w:eastAsia="en-US"/>
    </w:rPr>
  </w:style>
  <w:style w:type="character" w:customStyle="1" w:styleId="alb">
    <w:name w:val="a_lb"/>
    <w:basedOn w:val="Domylnaczcionkaakapitu"/>
    <w:rsid w:val="003D2034"/>
  </w:style>
  <w:style w:type="paragraph" w:customStyle="1" w:styleId="text-justify">
    <w:name w:val="text-justify"/>
    <w:basedOn w:val="Normalny"/>
    <w:rsid w:val="003D2034"/>
    <w:pPr>
      <w:widowControl/>
      <w:suppressAutoHyphens w:val="0"/>
      <w:adjustRightInd/>
      <w:spacing w:before="100" w:beforeAutospacing="1" w:after="100" w:afterAutospacing="1" w:line="240" w:lineRule="auto"/>
      <w:jc w:val="left"/>
      <w:textAlignment w:val="auto"/>
    </w:pPr>
    <w:rPr>
      <w:rFonts w:eastAsia="Times New Roman"/>
      <w:szCs w:val="24"/>
    </w:rPr>
  </w:style>
  <w:style w:type="paragraph" w:styleId="Lista2">
    <w:name w:val="List 2"/>
    <w:basedOn w:val="Normalny"/>
    <w:uiPriority w:val="99"/>
    <w:unhideWhenUsed/>
    <w:rsid w:val="003D2034"/>
    <w:pPr>
      <w:ind w:left="566" w:hanging="283"/>
      <w:contextualSpacing/>
    </w:pPr>
  </w:style>
  <w:style w:type="character" w:customStyle="1" w:styleId="WW8Num31z6">
    <w:name w:val="WW8Num31z6"/>
    <w:rsid w:val="00D83EC1"/>
  </w:style>
  <w:style w:type="character" w:customStyle="1" w:styleId="TeksttreciPogrubienie29">
    <w:name w:val="Tekst treści + Pogrubienie29"/>
    <w:uiPriority w:val="99"/>
    <w:rsid w:val="00C91BE3"/>
    <w:rPr>
      <w:b/>
      <w:bCs/>
      <w:sz w:val="19"/>
      <w:szCs w:val="19"/>
      <w:shd w:val="clear" w:color="auto" w:fill="FFFFFF"/>
    </w:rPr>
  </w:style>
  <w:style w:type="character" w:customStyle="1" w:styleId="TeksttreciPogrubienie28">
    <w:name w:val="Tekst treści + Pogrubienie28"/>
    <w:uiPriority w:val="99"/>
    <w:rsid w:val="00C91BE3"/>
    <w:rPr>
      <w:b/>
      <w:bCs/>
      <w:sz w:val="19"/>
      <w:szCs w:val="19"/>
      <w:shd w:val="clear" w:color="auto" w:fill="FFFFFF"/>
    </w:rPr>
  </w:style>
  <w:style w:type="paragraph" w:customStyle="1" w:styleId="Teksttreci0">
    <w:name w:val="Tekst treści"/>
    <w:basedOn w:val="Normalny"/>
    <w:qFormat/>
    <w:rsid w:val="005C0298"/>
    <w:pPr>
      <w:widowControl/>
      <w:shd w:val="clear" w:color="auto" w:fill="FFFFFF"/>
      <w:suppressAutoHyphens w:val="0"/>
      <w:adjustRightInd/>
      <w:spacing w:line="240" w:lineRule="atLeast"/>
      <w:ind w:hanging="1700"/>
      <w:jc w:val="left"/>
      <w:textAlignment w:val="auto"/>
    </w:pPr>
    <w:rPr>
      <w:rFonts w:ascii="Verdana" w:eastAsia="Times New Roman" w:hAnsi="Verdana" w:cs="Verdana"/>
      <w:sz w:val="19"/>
      <w:szCs w:val="19"/>
    </w:rPr>
  </w:style>
  <w:style w:type="numbering" w:customStyle="1" w:styleId="WWNum14">
    <w:name w:val="WWNum14"/>
    <w:basedOn w:val="Bezlisty"/>
    <w:rsid w:val="00AC53BB"/>
    <w:pPr>
      <w:numPr>
        <w:numId w:val="46"/>
      </w:numPr>
    </w:pPr>
  </w:style>
  <w:style w:type="character" w:customStyle="1" w:styleId="WW8Num19z5">
    <w:name w:val="WW8Num19z5"/>
    <w:rsid w:val="004E4AD3"/>
  </w:style>
  <w:style w:type="character" w:customStyle="1" w:styleId="uv3um">
    <w:name w:val="uv3um"/>
    <w:basedOn w:val="Domylnaczcionkaakapitu"/>
    <w:rsid w:val="008C5EE9"/>
  </w:style>
  <w:style w:type="character" w:styleId="Nierozpoznanawzmianka">
    <w:name w:val="Unresolved Mention"/>
    <w:basedOn w:val="Domylnaczcionkaakapitu"/>
    <w:uiPriority w:val="99"/>
    <w:semiHidden/>
    <w:unhideWhenUsed/>
    <w:rsid w:val="0034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2201">
      <w:bodyDiv w:val="1"/>
      <w:marLeft w:val="0"/>
      <w:marRight w:val="0"/>
      <w:marTop w:val="0"/>
      <w:marBottom w:val="0"/>
      <w:divBdr>
        <w:top w:val="none" w:sz="0" w:space="0" w:color="auto"/>
        <w:left w:val="none" w:sz="0" w:space="0" w:color="auto"/>
        <w:bottom w:val="none" w:sz="0" w:space="0" w:color="auto"/>
        <w:right w:val="none" w:sz="0" w:space="0" w:color="auto"/>
      </w:divBdr>
      <w:divsChild>
        <w:div w:id="205335445">
          <w:marLeft w:val="360"/>
          <w:marRight w:val="0"/>
          <w:marTop w:val="0"/>
          <w:marBottom w:val="72"/>
          <w:divBdr>
            <w:top w:val="none" w:sz="0" w:space="0" w:color="auto"/>
            <w:left w:val="none" w:sz="0" w:space="0" w:color="auto"/>
            <w:bottom w:val="none" w:sz="0" w:space="0" w:color="auto"/>
            <w:right w:val="none" w:sz="0" w:space="0" w:color="auto"/>
          </w:divBdr>
          <w:divsChild>
            <w:div w:id="529344412">
              <w:marLeft w:val="0"/>
              <w:marRight w:val="0"/>
              <w:marTop w:val="0"/>
              <w:marBottom w:val="0"/>
              <w:divBdr>
                <w:top w:val="none" w:sz="0" w:space="0" w:color="auto"/>
                <w:left w:val="none" w:sz="0" w:space="0" w:color="auto"/>
                <w:bottom w:val="none" w:sz="0" w:space="0" w:color="auto"/>
                <w:right w:val="none" w:sz="0" w:space="0" w:color="auto"/>
              </w:divBdr>
            </w:div>
          </w:divsChild>
        </w:div>
        <w:div w:id="358942461">
          <w:marLeft w:val="360"/>
          <w:marRight w:val="0"/>
          <w:marTop w:val="72"/>
          <w:marBottom w:val="72"/>
          <w:divBdr>
            <w:top w:val="none" w:sz="0" w:space="0" w:color="auto"/>
            <w:left w:val="none" w:sz="0" w:space="0" w:color="auto"/>
            <w:bottom w:val="none" w:sz="0" w:space="0" w:color="auto"/>
            <w:right w:val="none" w:sz="0" w:space="0" w:color="auto"/>
          </w:divBdr>
          <w:divsChild>
            <w:div w:id="178936516">
              <w:marLeft w:val="360"/>
              <w:marRight w:val="0"/>
              <w:marTop w:val="0"/>
              <w:marBottom w:val="0"/>
              <w:divBdr>
                <w:top w:val="none" w:sz="0" w:space="0" w:color="auto"/>
                <w:left w:val="none" w:sz="0" w:space="0" w:color="auto"/>
                <w:bottom w:val="none" w:sz="0" w:space="0" w:color="auto"/>
                <w:right w:val="none" w:sz="0" w:space="0" w:color="auto"/>
              </w:divBdr>
              <w:divsChild>
                <w:div w:id="1472091422">
                  <w:marLeft w:val="0"/>
                  <w:marRight w:val="0"/>
                  <w:marTop w:val="0"/>
                  <w:marBottom w:val="0"/>
                  <w:divBdr>
                    <w:top w:val="none" w:sz="0" w:space="0" w:color="auto"/>
                    <w:left w:val="none" w:sz="0" w:space="0" w:color="auto"/>
                    <w:bottom w:val="none" w:sz="0" w:space="0" w:color="auto"/>
                    <w:right w:val="none" w:sz="0" w:space="0" w:color="auto"/>
                  </w:divBdr>
                </w:div>
              </w:divsChild>
            </w:div>
            <w:div w:id="295065748">
              <w:marLeft w:val="360"/>
              <w:marRight w:val="0"/>
              <w:marTop w:val="0"/>
              <w:marBottom w:val="0"/>
              <w:divBdr>
                <w:top w:val="none" w:sz="0" w:space="0" w:color="auto"/>
                <w:left w:val="none" w:sz="0" w:space="0" w:color="auto"/>
                <w:bottom w:val="none" w:sz="0" w:space="0" w:color="auto"/>
                <w:right w:val="none" w:sz="0" w:space="0" w:color="auto"/>
              </w:divBdr>
              <w:divsChild>
                <w:div w:id="1650750125">
                  <w:marLeft w:val="0"/>
                  <w:marRight w:val="0"/>
                  <w:marTop w:val="0"/>
                  <w:marBottom w:val="0"/>
                  <w:divBdr>
                    <w:top w:val="none" w:sz="0" w:space="0" w:color="auto"/>
                    <w:left w:val="none" w:sz="0" w:space="0" w:color="auto"/>
                    <w:bottom w:val="none" w:sz="0" w:space="0" w:color="auto"/>
                    <w:right w:val="none" w:sz="0" w:space="0" w:color="auto"/>
                  </w:divBdr>
                </w:div>
              </w:divsChild>
            </w:div>
            <w:div w:id="854222632">
              <w:marLeft w:val="360"/>
              <w:marRight w:val="0"/>
              <w:marTop w:val="0"/>
              <w:marBottom w:val="0"/>
              <w:divBdr>
                <w:top w:val="none" w:sz="0" w:space="0" w:color="auto"/>
                <w:left w:val="none" w:sz="0" w:space="0" w:color="auto"/>
                <w:bottom w:val="none" w:sz="0" w:space="0" w:color="auto"/>
                <w:right w:val="none" w:sz="0" w:space="0" w:color="auto"/>
              </w:divBdr>
              <w:divsChild>
                <w:div w:id="1026179521">
                  <w:marLeft w:val="0"/>
                  <w:marRight w:val="0"/>
                  <w:marTop w:val="0"/>
                  <w:marBottom w:val="0"/>
                  <w:divBdr>
                    <w:top w:val="none" w:sz="0" w:space="0" w:color="auto"/>
                    <w:left w:val="none" w:sz="0" w:space="0" w:color="auto"/>
                    <w:bottom w:val="none" w:sz="0" w:space="0" w:color="auto"/>
                    <w:right w:val="none" w:sz="0" w:space="0" w:color="auto"/>
                  </w:divBdr>
                </w:div>
              </w:divsChild>
            </w:div>
            <w:div w:id="1355422302">
              <w:marLeft w:val="360"/>
              <w:marRight w:val="0"/>
              <w:marTop w:val="0"/>
              <w:marBottom w:val="0"/>
              <w:divBdr>
                <w:top w:val="none" w:sz="0" w:space="0" w:color="auto"/>
                <w:left w:val="none" w:sz="0" w:space="0" w:color="auto"/>
                <w:bottom w:val="none" w:sz="0" w:space="0" w:color="auto"/>
                <w:right w:val="none" w:sz="0" w:space="0" w:color="auto"/>
              </w:divBdr>
              <w:divsChild>
                <w:div w:id="765728995">
                  <w:marLeft w:val="0"/>
                  <w:marRight w:val="0"/>
                  <w:marTop w:val="0"/>
                  <w:marBottom w:val="0"/>
                  <w:divBdr>
                    <w:top w:val="none" w:sz="0" w:space="0" w:color="auto"/>
                    <w:left w:val="none" w:sz="0" w:space="0" w:color="auto"/>
                    <w:bottom w:val="none" w:sz="0" w:space="0" w:color="auto"/>
                    <w:right w:val="none" w:sz="0" w:space="0" w:color="auto"/>
                  </w:divBdr>
                </w:div>
              </w:divsChild>
            </w:div>
            <w:div w:id="1687055994">
              <w:marLeft w:val="360"/>
              <w:marRight w:val="0"/>
              <w:marTop w:val="0"/>
              <w:marBottom w:val="0"/>
              <w:divBdr>
                <w:top w:val="none" w:sz="0" w:space="0" w:color="auto"/>
                <w:left w:val="none" w:sz="0" w:space="0" w:color="auto"/>
                <w:bottom w:val="none" w:sz="0" w:space="0" w:color="auto"/>
                <w:right w:val="none" w:sz="0" w:space="0" w:color="auto"/>
              </w:divBdr>
              <w:divsChild>
                <w:div w:id="173809962">
                  <w:marLeft w:val="0"/>
                  <w:marRight w:val="0"/>
                  <w:marTop w:val="0"/>
                  <w:marBottom w:val="0"/>
                  <w:divBdr>
                    <w:top w:val="none" w:sz="0" w:space="0" w:color="auto"/>
                    <w:left w:val="none" w:sz="0" w:space="0" w:color="auto"/>
                    <w:bottom w:val="none" w:sz="0" w:space="0" w:color="auto"/>
                    <w:right w:val="none" w:sz="0" w:space="0" w:color="auto"/>
                  </w:divBdr>
                </w:div>
              </w:divsChild>
            </w:div>
            <w:div w:id="1870800136">
              <w:marLeft w:val="360"/>
              <w:marRight w:val="0"/>
              <w:marTop w:val="0"/>
              <w:marBottom w:val="0"/>
              <w:divBdr>
                <w:top w:val="none" w:sz="0" w:space="0" w:color="auto"/>
                <w:left w:val="none" w:sz="0" w:space="0" w:color="auto"/>
                <w:bottom w:val="none" w:sz="0" w:space="0" w:color="auto"/>
                <w:right w:val="none" w:sz="0" w:space="0" w:color="auto"/>
              </w:divBdr>
              <w:divsChild>
                <w:div w:id="147865971">
                  <w:marLeft w:val="0"/>
                  <w:marRight w:val="0"/>
                  <w:marTop w:val="0"/>
                  <w:marBottom w:val="0"/>
                  <w:divBdr>
                    <w:top w:val="none" w:sz="0" w:space="0" w:color="auto"/>
                    <w:left w:val="none" w:sz="0" w:space="0" w:color="auto"/>
                    <w:bottom w:val="none" w:sz="0" w:space="0" w:color="auto"/>
                    <w:right w:val="none" w:sz="0" w:space="0" w:color="auto"/>
                  </w:divBdr>
                </w:div>
              </w:divsChild>
            </w:div>
            <w:div w:id="1947686571">
              <w:marLeft w:val="360"/>
              <w:marRight w:val="0"/>
              <w:marTop w:val="0"/>
              <w:marBottom w:val="0"/>
              <w:divBdr>
                <w:top w:val="none" w:sz="0" w:space="0" w:color="auto"/>
                <w:left w:val="none" w:sz="0" w:space="0" w:color="auto"/>
                <w:bottom w:val="none" w:sz="0" w:space="0" w:color="auto"/>
                <w:right w:val="none" w:sz="0" w:space="0" w:color="auto"/>
              </w:divBdr>
              <w:divsChild>
                <w:div w:id="1056397087">
                  <w:marLeft w:val="0"/>
                  <w:marRight w:val="0"/>
                  <w:marTop w:val="0"/>
                  <w:marBottom w:val="0"/>
                  <w:divBdr>
                    <w:top w:val="none" w:sz="0" w:space="0" w:color="auto"/>
                    <w:left w:val="none" w:sz="0" w:space="0" w:color="auto"/>
                    <w:bottom w:val="none" w:sz="0" w:space="0" w:color="auto"/>
                    <w:right w:val="none" w:sz="0" w:space="0" w:color="auto"/>
                  </w:divBdr>
                </w:div>
              </w:divsChild>
            </w:div>
            <w:div w:id="2058358963">
              <w:marLeft w:val="360"/>
              <w:marRight w:val="0"/>
              <w:marTop w:val="0"/>
              <w:marBottom w:val="0"/>
              <w:divBdr>
                <w:top w:val="none" w:sz="0" w:space="0" w:color="auto"/>
                <w:left w:val="none" w:sz="0" w:space="0" w:color="auto"/>
                <w:bottom w:val="none" w:sz="0" w:space="0" w:color="auto"/>
                <w:right w:val="none" w:sz="0" w:space="0" w:color="auto"/>
              </w:divBdr>
              <w:divsChild>
                <w:div w:id="16654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56576">
          <w:marLeft w:val="360"/>
          <w:marRight w:val="0"/>
          <w:marTop w:val="0"/>
          <w:marBottom w:val="72"/>
          <w:divBdr>
            <w:top w:val="none" w:sz="0" w:space="0" w:color="auto"/>
            <w:left w:val="none" w:sz="0" w:space="0" w:color="auto"/>
            <w:bottom w:val="none" w:sz="0" w:space="0" w:color="auto"/>
            <w:right w:val="none" w:sz="0" w:space="0" w:color="auto"/>
          </w:divBdr>
          <w:divsChild>
            <w:div w:id="889615909">
              <w:marLeft w:val="0"/>
              <w:marRight w:val="0"/>
              <w:marTop w:val="0"/>
              <w:marBottom w:val="0"/>
              <w:divBdr>
                <w:top w:val="none" w:sz="0" w:space="0" w:color="auto"/>
                <w:left w:val="none" w:sz="0" w:space="0" w:color="auto"/>
                <w:bottom w:val="none" w:sz="0" w:space="0" w:color="auto"/>
                <w:right w:val="none" w:sz="0" w:space="0" w:color="auto"/>
              </w:divBdr>
            </w:div>
          </w:divsChild>
        </w:div>
        <w:div w:id="1147280639">
          <w:marLeft w:val="360"/>
          <w:marRight w:val="0"/>
          <w:marTop w:val="0"/>
          <w:marBottom w:val="72"/>
          <w:divBdr>
            <w:top w:val="none" w:sz="0" w:space="0" w:color="auto"/>
            <w:left w:val="none" w:sz="0" w:space="0" w:color="auto"/>
            <w:bottom w:val="none" w:sz="0" w:space="0" w:color="auto"/>
            <w:right w:val="none" w:sz="0" w:space="0" w:color="auto"/>
          </w:divBdr>
          <w:divsChild>
            <w:div w:id="237599501">
              <w:marLeft w:val="0"/>
              <w:marRight w:val="0"/>
              <w:marTop w:val="0"/>
              <w:marBottom w:val="0"/>
              <w:divBdr>
                <w:top w:val="none" w:sz="0" w:space="0" w:color="auto"/>
                <w:left w:val="none" w:sz="0" w:space="0" w:color="auto"/>
                <w:bottom w:val="none" w:sz="0" w:space="0" w:color="auto"/>
                <w:right w:val="none" w:sz="0" w:space="0" w:color="auto"/>
              </w:divBdr>
            </w:div>
          </w:divsChild>
        </w:div>
        <w:div w:id="1165127918">
          <w:marLeft w:val="360"/>
          <w:marRight w:val="0"/>
          <w:marTop w:val="0"/>
          <w:marBottom w:val="72"/>
          <w:divBdr>
            <w:top w:val="none" w:sz="0" w:space="0" w:color="auto"/>
            <w:left w:val="none" w:sz="0" w:space="0" w:color="auto"/>
            <w:bottom w:val="none" w:sz="0" w:space="0" w:color="auto"/>
            <w:right w:val="none" w:sz="0" w:space="0" w:color="auto"/>
          </w:divBdr>
          <w:divsChild>
            <w:div w:id="1712075905">
              <w:marLeft w:val="0"/>
              <w:marRight w:val="0"/>
              <w:marTop w:val="0"/>
              <w:marBottom w:val="0"/>
              <w:divBdr>
                <w:top w:val="none" w:sz="0" w:space="0" w:color="auto"/>
                <w:left w:val="none" w:sz="0" w:space="0" w:color="auto"/>
                <w:bottom w:val="none" w:sz="0" w:space="0" w:color="auto"/>
                <w:right w:val="none" w:sz="0" w:space="0" w:color="auto"/>
              </w:divBdr>
            </w:div>
          </w:divsChild>
        </w:div>
        <w:div w:id="1434744528">
          <w:marLeft w:val="360"/>
          <w:marRight w:val="0"/>
          <w:marTop w:val="0"/>
          <w:marBottom w:val="72"/>
          <w:divBdr>
            <w:top w:val="none" w:sz="0" w:space="0" w:color="auto"/>
            <w:left w:val="none" w:sz="0" w:space="0" w:color="auto"/>
            <w:bottom w:val="none" w:sz="0" w:space="0" w:color="auto"/>
            <w:right w:val="none" w:sz="0" w:space="0" w:color="auto"/>
          </w:divBdr>
          <w:divsChild>
            <w:div w:id="8354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6636">
      <w:bodyDiv w:val="1"/>
      <w:marLeft w:val="0"/>
      <w:marRight w:val="0"/>
      <w:marTop w:val="0"/>
      <w:marBottom w:val="0"/>
      <w:divBdr>
        <w:top w:val="none" w:sz="0" w:space="0" w:color="auto"/>
        <w:left w:val="none" w:sz="0" w:space="0" w:color="auto"/>
        <w:bottom w:val="none" w:sz="0" w:space="0" w:color="auto"/>
        <w:right w:val="none" w:sz="0" w:space="0" w:color="auto"/>
      </w:divBdr>
      <w:divsChild>
        <w:div w:id="216092478">
          <w:marLeft w:val="0"/>
          <w:marRight w:val="0"/>
          <w:marTop w:val="72"/>
          <w:marBottom w:val="0"/>
          <w:divBdr>
            <w:top w:val="none" w:sz="0" w:space="0" w:color="auto"/>
            <w:left w:val="none" w:sz="0" w:space="0" w:color="auto"/>
            <w:bottom w:val="none" w:sz="0" w:space="0" w:color="auto"/>
            <w:right w:val="none" w:sz="0" w:space="0" w:color="auto"/>
          </w:divBdr>
          <w:divsChild>
            <w:div w:id="118645554">
              <w:marLeft w:val="360"/>
              <w:marRight w:val="0"/>
              <w:marTop w:val="72"/>
              <w:marBottom w:val="72"/>
              <w:divBdr>
                <w:top w:val="none" w:sz="0" w:space="0" w:color="auto"/>
                <w:left w:val="none" w:sz="0" w:space="0" w:color="auto"/>
                <w:bottom w:val="none" w:sz="0" w:space="0" w:color="auto"/>
                <w:right w:val="none" w:sz="0" w:space="0" w:color="auto"/>
              </w:divBdr>
              <w:divsChild>
                <w:div w:id="1629505961">
                  <w:marLeft w:val="0"/>
                  <w:marRight w:val="0"/>
                  <w:marTop w:val="0"/>
                  <w:marBottom w:val="0"/>
                  <w:divBdr>
                    <w:top w:val="none" w:sz="0" w:space="0" w:color="auto"/>
                    <w:left w:val="none" w:sz="0" w:space="0" w:color="auto"/>
                    <w:bottom w:val="none" w:sz="0" w:space="0" w:color="auto"/>
                    <w:right w:val="none" w:sz="0" w:space="0" w:color="auto"/>
                  </w:divBdr>
                </w:div>
              </w:divsChild>
            </w:div>
            <w:div w:id="246037280">
              <w:marLeft w:val="0"/>
              <w:marRight w:val="0"/>
              <w:marTop w:val="0"/>
              <w:marBottom w:val="0"/>
              <w:divBdr>
                <w:top w:val="none" w:sz="0" w:space="0" w:color="auto"/>
                <w:left w:val="none" w:sz="0" w:space="0" w:color="auto"/>
                <w:bottom w:val="none" w:sz="0" w:space="0" w:color="auto"/>
                <w:right w:val="none" w:sz="0" w:space="0" w:color="auto"/>
              </w:divBdr>
            </w:div>
            <w:div w:id="1755739471">
              <w:marLeft w:val="360"/>
              <w:marRight w:val="0"/>
              <w:marTop w:val="0"/>
              <w:marBottom w:val="72"/>
              <w:divBdr>
                <w:top w:val="none" w:sz="0" w:space="0" w:color="auto"/>
                <w:left w:val="none" w:sz="0" w:space="0" w:color="auto"/>
                <w:bottom w:val="none" w:sz="0" w:space="0" w:color="auto"/>
                <w:right w:val="none" w:sz="0" w:space="0" w:color="auto"/>
              </w:divBdr>
              <w:divsChild>
                <w:div w:id="262569749">
                  <w:marLeft w:val="0"/>
                  <w:marRight w:val="0"/>
                  <w:marTop w:val="0"/>
                  <w:marBottom w:val="0"/>
                  <w:divBdr>
                    <w:top w:val="none" w:sz="0" w:space="0" w:color="auto"/>
                    <w:left w:val="none" w:sz="0" w:space="0" w:color="auto"/>
                    <w:bottom w:val="none" w:sz="0" w:space="0" w:color="auto"/>
                    <w:right w:val="none" w:sz="0" w:space="0" w:color="auto"/>
                  </w:divBdr>
                </w:div>
              </w:divsChild>
            </w:div>
            <w:div w:id="2079938626">
              <w:marLeft w:val="360"/>
              <w:marRight w:val="0"/>
              <w:marTop w:val="0"/>
              <w:marBottom w:val="72"/>
              <w:divBdr>
                <w:top w:val="none" w:sz="0" w:space="0" w:color="auto"/>
                <w:left w:val="none" w:sz="0" w:space="0" w:color="auto"/>
                <w:bottom w:val="none" w:sz="0" w:space="0" w:color="auto"/>
                <w:right w:val="none" w:sz="0" w:space="0" w:color="auto"/>
              </w:divBdr>
              <w:divsChild>
                <w:div w:id="1957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3122">
          <w:marLeft w:val="0"/>
          <w:marRight w:val="0"/>
          <w:marTop w:val="72"/>
          <w:marBottom w:val="0"/>
          <w:divBdr>
            <w:top w:val="none" w:sz="0" w:space="0" w:color="auto"/>
            <w:left w:val="none" w:sz="0" w:space="0" w:color="auto"/>
            <w:bottom w:val="none" w:sz="0" w:space="0" w:color="auto"/>
            <w:right w:val="none" w:sz="0" w:space="0" w:color="auto"/>
          </w:divBdr>
          <w:divsChild>
            <w:div w:id="1383404627">
              <w:marLeft w:val="0"/>
              <w:marRight w:val="0"/>
              <w:marTop w:val="0"/>
              <w:marBottom w:val="0"/>
              <w:divBdr>
                <w:top w:val="none" w:sz="0" w:space="0" w:color="auto"/>
                <w:left w:val="none" w:sz="0" w:space="0" w:color="auto"/>
                <w:bottom w:val="none" w:sz="0" w:space="0" w:color="auto"/>
                <w:right w:val="none" w:sz="0" w:space="0" w:color="auto"/>
              </w:divBdr>
            </w:div>
          </w:divsChild>
        </w:div>
        <w:div w:id="1519584685">
          <w:marLeft w:val="0"/>
          <w:marRight w:val="0"/>
          <w:marTop w:val="72"/>
          <w:marBottom w:val="0"/>
          <w:divBdr>
            <w:top w:val="none" w:sz="0" w:space="0" w:color="auto"/>
            <w:left w:val="none" w:sz="0" w:space="0" w:color="auto"/>
            <w:bottom w:val="none" w:sz="0" w:space="0" w:color="auto"/>
            <w:right w:val="none" w:sz="0" w:space="0" w:color="auto"/>
          </w:divBdr>
          <w:divsChild>
            <w:div w:id="531305773">
              <w:marLeft w:val="0"/>
              <w:marRight w:val="0"/>
              <w:marTop w:val="0"/>
              <w:marBottom w:val="0"/>
              <w:divBdr>
                <w:top w:val="none" w:sz="0" w:space="0" w:color="auto"/>
                <w:left w:val="none" w:sz="0" w:space="0" w:color="auto"/>
                <w:bottom w:val="none" w:sz="0" w:space="0" w:color="auto"/>
                <w:right w:val="none" w:sz="0" w:space="0" w:color="auto"/>
              </w:divBdr>
            </w:div>
          </w:divsChild>
        </w:div>
        <w:div w:id="1529248956">
          <w:marLeft w:val="0"/>
          <w:marRight w:val="0"/>
          <w:marTop w:val="72"/>
          <w:marBottom w:val="0"/>
          <w:divBdr>
            <w:top w:val="none" w:sz="0" w:space="0" w:color="auto"/>
            <w:left w:val="none" w:sz="0" w:space="0" w:color="auto"/>
            <w:bottom w:val="none" w:sz="0" w:space="0" w:color="auto"/>
            <w:right w:val="none" w:sz="0" w:space="0" w:color="auto"/>
          </w:divBdr>
        </w:div>
        <w:div w:id="2049715393">
          <w:marLeft w:val="0"/>
          <w:marRight w:val="0"/>
          <w:marTop w:val="72"/>
          <w:marBottom w:val="0"/>
          <w:divBdr>
            <w:top w:val="none" w:sz="0" w:space="0" w:color="auto"/>
            <w:left w:val="none" w:sz="0" w:space="0" w:color="auto"/>
            <w:bottom w:val="none" w:sz="0" w:space="0" w:color="auto"/>
            <w:right w:val="none" w:sz="0" w:space="0" w:color="auto"/>
          </w:divBdr>
          <w:divsChild>
            <w:div w:id="15997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99927">
      <w:bodyDiv w:val="1"/>
      <w:marLeft w:val="0"/>
      <w:marRight w:val="0"/>
      <w:marTop w:val="0"/>
      <w:marBottom w:val="0"/>
      <w:divBdr>
        <w:top w:val="none" w:sz="0" w:space="0" w:color="auto"/>
        <w:left w:val="none" w:sz="0" w:space="0" w:color="auto"/>
        <w:bottom w:val="none" w:sz="0" w:space="0" w:color="auto"/>
        <w:right w:val="none" w:sz="0" w:space="0" w:color="auto"/>
      </w:divBdr>
    </w:div>
    <w:div w:id="1720278878">
      <w:bodyDiv w:val="1"/>
      <w:marLeft w:val="0"/>
      <w:marRight w:val="0"/>
      <w:marTop w:val="0"/>
      <w:marBottom w:val="0"/>
      <w:divBdr>
        <w:top w:val="none" w:sz="0" w:space="0" w:color="auto"/>
        <w:left w:val="none" w:sz="0" w:space="0" w:color="auto"/>
        <w:bottom w:val="none" w:sz="0" w:space="0" w:color="auto"/>
        <w:right w:val="none" w:sz="0" w:space="0" w:color="auto"/>
      </w:divBdr>
      <w:divsChild>
        <w:div w:id="1160586274">
          <w:marLeft w:val="0"/>
          <w:marRight w:val="0"/>
          <w:marTop w:val="0"/>
          <w:marBottom w:val="0"/>
          <w:divBdr>
            <w:top w:val="none" w:sz="0" w:space="0" w:color="auto"/>
            <w:left w:val="none" w:sz="0" w:space="0" w:color="auto"/>
            <w:bottom w:val="none" w:sz="0" w:space="0" w:color="auto"/>
            <w:right w:val="none" w:sz="0" w:space="0" w:color="auto"/>
          </w:divBdr>
          <w:divsChild>
            <w:div w:id="1738632054">
              <w:marLeft w:val="255"/>
              <w:marRight w:val="0"/>
              <w:marTop w:val="0"/>
              <w:marBottom w:val="0"/>
              <w:divBdr>
                <w:top w:val="none" w:sz="0" w:space="0" w:color="auto"/>
                <w:left w:val="none" w:sz="0" w:space="0" w:color="auto"/>
                <w:bottom w:val="none" w:sz="0" w:space="0" w:color="auto"/>
                <w:right w:val="none" w:sz="0" w:space="0" w:color="auto"/>
              </w:divBdr>
            </w:div>
          </w:divsChild>
        </w:div>
        <w:div w:id="1621065451">
          <w:marLeft w:val="0"/>
          <w:marRight w:val="0"/>
          <w:marTop w:val="0"/>
          <w:marBottom w:val="0"/>
          <w:divBdr>
            <w:top w:val="none" w:sz="0" w:space="0" w:color="auto"/>
            <w:left w:val="none" w:sz="0" w:space="0" w:color="auto"/>
            <w:bottom w:val="none" w:sz="0" w:space="0" w:color="auto"/>
            <w:right w:val="none" w:sz="0" w:space="0" w:color="auto"/>
          </w:divBdr>
          <w:divsChild>
            <w:div w:id="1143542414">
              <w:marLeft w:val="255"/>
              <w:marRight w:val="0"/>
              <w:marTop w:val="0"/>
              <w:marBottom w:val="0"/>
              <w:divBdr>
                <w:top w:val="none" w:sz="0" w:space="0" w:color="auto"/>
                <w:left w:val="none" w:sz="0" w:space="0" w:color="auto"/>
                <w:bottom w:val="none" w:sz="0" w:space="0" w:color="auto"/>
                <w:right w:val="none" w:sz="0" w:space="0" w:color="auto"/>
              </w:divBdr>
            </w:div>
          </w:divsChild>
        </w:div>
        <w:div w:id="1681006273">
          <w:marLeft w:val="0"/>
          <w:marRight w:val="0"/>
          <w:marTop w:val="0"/>
          <w:marBottom w:val="0"/>
          <w:divBdr>
            <w:top w:val="none" w:sz="0" w:space="0" w:color="auto"/>
            <w:left w:val="none" w:sz="0" w:space="0" w:color="auto"/>
            <w:bottom w:val="none" w:sz="0" w:space="0" w:color="auto"/>
            <w:right w:val="none" w:sz="0" w:space="0" w:color="auto"/>
          </w:divBdr>
          <w:divsChild>
            <w:div w:id="1561136745">
              <w:marLeft w:val="255"/>
              <w:marRight w:val="0"/>
              <w:marTop w:val="0"/>
              <w:marBottom w:val="0"/>
              <w:divBdr>
                <w:top w:val="none" w:sz="0" w:space="0" w:color="auto"/>
                <w:left w:val="none" w:sz="0" w:space="0" w:color="auto"/>
                <w:bottom w:val="none" w:sz="0" w:space="0" w:color="auto"/>
                <w:right w:val="none" w:sz="0" w:space="0" w:color="auto"/>
              </w:divBdr>
              <w:divsChild>
                <w:div w:id="561058703">
                  <w:marLeft w:val="300"/>
                  <w:marRight w:val="0"/>
                  <w:marTop w:val="0"/>
                  <w:marBottom w:val="0"/>
                  <w:divBdr>
                    <w:top w:val="none" w:sz="0" w:space="0" w:color="auto"/>
                    <w:left w:val="none" w:sz="0" w:space="0" w:color="auto"/>
                    <w:bottom w:val="none" w:sz="0" w:space="0" w:color="auto"/>
                    <w:right w:val="none" w:sz="0" w:space="0" w:color="auto"/>
                  </w:divBdr>
                </w:div>
                <w:div w:id="904338597">
                  <w:marLeft w:val="300"/>
                  <w:marRight w:val="0"/>
                  <w:marTop w:val="0"/>
                  <w:marBottom w:val="0"/>
                  <w:divBdr>
                    <w:top w:val="none" w:sz="0" w:space="0" w:color="auto"/>
                    <w:left w:val="none" w:sz="0" w:space="0" w:color="auto"/>
                    <w:bottom w:val="none" w:sz="0" w:space="0" w:color="auto"/>
                    <w:right w:val="none" w:sz="0" w:space="0" w:color="auto"/>
                  </w:divBdr>
                </w:div>
                <w:div w:id="1425999487">
                  <w:marLeft w:val="300"/>
                  <w:marRight w:val="0"/>
                  <w:marTop w:val="0"/>
                  <w:marBottom w:val="0"/>
                  <w:divBdr>
                    <w:top w:val="none" w:sz="0" w:space="0" w:color="auto"/>
                    <w:left w:val="none" w:sz="0" w:space="0" w:color="auto"/>
                    <w:bottom w:val="none" w:sz="0" w:space="0" w:color="auto"/>
                    <w:right w:val="none" w:sz="0" w:space="0" w:color="auto"/>
                  </w:divBdr>
                </w:div>
                <w:div w:id="1925994748">
                  <w:marLeft w:val="300"/>
                  <w:marRight w:val="0"/>
                  <w:marTop w:val="0"/>
                  <w:marBottom w:val="0"/>
                  <w:divBdr>
                    <w:top w:val="none" w:sz="0" w:space="0" w:color="auto"/>
                    <w:left w:val="none" w:sz="0" w:space="0" w:color="auto"/>
                    <w:bottom w:val="none" w:sz="0" w:space="0" w:color="auto"/>
                    <w:right w:val="none" w:sz="0" w:space="0" w:color="auto"/>
                  </w:divBdr>
                </w:div>
                <w:div w:id="19460395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31225">
      <w:bodyDiv w:val="1"/>
      <w:marLeft w:val="0"/>
      <w:marRight w:val="0"/>
      <w:marTop w:val="0"/>
      <w:marBottom w:val="0"/>
      <w:divBdr>
        <w:top w:val="none" w:sz="0" w:space="0" w:color="auto"/>
        <w:left w:val="none" w:sz="0" w:space="0" w:color="auto"/>
        <w:bottom w:val="none" w:sz="0" w:space="0" w:color="auto"/>
        <w:right w:val="none" w:sz="0" w:space="0" w:color="auto"/>
      </w:divBdr>
      <w:divsChild>
        <w:div w:id="400064334">
          <w:marLeft w:val="0"/>
          <w:marRight w:val="0"/>
          <w:marTop w:val="0"/>
          <w:marBottom w:val="0"/>
          <w:divBdr>
            <w:top w:val="none" w:sz="0" w:space="0" w:color="auto"/>
            <w:left w:val="none" w:sz="0" w:space="0" w:color="auto"/>
            <w:bottom w:val="none" w:sz="0" w:space="0" w:color="auto"/>
            <w:right w:val="none" w:sz="0" w:space="0" w:color="auto"/>
          </w:divBdr>
          <w:divsChild>
            <w:div w:id="1333485962">
              <w:marLeft w:val="255"/>
              <w:marRight w:val="0"/>
              <w:marTop w:val="0"/>
              <w:marBottom w:val="0"/>
              <w:divBdr>
                <w:top w:val="none" w:sz="0" w:space="0" w:color="auto"/>
                <w:left w:val="none" w:sz="0" w:space="0" w:color="auto"/>
                <w:bottom w:val="none" w:sz="0" w:space="0" w:color="auto"/>
                <w:right w:val="none" w:sz="0" w:space="0" w:color="auto"/>
              </w:divBdr>
              <w:divsChild>
                <w:div w:id="102462225">
                  <w:marLeft w:val="300"/>
                  <w:marRight w:val="0"/>
                  <w:marTop w:val="0"/>
                  <w:marBottom w:val="0"/>
                  <w:divBdr>
                    <w:top w:val="none" w:sz="0" w:space="0" w:color="auto"/>
                    <w:left w:val="none" w:sz="0" w:space="0" w:color="auto"/>
                    <w:bottom w:val="none" w:sz="0" w:space="0" w:color="auto"/>
                    <w:right w:val="none" w:sz="0" w:space="0" w:color="auto"/>
                  </w:divBdr>
                </w:div>
                <w:div w:id="561410501">
                  <w:marLeft w:val="300"/>
                  <w:marRight w:val="0"/>
                  <w:marTop w:val="0"/>
                  <w:marBottom w:val="0"/>
                  <w:divBdr>
                    <w:top w:val="none" w:sz="0" w:space="0" w:color="auto"/>
                    <w:left w:val="none" w:sz="0" w:space="0" w:color="auto"/>
                    <w:bottom w:val="none" w:sz="0" w:space="0" w:color="auto"/>
                    <w:right w:val="none" w:sz="0" w:space="0" w:color="auto"/>
                  </w:divBdr>
                </w:div>
                <w:div w:id="622422238">
                  <w:marLeft w:val="300"/>
                  <w:marRight w:val="0"/>
                  <w:marTop w:val="0"/>
                  <w:marBottom w:val="0"/>
                  <w:divBdr>
                    <w:top w:val="none" w:sz="0" w:space="0" w:color="auto"/>
                    <w:left w:val="none" w:sz="0" w:space="0" w:color="auto"/>
                    <w:bottom w:val="none" w:sz="0" w:space="0" w:color="auto"/>
                    <w:right w:val="none" w:sz="0" w:space="0" w:color="auto"/>
                  </w:divBdr>
                </w:div>
                <w:div w:id="825703180">
                  <w:marLeft w:val="300"/>
                  <w:marRight w:val="0"/>
                  <w:marTop w:val="0"/>
                  <w:marBottom w:val="0"/>
                  <w:divBdr>
                    <w:top w:val="none" w:sz="0" w:space="0" w:color="auto"/>
                    <w:left w:val="none" w:sz="0" w:space="0" w:color="auto"/>
                    <w:bottom w:val="none" w:sz="0" w:space="0" w:color="auto"/>
                    <w:right w:val="none" w:sz="0" w:space="0" w:color="auto"/>
                  </w:divBdr>
                </w:div>
                <w:div w:id="909735396">
                  <w:marLeft w:val="300"/>
                  <w:marRight w:val="0"/>
                  <w:marTop w:val="0"/>
                  <w:marBottom w:val="0"/>
                  <w:divBdr>
                    <w:top w:val="none" w:sz="0" w:space="0" w:color="auto"/>
                    <w:left w:val="none" w:sz="0" w:space="0" w:color="auto"/>
                    <w:bottom w:val="none" w:sz="0" w:space="0" w:color="auto"/>
                    <w:right w:val="none" w:sz="0" w:space="0" w:color="auto"/>
                  </w:divBdr>
                </w:div>
                <w:div w:id="1216619339">
                  <w:marLeft w:val="300"/>
                  <w:marRight w:val="0"/>
                  <w:marTop w:val="0"/>
                  <w:marBottom w:val="0"/>
                  <w:divBdr>
                    <w:top w:val="none" w:sz="0" w:space="0" w:color="auto"/>
                    <w:left w:val="none" w:sz="0" w:space="0" w:color="auto"/>
                    <w:bottom w:val="none" w:sz="0" w:space="0" w:color="auto"/>
                    <w:right w:val="none" w:sz="0" w:space="0" w:color="auto"/>
                  </w:divBdr>
                </w:div>
                <w:div w:id="1745494984">
                  <w:marLeft w:val="300"/>
                  <w:marRight w:val="0"/>
                  <w:marTop w:val="0"/>
                  <w:marBottom w:val="0"/>
                  <w:divBdr>
                    <w:top w:val="none" w:sz="0" w:space="0" w:color="auto"/>
                    <w:left w:val="none" w:sz="0" w:space="0" w:color="auto"/>
                    <w:bottom w:val="none" w:sz="0" w:space="0" w:color="auto"/>
                    <w:right w:val="none" w:sz="0" w:space="0" w:color="auto"/>
                  </w:divBdr>
                </w:div>
                <w:div w:id="19430998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96065118">
          <w:marLeft w:val="0"/>
          <w:marRight w:val="0"/>
          <w:marTop w:val="0"/>
          <w:marBottom w:val="0"/>
          <w:divBdr>
            <w:top w:val="none" w:sz="0" w:space="0" w:color="auto"/>
            <w:left w:val="none" w:sz="0" w:space="0" w:color="auto"/>
            <w:bottom w:val="none" w:sz="0" w:space="0" w:color="auto"/>
            <w:right w:val="none" w:sz="0" w:space="0" w:color="auto"/>
          </w:divBdr>
          <w:divsChild>
            <w:div w:id="647707076">
              <w:marLeft w:val="255"/>
              <w:marRight w:val="0"/>
              <w:marTop w:val="0"/>
              <w:marBottom w:val="0"/>
              <w:divBdr>
                <w:top w:val="none" w:sz="0" w:space="0" w:color="auto"/>
                <w:left w:val="none" w:sz="0" w:space="0" w:color="auto"/>
                <w:bottom w:val="none" w:sz="0" w:space="0" w:color="auto"/>
                <w:right w:val="none" w:sz="0" w:space="0" w:color="auto"/>
              </w:divBdr>
            </w:div>
          </w:divsChild>
        </w:div>
        <w:div w:id="716315734">
          <w:marLeft w:val="0"/>
          <w:marRight w:val="0"/>
          <w:marTop w:val="0"/>
          <w:marBottom w:val="0"/>
          <w:divBdr>
            <w:top w:val="none" w:sz="0" w:space="0" w:color="auto"/>
            <w:left w:val="none" w:sz="0" w:space="0" w:color="auto"/>
            <w:bottom w:val="none" w:sz="0" w:space="0" w:color="auto"/>
            <w:right w:val="none" w:sz="0" w:space="0" w:color="auto"/>
          </w:divBdr>
          <w:divsChild>
            <w:div w:id="426386008">
              <w:marLeft w:val="255"/>
              <w:marRight w:val="0"/>
              <w:marTop w:val="0"/>
              <w:marBottom w:val="0"/>
              <w:divBdr>
                <w:top w:val="none" w:sz="0" w:space="0" w:color="auto"/>
                <w:left w:val="none" w:sz="0" w:space="0" w:color="auto"/>
                <w:bottom w:val="none" w:sz="0" w:space="0" w:color="auto"/>
                <w:right w:val="none" w:sz="0" w:space="0" w:color="auto"/>
              </w:divBdr>
            </w:div>
          </w:divsChild>
        </w:div>
        <w:div w:id="860047402">
          <w:marLeft w:val="0"/>
          <w:marRight w:val="0"/>
          <w:marTop w:val="0"/>
          <w:marBottom w:val="0"/>
          <w:divBdr>
            <w:top w:val="none" w:sz="0" w:space="0" w:color="auto"/>
            <w:left w:val="none" w:sz="0" w:space="0" w:color="auto"/>
            <w:bottom w:val="none" w:sz="0" w:space="0" w:color="auto"/>
            <w:right w:val="none" w:sz="0" w:space="0" w:color="auto"/>
          </w:divBdr>
          <w:divsChild>
            <w:div w:id="1989018992">
              <w:marLeft w:val="255"/>
              <w:marRight w:val="0"/>
              <w:marTop w:val="0"/>
              <w:marBottom w:val="0"/>
              <w:divBdr>
                <w:top w:val="none" w:sz="0" w:space="0" w:color="auto"/>
                <w:left w:val="none" w:sz="0" w:space="0" w:color="auto"/>
                <w:bottom w:val="none" w:sz="0" w:space="0" w:color="auto"/>
                <w:right w:val="none" w:sz="0" w:space="0" w:color="auto"/>
              </w:divBdr>
            </w:div>
          </w:divsChild>
        </w:div>
        <w:div w:id="1492136519">
          <w:marLeft w:val="0"/>
          <w:marRight w:val="0"/>
          <w:marTop w:val="0"/>
          <w:marBottom w:val="0"/>
          <w:divBdr>
            <w:top w:val="none" w:sz="0" w:space="0" w:color="auto"/>
            <w:left w:val="none" w:sz="0" w:space="0" w:color="auto"/>
            <w:bottom w:val="none" w:sz="0" w:space="0" w:color="auto"/>
            <w:right w:val="none" w:sz="0" w:space="0" w:color="auto"/>
          </w:divBdr>
          <w:divsChild>
            <w:div w:id="198472391">
              <w:marLeft w:val="255"/>
              <w:marRight w:val="0"/>
              <w:marTop w:val="0"/>
              <w:marBottom w:val="0"/>
              <w:divBdr>
                <w:top w:val="none" w:sz="0" w:space="0" w:color="auto"/>
                <w:left w:val="none" w:sz="0" w:space="0" w:color="auto"/>
                <w:bottom w:val="none" w:sz="0" w:space="0" w:color="auto"/>
                <w:right w:val="none" w:sz="0" w:space="0" w:color="auto"/>
              </w:divBdr>
            </w:div>
          </w:divsChild>
        </w:div>
        <w:div w:id="1948808915">
          <w:marLeft w:val="0"/>
          <w:marRight w:val="0"/>
          <w:marTop w:val="105"/>
          <w:marBottom w:val="0"/>
          <w:divBdr>
            <w:top w:val="none" w:sz="0" w:space="0" w:color="auto"/>
            <w:left w:val="none" w:sz="0" w:space="0" w:color="auto"/>
            <w:bottom w:val="none" w:sz="0" w:space="0" w:color="auto"/>
            <w:right w:val="none" w:sz="0" w:space="0" w:color="auto"/>
          </w:divBdr>
        </w:div>
        <w:div w:id="2142923125">
          <w:marLeft w:val="0"/>
          <w:marRight w:val="0"/>
          <w:marTop w:val="0"/>
          <w:marBottom w:val="0"/>
          <w:divBdr>
            <w:top w:val="none" w:sz="0" w:space="0" w:color="auto"/>
            <w:left w:val="none" w:sz="0" w:space="0" w:color="auto"/>
            <w:bottom w:val="none" w:sz="0" w:space="0" w:color="auto"/>
            <w:right w:val="none" w:sz="0" w:space="0" w:color="auto"/>
          </w:divBdr>
          <w:divsChild>
            <w:div w:id="150516940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65883060">
      <w:bodyDiv w:val="1"/>
      <w:marLeft w:val="0"/>
      <w:marRight w:val="0"/>
      <w:marTop w:val="0"/>
      <w:marBottom w:val="0"/>
      <w:divBdr>
        <w:top w:val="none" w:sz="0" w:space="0" w:color="auto"/>
        <w:left w:val="none" w:sz="0" w:space="0" w:color="auto"/>
        <w:bottom w:val="none" w:sz="0" w:space="0" w:color="auto"/>
        <w:right w:val="none" w:sz="0" w:space="0" w:color="auto"/>
      </w:divBdr>
    </w:div>
    <w:div w:id="2008822848">
      <w:bodyDiv w:val="1"/>
      <w:marLeft w:val="0"/>
      <w:marRight w:val="0"/>
      <w:marTop w:val="0"/>
      <w:marBottom w:val="0"/>
      <w:divBdr>
        <w:top w:val="none" w:sz="0" w:space="0" w:color="auto"/>
        <w:left w:val="none" w:sz="0" w:space="0" w:color="auto"/>
        <w:bottom w:val="none" w:sz="0" w:space="0" w:color="auto"/>
        <w:right w:val="none" w:sz="0" w:space="0" w:color="auto"/>
      </w:divBdr>
      <w:divsChild>
        <w:div w:id="922682438">
          <w:marLeft w:val="0"/>
          <w:marRight w:val="0"/>
          <w:marTop w:val="0"/>
          <w:marBottom w:val="0"/>
          <w:divBdr>
            <w:top w:val="none" w:sz="0" w:space="0" w:color="auto"/>
            <w:left w:val="none" w:sz="0" w:space="0" w:color="auto"/>
            <w:bottom w:val="none" w:sz="0" w:space="0" w:color="auto"/>
            <w:right w:val="none" w:sz="0" w:space="0" w:color="auto"/>
          </w:divBdr>
          <w:divsChild>
            <w:div w:id="569581749">
              <w:marLeft w:val="0"/>
              <w:marRight w:val="0"/>
              <w:marTop w:val="0"/>
              <w:marBottom w:val="0"/>
              <w:divBdr>
                <w:top w:val="none" w:sz="0" w:space="0" w:color="auto"/>
                <w:left w:val="none" w:sz="0" w:space="0" w:color="auto"/>
                <w:bottom w:val="none" w:sz="0" w:space="0" w:color="auto"/>
                <w:right w:val="none" w:sz="0" w:space="0" w:color="auto"/>
              </w:divBdr>
              <w:divsChild>
                <w:div w:id="1245919914">
                  <w:marLeft w:val="255"/>
                  <w:marRight w:val="0"/>
                  <w:marTop w:val="0"/>
                  <w:marBottom w:val="0"/>
                  <w:divBdr>
                    <w:top w:val="none" w:sz="0" w:space="0" w:color="auto"/>
                    <w:left w:val="none" w:sz="0" w:space="0" w:color="auto"/>
                    <w:bottom w:val="none" w:sz="0" w:space="0" w:color="auto"/>
                    <w:right w:val="none" w:sz="0" w:space="0" w:color="auto"/>
                  </w:divBdr>
                </w:div>
              </w:divsChild>
            </w:div>
            <w:div w:id="751925174">
              <w:marLeft w:val="0"/>
              <w:marRight w:val="0"/>
              <w:marTop w:val="0"/>
              <w:marBottom w:val="0"/>
              <w:divBdr>
                <w:top w:val="none" w:sz="0" w:space="0" w:color="auto"/>
                <w:left w:val="none" w:sz="0" w:space="0" w:color="auto"/>
                <w:bottom w:val="none" w:sz="0" w:space="0" w:color="auto"/>
                <w:right w:val="none" w:sz="0" w:space="0" w:color="auto"/>
              </w:divBdr>
              <w:divsChild>
                <w:div w:id="1448962633">
                  <w:marLeft w:val="255"/>
                  <w:marRight w:val="0"/>
                  <w:marTop w:val="0"/>
                  <w:marBottom w:val="0"/>
                  <w:divBdr>
                    <w:top w:val="none" w:sz="0" w:space="0" w:color="auto"/>
                    <w:left w:val="none" w:sz="0" w:space="0" w:color="auto"/>
                    <w:bottom w:val="none" w:sz="0" w:space="0" w:color="auto"/>
                    <w:right w:val="none" w:sz="0" w:space="0" w:color="auto"/>
                  </w:divBdr>
                </w:div>
              </w:divsChild>
            </w:div>
            <w:div w:id="1344933810">
              <w:marLeft w:val="0"/>
              <w:marRight w:val="0"/>
              <w:marTop w:val="0"/>
              <w:marBottom w:val="0"/>
              <w:divBdr>
                <w:top w:val="none" w:sz="0" w:space="0" w:color="auto"/>
                <w:left w:val="none" w:sz="0" w:space="0" w:color="auto"/>
                <w:bottom w:val="none" w:sz="0" w:space="0" w:color="auto"/>
                <w:right w:val="none" w:sz="0" w:space="0" w:color="auto"/>
              </w:divBdr>
              <w:divsChild>
                <w:div w:id="931663014">
                  <w:marLeft w:val="255"/>
                  <w:marRight w:val="0"/>
                  <w:marTop w:val="0"/>
                  <w:marBottom w:val="0"/>
                  <w:divBdr>
                    <w:top w:val="none" w:sz="0" w:space="0" w:color="auto"/>
                    <w:left w:val="none" w:sz="0" w:space="0" w:color="auto"/>
                    <w:bottom w:val="none" w:sz="0" w:space="0" w:color="auto"/>
                    <w:right w:val="none" w:sz="0" w:space="0" w:color="auto"/>
                  </w:divBdr>
                </w:div>
              </w:divsChild>
            </w:div>
            <w:div w:id="1715615758">
              <w:marLeft w:val="0"/>
              <w:marRight w:val="0"/>
              <w:marTop w:val="105"/>
              <w:marBottom w:val="0"/>
              <w:divBdr>
                <w:top w:val="none" w:sz="0" w:space="0" w:color="auto"/>
                <w:left w:val="none" w:sz="0" w:space="0" w:color="auto"/>
                <w:bottom w:val="none" w:sz="0" w:space="0" w:color="auto"/>
                <w:right w:val="none" w:sz="0" w:space="0" w:color="auto"/>
              </w:divBdr>
            </w:div>
            <w:div w:id="2089495734">
              <w:marLeft w:val="0"/>
              <w:marRight w:val="0"/>
              <w:marTop w:val="0"/>
              <w:marBottom w:val="0"/>
              <w:divBdr>
                <w:top w:val="none" w:sz="0" w:space="0" w:color="auto"/>
                <w:left w:val="none" w:sz="0" w:space="0" w:color="auto"/>
                <w:bottom w:val="none" w:sz="0" w:space="0" w:color="auto"/>
                <w:right w:val="none" w:sz="0" w:space="0" w:color="auto"/>
              </w:divBdr>
              <w:divsChild>
                <w:div w:id="4808520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46155616">
          <w:marLeft w:val="0"/>
          <w:marRight w:val="0"/>
          <w:marTop w:val="0"/>
          <w:marBottom w:val="0"/>
          <w:divBdr>
            <w:top w:val="none" w:sz="0" w:space="0" w:color="auto"/>
            <w:left w:val="none" w:sz="0" w:space="0" w:color="auto"/>
            <w:bottom w:val="none" w:sz="0" w:space="0" w:color="auto"/>
            <w:right w:val="none" w:sz="0" w:space="0" w:color="auto"/>
          </w:divBdr>
          <w:divsChild>
            <w:div w:id="8444382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https://sip.lex.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przetargi@7szmw.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www.7szmw.pl/ogloszenia" TargetMode="External"/><Relationship Id="rId23" Type="http://schemas.openxmlformats.org/officeDocument/2006/relationships/hyperlink" Target="mailto:a.krenz@7szmw.pl" TargetMode="External"/><Relationship Id="rId28" Type="http://schemas.openxmlformats.org/officeDocument/2006/relationships/footer" Target="footer2.xml"/><Relationship Id="rId10" Type="http://schemas.openxmlformats.org/officeDocument/2006/relationships/hyperlink" Target="http://www.7szmw.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sekretariat@7szmw.pl" TargetMode="External"/><Relationship Id="rId14" Type="http://schemas.openxmlformats.org/officeDocument/2006/relationships/hyperlink" Target="mailto:przetargi@7szmw.pl" TargetMode="External"/><Relationship Id="rId22" Type="http://schemas.openxmlformats.org/officeDocument/2006/relationships/hyperlink" Target="https://sip.lex.p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2F1AF-CB1A-4AF6-B6B5-D8C78AFB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29</Pages>
  <Words>10779</Words>
  <Characters>64677</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Rusek Marta</dc:creator>
  <cp:keywords/>
  <dc:description/>
  <cp:lastModifiedBy>7SZMW</cp:lastModifiedBy>
  <cp:revision>49</cp:revision>
  <cp:lastPrinted>2026-01-15T09:46:00Z</cp:lastPrinted>
  <dcterms:created xsi:type="dcterms:W3CDTF">2026-01-12T08:25:00Z</dcterms:created>
  <dcterms:modified xsi:type="dcterms:W3CDTF">2026-01-15T09:48:00Z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1001-ILZ.260.15.2024.49</vt:lpwstr>
  </property>
  <property fmtid="{D5CDD505-2E9C-101B-9397-08002B2CF9AE}" pid="3" name="UNPPisma">
    <vt:lpwstr>1001-24-107939</vt:lpwstr>
  </property>
  <property fmtid="{D5CDD505-2E9C-101B-9397-08002B2CF9AE}" pid="4" name="ZnakSprawy">
    <vt:lpwstr>1001-ILZ.260.15.2024</vt:lpwstr>
  </property>
  <property fmtid="{D5CDD505-2E9C-101B-9397-08002B2CF9AE}" pid="5" name="ZnakSprawy2">
    <vt:lpwstr>Znak sprawy: 1001-ILZ.260.15.2024</vt:lpwstr>
  </property>
  <property fmtid="{D5CDD505-2E9C-101B-9397-08002B2CF9AE}" pid="6" name="AktualnaDataSlownie">
    <vt:lpwstr>22 lipca 2024</vt:lpwstr>
  </property>
  <property fmtid="{D5CDD505-2E9C-101B-9397-08002B2CF9AE}" pid="7" name="ZnakSprawyPrzedPrzeniesieniem">
    <vt:lpwstr/>
  </property>
  <property fmtid="{D5CDD505-2E9C-101B-9397-08002B2CF9AE}" pid="8" name="Autor">
    <vt:lpwstr>Szczepaniak Magdalena</vt:lpwstr>
  </property>
  <property fmtid="{D5CDD505-2E9C-101B-9397-08002B2CF9AE}" pid="9" name="Autor2">
    <vt:lpwstr>Magdalena Szczepaniak</vt:lpwstr>
  </property>
  <property fmtid="{D5CDD505-2E9C-101B-9397-08002B2CF9AE}" pid="10" name="AutorInicjaly">
    <vt:lpwstr>MS161</vt:lpwstr>
  </property>
  <property fmtid="{D5CDD505-2E9C-101B-9397-08002B2CF9AE}" pid="11" name="AutorNrTelefonu">
    <vt:lpwstr>(42) 289-97-64</vt:lpwstr>
  </property>
  <property fmtid="{D5CDD505-2E9C-101B-9397-08002B2CF9AE}" pid="12" name="AutorEmail">
    <vt:lpwstr>magdalena.szczepaniak2@mf.gov.pl</vt:lpwstr>
  </property>
  <property fmtid="{D5CDD505-2E9C-101B-9397-08002B2CF9AE}" pid="13" name="Stanowisko">
    <vt:lpwstr>Główny specjalista</vt:lpwstr>
  </property>
  <property fmtid="{D5CDD505-2E9C-101B-9397-08002B2CF9AE}" pid="14" name="OpisPisma">
    <vt:lpwstr>SWZ. Panie Dyrektorze, zwracam się z prośbą o opatrzenie kwalifikowanym podpisem elektronicznym w formacie Pades, pliku o nazwie Specyfikacja Warunków Zamówienia.</vt:lpwstr>
  </property>
  <property fmtid="{D5CDD505-2E9C-101B-9397-08002B2CF9AE}" pid="15" name="Komorka">
    <vt:lpwstr>Dyrektor Izby Administracji Skarbowej</vt:lpwstr>
  </property>
  <property fmtid="{D5CDD505-2E9C-101B-9397-08002B2CF9AE}" pid="16" name="KodKomorki">
    <vt:lpwstr>DIAS</vt:lpwstr>
  </property>
  <property fmtid="{D5CDD505-2E9C-101B-9397-08002B2CF9AE}" pid="17" name="AktualnaData">
    <vt:lpwstr>2024-07-22</vt:lpwstr>
  </property>
  <property fmtid="{D5CDD505-2E9C-101B-9397-08002B2CF9AE}" pid="18" name="Wydzial">
    <vt:lpwstr>Referat Zamówień Publicznych</vt:lpwstr>
  </property>
  <property fmtid="{D5CDD505-2E9C-101B-9397-08002B2CF9AE}" pid="19" name="KodWydzialu">
    <vt:lpwstr>ILZ</vt:lpwstr>
  </property>
  <property fmtid="{D5CDD505-2E9C-101B-9397-08002B2CF9AE}" pid="20" name="ZaakceptowanePrzez">
    <vt:lpwstr>n/d</vt:lpwstr>
  </property>
  <property fmtid="{D5CDD505-2E9C-101B-9397-08002B2CF9AE}" pid="21" name="PrzekazanieDo">
    <vt:lpwstr/>
  </property>
  <property fmtid="{D5CDD505-2E9C-101B-9397-08002B2CF9AE}" pid="22" name="PrzekazanieDoStanowisko">
    <vt:lpwstr/>
  </property>
  <property fmtid="{D5CDD505-2E9C-101B-9397-08002B2CF9AE}" pid="23" name="PrzekazanieDoKomorkaPracownika">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PLATFORMA E-ZAMAWIAJACY</vt:lpwstr>
  </property>
  <property fmtid="{D5CDD505-2E9C-101B-9397-08002B2CF9AE}" pid="28" name="adresOddzial">
    <vt:lpwstr/>
  </property>
  <property fmtid="{D5CDD505-2E9C-101B-9397-08002B2CF9AE}" pid="29" name="adresUlica">
    <vt:lpwstr/>
  </property>
  <property fmtid="{D5CDD505-2E9C-101B-9397-08002B2CF9AE}" pid="30" name="adresTypUlicy">
    <vt:lpwstr/>
  </property>
  <property fmtid="{D5CDD505-2E9C-101B-9397-08002B2CF9AE}" pid="31" name="adresNrDomu">
    <vt:lpwstr/>
  </property>
  <property fmtid="{D5CDD505-2E9C-101B-9397-08002B2CF9AE}" pid="32" name="adresNrLokalu">
    <vt:lpwstr/>
  </property>
  <property fmtid="{D5CDD505-2E9C-101B-9397-08002B2CF9AE}" pid="33" name="adresKodPocztowy">
    <vt:lpwstr/>
  </property>
  <property fmtid="{D5CDD505-2E9C-101B-9397-08002B2CF9AE}" pid="34" name="adresMiejscowosc">
    <vt:lpwstr/>
  </property>
  <property fmtid="{D5CDD505-2E9C-101B-9397-08002B2CF9AE}" pid="35" name="adresPoczta">
    <vt:lpwstr/>
  </property>
  <property fmtid="{D5CDD505-2E9C-101B-9397-08002B2CF9AE}" pid="36" name="adresEMail">
    <vt:lpwstr/>
  </property>
  <property fmtid="{D5CDD505-2E9C-101B-9397-08002B2CF9AE}" pid="37" name="DataNaPismie">
    <vt:lpwstr/>
  </property>
  <property fmtid="{D5CDD505-2E9C-101B-9397-08002B2CF9AE}" pid="38" name="DaneJednostki1">
    <vt:lpwstr>IZBA ADMINISTRACJI SKARBOWEJ W ŁODZI</vt:lpwstr>
  </property>
  <property fmtid="{D5CDD505-2E9C-101B-9397-08002B2CF9AE}" pid="39" name="PolaDodatkowe1">
    <vt:lpwstr>IZBA ADMINISTRACJI SKARBOWEJ W ŁODZI</vt:lpwstr>
  </property>
  <property fmtid="{D5CDD505-2E9C-101B-9397-08002B2CF9AE}" pid="40" name="DaneJednostki2">
    <vt:lpwstr>Łódź</vt:lpwstr>
  </property>
  <property fmtid="{D5CDD505-2E9C-101B-9397-08002B2CF9AE}" pid="41" name="PolaDodatkowe2">
    <vt:lpwstr>Łódź</vt:lpwstr>
  </property>
  <property fmtid="{D5CDD505-2E9C-101B-9397-08002B2CF9AE}" pid="42" name="DaneJednostki3">
    <vt:lpwstr>90-436</vt:lpwstr>
  </property>
  <property fmtid="{D5CDD505-2E9C-101B-9397-08002B2CF9AE}" pid="43" name="PolaDodatkowe3">
    <vt:lpwstr>90-436</vt:lpwstr>
  </property>
  <property fmtid="{D5CDD505-2E9C-101B-9397-08002B2CF9AE}" pid="44" name="DaneJednostki4">
    <vt:lpwstr>Kościuszki</vt:lpwstr>
  </property>
  <property fmtid="{D5CDD505-2E9C-101B-9397-08002B2CF9AE}" pid="45" name="PolaDodatkowe4">
    <vt:lpwstr>Kościuszki</vt:lpwstr>
  </property>
  <property fmtid="{D5CDD505-2E9C-101B-9397-08002B2CF9AE}" pid="46" name="DaneJednostki5">
    <vt:lpwstr>83</vt:lpwstr>
  </property>
  <property fmtid="{D5CDD505-2E9C-101B-9397-08002B2CF9AE}" pid="47" name="PolaDodatkowe5">
    <vt:lpwstr>83</vt:lpwstr>
  </property>
  <property fmtid="{D5CDD505-2E9C-101B-9397-08002B2CF9AE}" pid="48" name="DaneJednostki6">
    <vt:lpwstr>0-42/254-70-00</vt:lpwstr>
  </property>
  <property fmtid="{D5CDD505-2E9C-101B-9397-08002B2CF9AE}" pid="49" name="PolaDodatkowe6">
    <vt:lpwstr>0-42/254-70-00</vt:lpwstr>
  </property>
  <property fmtid="{D5CDD505-2E9C-101B-9397-08002B2CF9AE}" pid="50" name="DaneJednostki7">
    <vt:lpwstr>0-42/254-71-01</vt:lpwstr>
  </property>
  <property fmtid="{D5CDD505-2E9C-101B-9397-08002B2CF9AE}" pid="51" name="PolaDodatkowe7">
    <vt:lpwstr>0-42/254-71-01</vt:lpwstr>
  </property>
  <property fmtid="{D5CDD505-2E9C-101B-9397-08002B2CF9AE}" pid="52" name="DaneJednostki8">
    <vt:lpwstr>ias.lodz@mf.gov.pl</vt:lpwstr>
  </property>
  <property fmtid="{D5CDD505-2E9C-101B-9397-08002B2CF9AE}" pid="53" name="PolaDodatkowe8">
    <vt:lpwstr>ias.lodz@mf.gov.pl</vt:lpwstr>
  </property>
  <property fmtid="{D5CDD505-2E9C-101B-9397-08002B2CF9AE}" pid="54" name="DaneJednostki9">
    <vt:lpwstr>http://www.lodzkie.kas.gov.pl</vt:lpwstr>
  </property>
  <property fmtid="{D5CDD505-2E9C-101B-9397-08002B2CF9AE}" pid="55" name="PolaDodatkowe9">
    <vt:lpwstr>http://www.lodzkie.kas.gov.pl</vt:lpwstr>
  </property>
  <property fmtid="{D5CDD505-2E9C-101B-9397-08002B2CF9AE}" pid="56" name="DaneJednostki10">
    <vt:lpwstr>DYREKTOR IZBY ADMINISTRACJI SKARBOWEJ W ŁODZI</vt:lpwstr>
  </property>
  <property fmtid="{D5CDD505-2E9C-101B-9397-08002B2CF9AE}" pid="57" name="PolaDodatkowe10">
    <vt:lpwstr>DYREKTOR IZBY ADMINISTRACJI SKARBOWEJ W ŁODZI</vt:lpwstr>
  </property>
  <property fmtid="{D5CDD505-2E9C-101B-9397-08002B2CF9AE}" pid="58" name="DaneJednostki11">
    <vt:lpwstr>/3y16t3iph3/SkrytkaESP</vt:lpwstr>
  </property>
  <property fmtid="{D5CDD505-2E9C-101B-9397-08002B2CF9AE}" pid="59" name="PolaDodatkowe11">
    <vt:lpwstr>/3y16t3iph3/SkrytkaESP</vt:lpwstr>
  </property>
  <property fmtid="{D5CDD505-2E9C-101B-9397-08002B2CF9AE}" pid="60" name="DaneJednostki12">
    <vt:lpwstr>Dyrektor</vt:lpwstr>
  </property>
  <property fmtid="{D5CDD505-2E9C-101B-9397-08002B2CF9AE}" pid="61" name="PolaDodatkowe12">
    <vt:lpwstr>Dyrektor</vt:lpwstr>
  </property>
  <property fmtid="{D5CDD505-2E9C-101B-9397-08002B2CF9AE}" pid="62" name="DaneJednostki13">
    <vt:lpwstr>Izby Administracji Skarbowej</vt:lpwstr>
  </property>
  <property fmtid="{D5CDD505-2E9C-101B-9397-08002B2CF9AE}" pid="63" name="PolaDodatkowe13">
    <vt:lpwstr>Izby Administracji Skarbowej</vt:lpwstr>
  </property>
  <property fmtid="{D5CDD505-2E9C-101B-9397-08002B2CF9AE}" pid="64" name="DaneJednostki14">
    <vt:lpwstr>w Łodzi</vt:lpwstr>
  </property>
  <property fmtid="{D5CDD505-2E9C-101B-9397-08002B2CF9AE}" pid="65" name="PolaDodatkowe14">
    <vt:lpwstr>w Łodzi</vt:lpwstr>
  </property>
  <property fmtid="{D5CDD505-2E9C-101B-9397-08002B2CF9AE}" pid="66" name="KodKreskowy">
    <vt:lpwstr/>
  </property>
  <property fmtid="{D5CDD505-2E9C-101B-9397-08002B2CF9AE}" pid="67" name="TrescPisma">
    <vt:lpwstr/>
  </property>
  <property fmtid="{D5CDD505-2E9C-101B-9397-08002B2CF9AE}" pid="68" name="MFCATEGORY">
    <vt:lpwstr>InformacjePrzeznaczoneWylacznieDoUzytkuWewnetrznego</vt:lpwstr>
  </property>
  <property fmtid="{D5CDD505-2E9C-101B-9397-08002B2CF9AE}" pid="69" name="MFClassifiedBy">
    <vt:lpwstr>UxC4dwLulzfINJ8nQH+xvX5LNGipWa4BRSZhPgxsCvnlwSdA3ySGc3YE9qMlS51Afw7aU95n6nrNvS/6GQJPZg==</vt:lpwstr>
  </property>
  <property fmtid="{D5CDD505-2E9C-101B-9397-08002B2CF9AE}" pid="70" name="MFClassificationDate">
    <vt:lpwstr>2022-04-07T11:27:55.2808014+02:00</vt:lpwstr>
  </property>
  <property fmtid="{D5CDD505-2E9C-101B-9397-08002B2CF9AE}" pid="71" name="MFClassifiedBySID">
    <vt:lpwstr>UxC4dwLulzfINJ8nQH+xvX5LNGipWa4BRSZhPgxsCvm42mrIC/DSDv0ggS+FjUN/2v1BBotkLlY5aAiEhoi6uenGEk9E0PU3UPsMTiFZnBpTyotoSIx2gR/m8Gf8LzgW</vt:lpwstr>
  </property>
  <property fmtid="{D5CDD505-2E9C-101B-9397-08002B2CF9AE}" pid="72" name="MFGRNItemId">
    <vt:lpwstr>GRN-93da2685-f22b-4d61-b67e-6b9efd17d20a</vt:lpwstr>
  </property>
  <property fmtid="{D5CDD505-2E9C-101B-9397-08002B2CF9AE}" pid="73" name="MFHash">
    <vt:lpwstr>8yL5Ymju40l/q0NMXSe4Me2rZ1Q6CfIZEQ51lz9B2og=</vt:lpwstr>
  </property>
  <property fmtid="{D5CDD505-2E9C-101B-9397-08002B2CF9AE}" pid="74" name="MFVisualMarkingsSettings">
    <vt:lpwstr>HeaderAlignment=1;FooterAlignment=1</vt:lpwstr>
  </property>
  <property fmtid="{D5CDD505-2E9C-101B-9397-08002B2CF9AE}" pid="75" name="DLPManualFileClassification">
    <vt:lpwstr>{5fdfc941-3fcf-4a5b-87be-4848800d39d0}</vt:lpwstr>
  </property>
  <property fmtid="{D5CDD505-2E9C-101B-9397-08002B2CF9AE}" pid="76" name="MFRefresh">
    <vt:lpwstr>False</vt:lpwstr>
  </property>
</Properties>
</file>