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E668266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31CBD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4ED40435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924BD3">
        <w:rPr>
          <w:rFonts w:ascii="Verdana" w:hAnsi="Verdana"/>
          <w:bCs/>
          <w:sz w:val="16"/>
          <w:szCs w:val="16"/>
        </w:rPr>
        <w:t>1</w:t>
      </w:r>
      <w:r w:rsidR="006C5C9F">
        <w:rPr>
          <w:rFonts w:ascii="Verdana" w:hAnsi="Verdana"/>
          <w:bCs/>
          <w:sz w:val="16"/>
          <w:szCs w:val="16"/>
        </w:rPr>
        <w:t>5</w:t>
      </w:r>
      <w:r w:rsidR="00924BD3">
        <w:rPr>
          <w:rFonts w:ascii="Verdana" w:hAnsi="Verdana"/>
          <w:bCs/>
          <w:sz w:val="16"/>
          <w:szCs w:val="16"/>
        </w:rPr>
        <w:t>0</w:t>
      </w:r>
      <w:r w:rsidR="006C5C9F">
        <w:rPr>
          <w:rFonts w:ascii="Verdana" w:hAnsi="Verdana"/>
          <w:bCs/>
          <w:sz w:val="16"/>
          <w:szCs w:val="16"/>
        </w:rPr>
        <w:t>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34AA4323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>wykonawcę, którego jednostką dominującą w rozumieniu art. 3 ust. 1 pkt 37 ustawy z dnia 29 września 1994 r. o rachunkowości (</w:t>
      </w:r>
      <w:r w:rsidR="00031CBD" w:rsidRPr="00031CBD">
        <w:rPr>
          <w:rFonts w:ascii="Verdana" w:hAnsi="Verdana"/>
          <w:sz w:val="16"/>
          <w:szCs w:val="16"/>
        </w:rPr>
        <w:t>Dz.U.2023.0.120 t.j.</w:t>
      </w:r>
      <w:r w:rsidRPr="00F10291">
        <w:rPr>
          <w:rFonts w:ascii="Verdana" w:hAnsi="Verdana"/>
          <w:sz w:val="16"/>
          <w:szCs w:val="16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31CBD"/>
    <w:rsid w:val="0010655C"/>
    <w:rsid w:val="00263964"/>
    <w:rsid w:val="003D6D7D"/>
    <w:rsid w:val="004E411C"/>
    <w:rsid w:val="0067567C"/>
    <w:rsid w:val="006C5C9F"/>
    <w:rsid w:val="00894041"/>
    <w:rsid w:val="00924BD3"/>
    <w:rsid w:val="00963887"/>
    <w:rsid w:val="00B466A7"/>
    <w:rsid w:val="00E17324"/>
    <w:rsid w:val="00E51996"/>
    <w:rsid w:val="00F10291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2026-03-19T10:29:00Z</cp:lastPrinted>
  <dcterms:created xsi:type="dcterms:W3CDTF">2026-03-19T10:29:00Z</dcterms:created>
  <dcterms:modified xsi:type="dcterms:W3CDTF">2026-03-19T10:29:00Z</dcterms:modified>
</cp:coreProperties>
</file>